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F05C4" w14:textId="77777777" w:rsidR="00C56CDA" w:rsidRPr="00AF78FE" w:rsidRDefault="005D76D6" w:rsidP="00AF78FE">
      <w:pPr>
        <w:spacing w:line="288" w:lineRule="auto"/>
        <w:jc w:val="center"/>
        <w:rPr>
          <w:rFonts w:ascii="Calibri" w:hAnsi="Calibri" w:cs="Calibri"/>
          <w:b/>
          <w:color w:val="000000"/>
          <w:sz w:val="22"/>
          <w:szCs w:val="22"/>
        </w:rPr>
      </w:pPr>
      <w:r w:rsidRPr="00AF78FE">
        <w:rPr>
          <w:rFonts w:ascii="Calibri" w:hAnsi="Calibri" w:cs="Calibri"/>
          <w:b/>
          <w:color w:val="000000"/>
          <w:sz w:val="22"/>
          <w:szCs w:val="22"/>
        </w:rPr>
        <w:t>SPECYFIKACJA WARUNKÓW ZAMÓWIENIA (SWZ)</w:t>
      </w:r>
    </w:p>
    <w:p w14:paraId="239D2219" w14:textId="77777777" w:rsidR="00C56CDA" w:rsidRPr="00AF78FE" w:rsidRDefault="00C56CDA" w:rsidP="00AF78FE">
      <w:pPr>
        <w:spacing w:line="288" w:lineRule="auto"/>
        <w:rPr>
          <w:rFonts w:ascii="Calibri" w:hAnsi="Calibri" w:cs="Calibri"/>
          <w:b/>
          <w:color w:val="000000"/>
          <w:sz w:val="22"/>
          <w:szCs w:val="22"/>
          <w:u w:val="single"/>
        </w:rPr>
      </w:pPr>
    </w:p>
    <w:p w14:paraId="5E31D027" w14:textId="77777777" w:rsidR="00C56CDA" w:rsidRPr="00AF78FE" w:rsidRDefault="005D76D6" w:rsidP="00AF78FE">
      <w:pPr>
        <w:spacing w:line="288" w:lineRule="auto"/>
        <w:rPr>
          <w:rFonts w:ascii="Calibri" w:hAnsi="Calibri" w:cs="Calibri"/>
          <w:b/>
          <w:color w:val="000000"/>
          <w:sz w:val="22"/>
          <w:szCs w:val="22"/>
        </w:rPr>
      </w:pPr>
      <w:r w:rsidRPr="00AF78FE">
        <w:rPr>
          <w:rFonts w:ascii="Calibri" w:hAnsi="Calibri" w:cs="Calibri"/>
          <w:b/>
          <w:color w:val="000000"/>
          <w:sz w:val="22"/>
          <w:szCs w:val="22"/>
          <w:u w:val="single"/>
        </w:rPr>
        <w:t>Znak sprawy</w:t>
      </w:r>
      <w:r w:rsidRPr="00AF78FE">
        <w:rPr>
          <w:rFonts w:ascii="Calibri" w:hAnsi="Calibri" w:cs="Calibri"/>
          <w:b/>
          <w:color w:val="000000"/>
          <w:sz w:val="22"/>
          <w:szCs w:val="22"/>
        </w:rPr>
        <w:t xml:space="preserve">: </w:t>
      </w:r>
    </w:p>
    <w:p w14:paraId="380B556A" w14:textId="1EF6AFC2" w:rsidR="00C56CDA" w:rsidRPr="00AF78FE" w:rsidRDefault="005D76D6" w:rsidP="00AF78FE">
      <w:pPr>
        <w:spacing w:line="288" w:lineRule="auto"/>
        <w:rPr>
          <w:rFonts w:ascii="Calibri" w:hAnsi="Calibri" w:cs="Calibri"/>
          <w:color w:val="000000"/>
          <w:sz w:val="22"/>
          <w:szCs w:val="22"/>
        </w:rPr>
      </w:pPr>
      <w:r w:rsidRPr="00AF78FE">
        <w:rPr>
          <w:rFonts w:ascii="Calibri" w:hAnsi="Calibri" w:cs="Calibri"/>
          <w:color w:val="000000"/>
          <w:sz w:val="22"/>
          <w:szCs w:val="22"/>
        </w:rPr>
        <w:t>D</w:t>
      </w:r>
      <w:r w:rsidR="000A0866">
        <w:rPr>
          <w:rFonts w:ascii="Calibri" w:hAnsi="Calibri" w:cs="Calibri"/>
          <w:color w:val="000000"/>
          <w:sz w:val="22"/>
          <w:szCs w:val="22"/>
        </w:rPr>
        <w:t>A</w:t>
      </w:r>
      <w:r w:rsidRPr="00AF78FE">
        <w:rPr>
          <w:rFonts w:ascii="Calibri" w:hAnsi="Calibri" w:cs="Calibri"/>
          <w:color w:val="000000"/>
          <w:sz w:val="22"/>
          <w:szCs w:val="22"/>
        </w:rPr>
        <w:t>.33</w:t>
      </w:r>
      <w:r w:rsidR="005A2125">
        <w:rPr>
          <w:rFonts w:ascii="Calibri" w:hAnsi="Calibri" w:cs="Calibri"/>
          <w:color w:val="000000"/>
          <w:sz w:val="22"/>
          <w:szCs w:val="22"/>
        </w:rPr>
        <w:t>1</w:t>
      </w:r>
      <w:r w:rsidR="00223713">
        <w:rPr>
          <w:rFonts w:ascii="Calibri" w:hAnsi="Calibri" w:cs="Calibri"/>
          <w:color w:val="000000"/>
          <w:sz w:val="22"/>
          <w:szCs w:val="22"/>
        </w:rPr>
        <w:t>.9.2026</w:t>
      </w:r>
      <w:r w:rsidR="007F1365" w:rsidRPr="00AF78FE">
        <w:rPr>
          <w:rFonts w:ascii="Calibri" w:hAnsi="Calibri" w:cs="Calibri"/>
          <w:color w:val="000000"/>
          <w:sz w:val="22"/>
          <w:szCs w:val="22"/>
        </w:rPr>
        <w:t xml:space="preserve"> </w:t>
      </w:r>
      <w:r w:rsidRPr="00AF78FE">
        <w:rPr>
          <w:rFonts w:ascii="Calibri" w:hAnsi="Calibri" w:cs="Calibri"/>
          <w:color w:val="000000"/>
          <w:sz w:val="22"/>
          <w:szCs w:val="22"/>
        </w:rPr>
        <w:br/>
        <w:t xml:space="preserve"> </w:t>
      </w:r>
    </w:p>
    <w:p w14:paraId="25D896E8" w14:textId="77777777" w:rsidR="00C56CDA" w:rsidRPr="00AF78FE" w:rsidRDefault="005D76D6" w:rsidP="00AF78FE">
      <w:pPr>
        <w:spacing w:line="288" w:lineRule="auto"/>
        <w:rPr>
          <w:rFonts w:ascii="Calibri" w:hAnsi="Calibri" w:cs="Calibri"/>
          <w:b/>
          <w:color w:val="000000"/>
          <w:sz w:val="22"/>
          <w:szCs w:val="22"/>
        </w:rPr>
      </w:pPr>
      <w:r w:rsidRPr="00AF78FE">
        <w:rPr>
          <w:rFonts w:ascii="Calibri" w:hAnsi="Calibri" w:cs="Calibri"/>
          <w:b/>
          <w:color w:val="000000"/>
          <w:sz w:val="22"/>
          <w:szCs w:val="22"/>
          <w:u w:val="single"/>
        </w:rPr>
        <w:t>Zamawiający</w:t>
      </w:r>
      <w:r w:rsidRPr="00AF78FE">
        <w:rPr>
          <w:rFonts w:ascii="Calibri" w:hAnsi="Calibri" w:cs="Calibri"/>
          <w:b/>
          <w:color w:val="000000"/>
          <w:sz w:val="22"/>
          <w:szCs w:val="22"/>
        </w:rPr>
        <w:t xml:space="preserve">: </w:t>
      </w:r>
    </w:p>
    <w:p w14:paraId="0121FC21" w14:textId="77777777" w:rsidR="00C56CDA" w:rsidRPr="00AF78FE" w:rsidRDefault="005D76D6" w:rsidP="00AF78FE">
      <w:pPr>
        <w:spacing w:line="288" w:lineRule="auto"/>
        <w:rPr>
          <w:rFonts w:ascii="Calibri" w:hAnsi="Calibri" w:cs="Calibri"/>
          <w:color w:val="000000"/>
          <w:sz w:val="22"/>
          <w:szCs w:val="22"/>
        </w:rPr>
      </w:pPr>
      <w:r w:rsidRPr="00AF78FE">
        <w:rPr>
          <w:rFonts w:ascii="Calibri" w:hAnsi="Calibri" w:cs="Calibri"/>
          <w:color w:val="000000"/>
          <w:sz w:val="22"/>
          <w:szCs w:val="22"/>
        </w:rPr>
        <w:t>MUZEUM „GÓRNOŚLĄSKI PARK ETNOGRAFICZNY W CHORZOWIE”</w:t>
      </w:r>
    </w:p>
    <w:p w14:paraId="0FD23A29" w14:textId="77777777" w:rsidR="00C56CDA" w:rsidRPr="00AF78FE" w:rsidRDefault="005D76D6" w:rsidP="00AF78FE">
      <w:pPr>
        <w:spacing w:line="288" w:lineRule="auto"/>
        <w:rPr>
          <w:rFonts w:ascii="Calibri" w:hAnsi="Calibri" w:cs="Calibri"/>
          <w:color w:val="000000"/>
          <w:sz w:val="22"/>
          <w:szCs w:val="22"/>
        </w:rPr>
      </w:pPr>
      <w:r w:rsidRPr="00AF78FE">
        <w:rPr>
          <w:rFonts w:ascii="Calibri" w:hAnsi="Calibri" w:cs="Calibri"/>
          <w:color w:val="000000"/>
          <w:sz w:val="22"/>
          <w:szCs w:val="22"/>
        </w:rPr>
        <w:t>41-500 Chorzów, ul. Parkowa 25</w:t>
      </w:r>
    </w:p>
    <w:p w14:paraId="0F0DE4E8" w14:textId="77777777" w:rsidR="00C56CDA" w:rsidRPr="00AF78FE" w:rsidRDefault="005D76D6" w:rsidP="00AF78FE">
      <w:pPr>
        <w:spacing w:line="288" w:lineRule="auto"/>
        <w:rPr>
          <w:rFonts w:ascii="Calibri" w:hAnsi="Calibri" w:cs="Calibri"/>
          <w:b/>
          <w:color w:val="000000"/>
          <w:sz w:val="22"/>
          <w:szCs w:val="22"/>
        </w:rPr>
      </w:pPr>
      <w:r w:rsidRPr="00AF78FE">
        <w:rPr>
          <w:rFonts w:ascii="Calibri" w:eastAsia="Calibri" w:hAnsi="Calibri" w:cs="Calibri"/>
          <w:b/>
          <w:color w:val="000000"/>
          <w:sz w:val="22"/>
          <w:szCs w:val="22"/>
        </w:rPr>
        <w:t xml:space="preserve"> </w:t>
      </w:r>
    </w:p>
    <w:p w14:paraId="4F4FA6DF" w14:textId="77777777" w:rsidR="00C56CDA" w:rsidRDefault="00C56CDA" w:rsidP="00AF78FE">
      <w:pPr>
        <w:spacing w:line="288" w:lineRule="auto"/>
        <w:rPr>
          <w:rFonts w:ascii="Calibri" w:hAnsi="Calibri" w:cs="Calibri"/>
          <w:b/>
          <w:color w:val="000000"/>
          <w:sz w:val="22"/>
          <w:szCs w:val="22"/>
        </w:rPr>
      </w:pPr>
    </w:p>
    <w:p w14:paraId="3DC18C72" w14:textId="77777777" w:rsidR="00C56CDA" w:rsidRPr="00AF78FE" w:rsidRDefault="005D76D6" w:rsidP="00AF78FE">
      <w:pPr>
        <w:spacing w:line="288" w:lineRule="auto"/>
        <w:rPr>
          <w:rFonts w:ascii="Calibri" w:hAnsi="Calibri" w:cs="Calibri"/>
          <w:b/>
          <w:color w:val="000000"/>
          <w:sz w:val="22"/>
          <w:szCs w:val="22"/>
          <w:u w:val="single"/>
        </w:rPr>
      </w:pPr>
      <w:r w:rsidRPr="00AF78FE">
        <w:rPr>
          <w:rFonts w:ascii="Calibri" w:hAnsi="Calibri" w:cs="Calibri"/>
          <w:b/>
          <w:color w:val="000000"/>
          <w:sz w:val="22"/>
          <w:szCs w:val="22"/>
          <w:u w:val="single"/>
        </w:rPr>
        <w:t xml:space="preserve">Nazwa zamówienia: </w:t>
      </w:r>
    </w:p>
    <w:p w14:paraId="4535C1E3" w14:textId="37716D99" w:rsidR="00C56CDA" w:rsidRPr="00786665" w:rsidRDefault="00786665" w:rsidP="00786665">
      <w:pPr>
        <w:pStyle w:val="Akapitzlist"/>
        <w:spacing w:line="288" w:lineRule="auto"/>
        <w:ind w:left="0"/>
        <w:jc w:val="both"/>
        <w:rPr>
          <w:rFonts w:ascii="Calibri" w:hAnsi="Calibri" w:cs="Calibri"/>
          <w:sz w:val="22"/>
          <w:szCs w:val="22"/>
        </w:rPr>
      </w:pPr>
      <w:r w:rsidRPr="00786665">
        <w:rPr>
          <w:rFonts w:ascii="Calibri" w:hAnsi="Calibri" w:cs="Calibri"/>
          <w:sz w:val="22"/>
          <w:szCs w:val="22"/>
        </w:rPr>
        <w:t>„Świadczenie usług całodobowej ochrony osób i mienia na rzecz Muzeum „Górnośląski Park Etnograficzny w Chorzowie”</w:t>
      </w:r>
      <w:r w:rsidR="007C12EA">
        <w:rPr>
          <w:rFonts w:ascii="Calibri" w:hAnsi="Calibri" w:cs="Calibri"/>
          <w:sz w:val="22"/>
          <w:szCs w:val="22"/>
        </w:rPr>
        <w:t>,</w:t>
      </w:r>
      <w:r w:rsidRPr="00786665">
        <w:rPr>
          <w:rFonts w:ascii="Calibri" w:hAnsi="Calibri" w:cs="Calibri"/>
          <w:sz w:val="22"/>
          <w:szCs w:val="22"/>
        </w:rPr>
        <w:t xml:space="preserve"> w roku 20</w:t>
      </w:r>
      <w:r w:rsidR="00B87D2B">
        <w:rPr>
          <w:rFonts w:ascii="Calibri" w:hAnsi="Calibri" w:cs="Calibri"/>
          <w:sz w:val="22"/>
          <w:szCs w:val="22"/>
        </w:rPr>
        <w:t>27</w:t>
      </w:r>
      <w:r w:rsidRPr="00786665">
        <w:rPr>
          <w:rFonts w:ascii="Calibri" w:hAnsi="Calibri" w:cs="Calibri"/>
          <w:sz w:val="22"/>
          <w:szCs w:val="22"/>
        </w:rPr>
        <w:t>”</w:t>
      </w:r>
      <w:r w:rsidR="007C12EA">
        <w:rPr>
          <w:rFonts w:ascii="Calibri" w:hAnsi="Calibri" w:cs="Calibri"/>
          <w:sz w:val="22"/>
          <w:szCs w:val="22"/>
        </w:rPr>
        <w:t>.</w:t>
      </w:r>
    </w:p>
    <w:p w14:paraId="3A5BFE74" w14:textId="77777777" w:rsidR="00786665" w:rsidRPr="00AF78FE" w:rsidRDefault="00786665" w:rsidP="00AF78FE">
      <w:pPr>
        <w:pStyle w:val="Akapitzlist"/>
        <w:spacing w:line="288" w:lineRule="auto"/>
        <w:ind w:left="0"/>
        <w:rPr>
          <w:rFonts w:ascii="Calibri" w:hAnsi="Calibri" w:cs="Calibri"/>
          <w:color w:val="000000"/>
          <w:sz w:val="22"/>
          <w:szCs w:val="22"/>
        </w:rPr>
      </w:pPr>
    </w:p>
    <w:p w14:paraId="763D6B93" w14:textId="77777777" w:rsidR="00C56CDA" w:rsidRPr="00AF78FE" w:rsidRDefault="005D76D6" w:rsidP="00AF78FE">
      <w:pPr>
        <w:spacing w:line="288" w:lineRule="auto"/>
        <w:rPr>
          <w:rFonts w:ascii="Calibri" w:hAnsi="Calibri" w:cs="Calibri"/>
          <w:b/>
          <w:color w:val="000000"/>
          <w:sz w:val="22"/>
          <w:szCs w:val="22"/>
          <w:u w:val="single"/>
        </w:rPr>
      </w:pPr>
      <w:r w:rsidRPr="00AF78FE">
        <w:rPr>
          <w:rFonts w:ascii="Calibri" w:hAnsi="Calibri" w:cs="Calibri"/>
          <w:b/>
          <w:color w:val="000000"/>
          <w:sz w:val="22"/>
          <w:szCs w:val="22"/>
          <w:u w:val="single"/>
        </w:rPr>
        <w:t>Rodzaj zamówienia:</w:t>
      </w:r>
    </w:p>
    <w:p w14:paraId="2D54D286" w14:textId="77777777" w:rsidR="00C56CDA" w:rsidRDefault="000A0866" w:rsidP="00AF78FE">
      <w:pPr>
        <w:spacing w:line="288" w:lineRule="auto"/>
        <w:rPr>
          <w:rFonts w:ascii="Calibri" w:hAnsi="Calibri" w:cs="Calibri"/>
          <w:color w:val="000000"/>
          <w:sz w:val="22"/>
          <w:szCs w:val="22"/>
        </w:rPr>
      </w:pPr>
      <w:r>
        <w:rPr>
          <w:rFonts w:ascii="Calibri" w:hAnsi="Calibri" w:cs="Calibri"/>
          <w:color w:val="000000"/>
          <w:sz w:val="22"/>
          <w:szCs w:val="22"/>
        </w:rPr>
        <w:t>Usługa</w:t>
      </w:r>
    </w:p>
    <w:p w14:paraId="04E1B345" w14:textId="77777777" w:rsidR="00FD3034" w:rsidRDefault="00FD3034" w:rsidP="00AF78FE">
      <w:pPr>
        <w:spacing w:line="288" w:lineRule="auto"/>
        <w:rPr>
          <w:rFonts w:ascii="Calibri" w:hAnsi="Calibri" w:cs="Calibri"/>
          <w:color w:val="000000"/>
          <w:sz w:val="22"/>
          <w:szCs w:val="22"/>
        </w:rPr>
      </w:pPr>
    </w:p>
    <w:p w14:paraId="5CF5D172" w14:textId="0364941E" w:rsidR="00FD3034" w:rsidRPr="00FD3034" w:rsidRDefault="00FD3034" w:rsidP="00FD3034">
      <w:pPr>
        <w:pStyle w:val="Akapitzlist"/>
        <w:tabs>
          <w:tab w:val="left" w:pos="567"/>
        </w:tabs>
        <w:spacing w:line="288" w:lineRule="auto"/>
        <w:ind w:left="0"/>
        <w:contextualSpacing w:val="0"/>
        <w:jc w:val="both"/>
        <w:rPr>
          <w:rFonts w:ascii="Calibri" w:hAnsi="Calibri" w:cs="Calibri"/>
          <w:b/>
          <w:color w:val="000000" w:themeColor="text1"/>
          <w:sz w:val="22"/>
          <w:szCs w:val="22"/>
          <w:u w:val="single"/>
        </w:rPr>
      </w:pPr>
      <w:r w:rsidRPr="00FD3034">
        <w:rPr>
          <w:rFonts w:ascii="Calibri" w:hAnsi="Calibri" w:cs="Calibri"/>
          <w:b/>
          <w:color w:val="000000" w:themeColor="text1"/>
          <w:sz w:val="22"/>
          <w:szCs w:val="22"/>
          <w:u w:val="single"/>
        </w:rPr>
        <w:t>Nomenklatura Wspólnego Słownika Zamówień - Kod CPV:</w:t>
      </w:r>
    </w:p>
    <w:p w14:paraId="4DEF5916" w14:textId="77777777" w:rsidR="00FD3034" w:rsidRPr="00851909" w:rsidRDefault="00FD3034" w:rsidP="00FD3034">
      <w:pPr>
        <w:tabs>
          <w:tab w:val="left" w:pos="567"/>
        </w:tabs>
        <w:spacing w:line="288" w:lineRule="auto"/>
        <w:jc w:val="both"/>
        <w:rPr>
          <w:rFonts w:ascii="Calibri" w:hAnsi="Calibri" w:cs="Calibri"/>
          <w:color w:val="000000" w:themeColor="text1"/>
          <w:sz w:val="22"/>
          <w:szCs w:val="22"/>
          <w:shd w:val="clear" w:color="auto" w:fill="FFFFFF"/>
        </w:rPr>
      </w:pPr>
      <w:r w:rsidRPr="00851909">
        <w:rPr>
          <w:rFonts w:ascii="Calibri" w:hAnsi="Calibri" w:cs="Calibri"/>
          <w:color w:val="000000" w:themeColor="text1"/>
          <w:spacing w:val="-8"/>
          <w:sz w:val="22"/>
          <w:szCs w:val="22"/>
        </w:rPr>
        <w:t xml:space="preserve">79710000-4 – usługi ochroniarskie </w:t>
      </w:r>
    </w:p>
    <w:p w14:paraId="60955BF6" w14:textId="77777777" w:rsidR="00FD3034" w:rsidRPr="00AF78FE" w:rsidRDefault="00FD3034" w:rsidP="00AF78FE">
      <w:pPr>
        <w:spacing w:line="288" w:lineRule="auto"/>
        <w:rPr>
          <w:rFonts w:ascii="Calibri" w:hAnsi="Calibri" w:cs="Calibri"/>
          <w:b/>
          <w:color w:val="000000"/>
          <w:sz w:val="22"/>
          <w:szCs w:val="22"/>
        </w:rPr>
      </w:pPr>
    </w:p>
    <w:p w14:paraId="2A1D3CB7" w14:textId="77777777" w:rsidR="00C56CDA" w:rsidRPr="00AF78FE" w:rsidRDefault="00C56CDA" w:rsidP="00AF78FE">
      <w:pPr>
        <w:spacing w:line="288" w:lineRule="auto"/>
        <w:rPr>
          <w:rFonts w:ascii="Calibri" w:hAnsi="Calibri" w:cs="Calibri"/>
          <w:b/>
          <w:color w:val="000000"/>
          <w:sz w:val="22"/>
          <w:szCs w:val="22"/>
        </w:rPr>
      </w:pPr>
    </w:p>
    <w:p w14:paraId="3EAF10BF" w14:textId="77777777" w:rsidR="00C56CDA" w:rsidRPr="00AF78FE" w:rsidRDefault="005D76D6" w:rsidP="00AF78FE">
      <w:pPr>
        <w:spacing w:line="288" w:lineRule="auto"/>
        <w:rPr>
          <w:rFonts w:ascii="Calibri" w:hAnsi="Calibri" w:cs="Calibri"/>
          <w:b/>
          <w:color w:val="000000"/>
          <w:sz w:val="22"/>
          <w:szCs w:val="22"/>
        </w:rPr>
      </w:pPr>
      <w:r w:rsidRPr="00AF78FE">
        <w:rPr>
          <w:rFonts w:ascii="Calibri" w:eastAsia="Calibri" w:hAnsi="Calibri" w:cs="Calibri"/>
          <w:b/>
          <w:color w:val="000000"/>
          <w:sz w:val="22"/>
          <w:szCs w:val="22"/>
        </w:rPr>
        <w:t xml:space="preserve">          </w:t>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t xml:space="preserve"> </w:t>
      </w:r>
    </w:p>
    <w:p w14:paraId="5D22482D" w14:textId="77777777" w:rsidR="00C56CDA" w:rsidRPr="00AF78FE" w:rsidRDefault="00C56CDA" w:rsidP="00AF78FE">
      <w:pPr>
        <w:spacing w:line="288" w:lineRule="auto"/>
        <w:rPr>
          <w:rFonts w:ascii="Calibri" w:hAnsi="Calibri" w:cs="Calibri"/>
          <w:b/>
          <w:color w:val="000000"/>
          <w:sz w:val="22"/>
          <w:szCs w:val="22"/>
        </w:rPr>
      </w:pPr>
    </w:p>
    <w:p w14:paraId="0737C98E" w14:textId="77777777" w:rsidR="00C56CDA" w:rsidRPr="00AF78FE" w:rsidRDefault="005D76D6" w:rsidP="00AF78FE">
      <w:pPr>
        <w:spacing w:line="288" w:lineRule="auto"/>
        <w:rPr>
          <w:rFonts w:ascii="Calibri" w:hAnsi="Calibri" w:cs="Calibri"/>
          <w:b/>
          <w:color w:val="000000"/>
          <w:sz w:val="22"/>
          <w:szCs w:val="22"/>
        </w:rPr>
      </w:pPr>
      <w:r w:rsidRPr="00AF78FE">
        <w:rPr>
          <w:rFonts w:ascii="Calibri" w:eastAsia="Calibri" w:hAnsi="Calibri" w:cs="Calibri"/>
          <w:b/>
          <w:color w:val="000000"/>
          <w:sz w:val="22"/>
          <w:szCs w:val="22"/>
        </w:rPr>
        <w:t xml:space="preserve">       </w:t>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r>
      <w:r w:rsidRPr="00AF78FE">
        <w:rPr>
          <w:rFonts w:ascii="Calibri" w:hAnsi="Calibri" w:cs="Calibri"/>
          <w:b/>
          <w:color w:val="000000"/>
          <w:sz w:val="22"/>
          <w:szCs w:val="22"/>
        </w:rPr>
        <w:tab/>
        <w:t>Zatwierdzona przez:</w:t>
      </w:r>
    </w:p>
    <w:p w14:paraId="023C12F3" w14:textId="77777777" w:rsidR="00C56CDA" w:rsidRPr="00AF78FE" w:rsidRDefault="005D76D6" w:rsidP="00AF78FE">
      <w:pPr>
        <w:spacing w:line="288" w:lineRule="auto"/>
        <w:ind w:left="5664"/>
        <w:rPr>
          <w:rFonts w:ascii="Calibri" w:hAnsi="Calibri" w:cs="Calibri"/>
          <w:color w:val="000000"/>
          <w:sz w:val="22"/>
          <w:szCs w:val="22"/>
        </w:rPr>
      </w:pPr>
      <w:r w:rsidRPr="00AF78FE">
        <w:rPr>
          <w:rFonts w:ascii="Calibri" w:hAnsi="Calibri" w:cs="Calibri"/>
          <w:color w:val="000000"/>
          <w:sz w:val="22"/>
          <w:szCs w:val="22"/>
        </w:rPr>
        <w:t>Dyrektora</w:t>
      </w:r>
      <w:r w:rsidRPr="00AF78FE">
        <w:rPr>
          <w:rFonts w:ascii="Calibri" w:hAnsi="Calibri" w:cs="Calibri"/>
          <w:color w:val="000000"/>
          <w:sz w:val="22"/>
          <w:szCs w:val="22"/>
        </w:rPr>
        <w:br/>
        <w:t xml:space="preserve">Muzeum „Górnośląski Park </w:t>
      </w:r>
      <w:r w:rsidRPr="00AF78FE">
        <w:rPr>
          <w:rFonts w:ascii="Calibri" w:hAnsi="Calibri" w:cs="Calibri"/>
          <w:color w:val="000000"/>
          <w:sz w:val="22"/>
          <w:szCs w:val="22"/>
        </w:rPr>
        <w:br/>
        <w:t>Etnograficzny w Chorzowie”</w:t>
      </w:r>
    </w:p>
    <w:p w14:paraId="55AF96E5" w14:textId="77777777" w:rsidR="00C56CDA" w:rsidRPr="00AF78FE" w:rsidRDefault="00C56CDA" w:rsidP="00AF78FE">
      <w:pPr>
        <w:spacing w:line="288" w:lineRule="auto"/>
        <w:rPr>
          <w:rFonts w:ascii="Calibri" w:hAnsi="Calibri" w:cs="Calibri"/>
          <w:b/>
          <w:color w:val="000000"/>
          <w:sz w:val="22"/>
          <w:szCs w:val="22"/>
        </w:rPr>
      </w:pPr>
    </w:p>
    <w:p w14:paraId="4C3CA5E3" w14:textId="77777777" w:rsidR="00C56CDA" w:rsidRPr="00AF78FE" w:rsidRDefault="005D76D6" w:rsidP="00AF78FE">
      <w:pPr>
        <w:spacing w:line="288" w:lineRule="auto"/>
        <w:rPr>
          <w:rFonts w:ascii="Calibri" w:hAnsi="Calibri" w:cs="Calibri"/>
          <w:color w:val="000000"/>
          <w:sz w:val="22"/>
          <w:szCs w:val="22"/>
        </w:rPr>
      </w:pP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p>
    <w:p w14:paraId="4DB4C603" w14:textId="77777777" w:rsidR="00C56CDA" w:rsidRPr="00AF78FE" w:rsidRDefault="005D76D6" w:rsidP="00AF78FE">
      <w:pPr>
        <w:spacing w:line="288" w:lineRule="auto"/>
        <w:rPr>
          <w:rFonts w:ascii="Calibri" w:hAnsi="Calibri" w:cs="Calibri"/>
          <w:color w:val="000000"/>
          <w:sz w:val="22"/>
          <w:szCs w:val="22"/>
        </w:rPr>
      </w:pP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t xml:space="preserve">…………………………………………. </w:t>
      </w:r>
      <w:r w:rsidRPr="00AF78FE">
        <w:rPr>
          <w:rFonts w:ascii="Calibri" w:hAnsi="Calibri" w:cs="Calibri"/>
          <w:color w:val="000000"/>
          <w:sz w:val="22"/>
          <w:szCs w:val="22"/>
        </w:rPr>
        <w:tab/>
      </w:r>
    </w:p>
    <w:p w14:paraId="2B1D450C" w14:textId="77777777" w:rsidR="00C56CDA" w:rsidRPr="00AF78FE" w:rsidRDefault="00C56CDA" w:rsidP="00AF78FE">
      <w:pPr>
        <w:spacing w:line="288" w:lineRule="auto"/>
        <w:rPr>
          <w:rFonts w:ascii="Calibri" w:hAnsi="Calibri" w:cs="Calibri"/>
          <w:color w:val="000000"/>
          <w:sz w:val="22"/>
          <w:szCs w:val="22"/>
        </w:rPr>
      </w:pPr>
    </w:p>
    <w:p w14:paraId="1CEE9CAD" w14:textId="77777777" w:rsidR="00C56CDA" w:rsidRPr="00AF78FE" w:rsidRDefault="005D76D6" w:rsidP="00AF78FE">
      <w:pPr>
        <w:spacing w:line="288" w:lineRule="auto"/>
        <w:rPr>
          <w:rFonts w:ascii="Calibri" w:hAnsi="Calibri" w:cs="Calibri"/>
          <w:color w:val="000000"/>
          <w:sz w:val="22"/>
          <w:szCs w:val="22"/>
        </w:rPr>
      </w:pPr>
      <w:r w:rsidRPr="00AF78FE">
        <w:rPr>
          <w:rFonts w:ascii="Calibri" w:eastAsia="Calibri" w:hAnsi="Calibri" w:cs="Calibri"/>
          <w:color w:val="000000"/>
          <w:sz w:val="22"/>
          <w:szCs w:val="22"/>
        </w:rPr>
        <w:t xml:space="preserve">                                                                     </w:t>
      </w:r>
      <w:r w:rsidRPr="00AF78FE">
        <w:rPr>
          <w:rFonts w:ascii="Calibri" w:hAnsi="Calibri" w:cs="Calibri"/>
          <w:color w:val="000000"/>
          <w:sz w:val="22"/>
          <w:szCs w:val="22"/>
        </w:rPr>
        <w:tab/>
      </w:r>
      <w:r w:rsidRPr="00AF78FE">
        <w:rPr>
          <w:rFonts w:ascii="Calibri" w:hAnsi="Calibri" w:cs="Calibri"/>
          <w:color w:val="000000"/>
          <w:sz w:val="22"/>
          <w:szCs w:val="22"/>
        </w:rPr>
        <w:tab/>
      </w:r>
      <w:r w:rsidRPr="00AF78FE">
        <w:rPr>
          <w:rFonts w:ascii="Calibri" w:hAnsi="Calibri" w:cs="Calibri"/>
          <w:color w:val="000000"/>
          <w:sz w:val="22"/>
          <w:szCs w:val="22"/>
        </w:rPr>
        <w:tab/>
        <w:t xml:space="preserve">    </w:t>
      </w:r>
      <w:r w:rsidRPr="00AF78FE">
        <w:rPr>
          <w:rFonts w:ascii="Calibri" w:hAnsi="Calibri" w:cs="Calibri"/>
          <w:color w:val="000000"/>
          <w:sz w:val="22"/>
          <w:szCs w:val="22"/>
        </w:rPr>
        <w:tab/>
      </w:r>
      <w:r w:rsidRPr="00AF78FE">
        <w:rPr>
          <w:rFonts w:ascii="Calibri" w:hAnsi="Calibri" w:cs="Calibri"/>
          <w:color w:val="000000"/>
          <w:sz w:val="22"/>
          <w:szCs w:val="22"/>
        </w:rPr>
        <w:tab/>
      </w:r>
    </w:p>
    <w:p w14:paraId="08FD5EFC" w14:textId="2FA79BD6" w:rsidR="00C56CDA" w:rsidRPr="00AF78FE" w:rsidRDefault="005D76D6" w:rsidP="00AF78FE">
      <w:pPr>
        <w:spacing w:line="288" w:lineRule="auto"/>
        <w:ind w:left="4956" w:firstLine="708"/>
        <w:rPr>
          <w:rFonts w:ascii="Calibri" w:hAnsi="Calibri" w:cs="Calibri"/>
          <w:b/>
          <w:color w:val="000000"/>
          <w:sz w:val="22"/>
          <w:szCs w:val="22"/>
        </w:rPr>
      </w:pPr>
      <w:r w:rsidRPr="00AF78FE">
        <w:rPr>
          <w:rFonts w:ascii="Calibri" w:hAnsi="Calibri" w:cs="Calibri"/>
          <w:color w:val="000000"/>
          <w:sz w:val="22"/>
          <w:szCs w:val="22"/>
        </w:rPr>
        <w:t xml:space="preserve">Chorzów, </w:t>
      </w:r>
      <w:r w:rsidR="00B87D2B">
        <w:rPr>
          <w:rFonts w:ascii="Calibri" w:hAnsi="Calibri" w:cs="Calibri"/>
          <w:color w:val="000000"/>
          <w:sz w:val="22"/>
          <w:szCs w:val="22"/>
        </w:rPr>
        <w:t>październik</w:t>
      </w:r>
      <w:r w:rsidRPr="00AF78FE">
        <w:rPr>
          <w:rFonts w:ascii="Calibri" w:hAnsi="Calibri" w:cs="Calibri"/>
          <w:color w:val="000000"/>
          <w:sz w:val="22"/>
          <w:szCs w:val="22"/>
        </w:rPr>
        <w:t xml:space="preserve"> 202</w:t>
      </w:r>
      <w:r w:rsidR="00B87D2B">
        <w:rPr>
          <w:rFonts w:ascii="Calibri" w:hAnsi="Calibri" w:cs="Calibri"/>
          <w:color w:val="000000"/>
          <w:sz w:val="22"/>
          <w:szCs w:val="22"/>
        </w:rPr>
        <w:t>6</w:t>
      </w:r>
      <w:r w:rsidRPr="00AF78FE">
        <w:rPr>
          <w:rFonts w:ascii="Calibri" w:hAnsi="Calibri" w:cs="Calibri"/>
          <w:color w:val="000000"/>
          <w:sz w:val="22"/>
          <w:szCs w:val="22"/>
        </w:rPr>
        <w:t xml:space="preserve"> r.</w:t>
      </w:r>
      <w:r w:rsidR="00AF78FE">
        <w:rPr>
          <w:rFonts w:ascii="Calibri" w:hAnsi="Calibri" w:cs="Calibri"/>
          <w:color w:val="000000"/>
          <w:sz w:val="22"/>
          <w:szCs w:val="22"/>
        </w:rPr>
        <w:tab/>
      </w:r>
    </w:p>
    <w:p w14:paraId="7B319D9E" w14:textId="77777777" w:rsidR="00C56CDA" w:rsidRPr="00AF78FE" w:rsidRDefault="00C56CDA" w:rsidP="00AF78FE">
      <w:pPr>
        <w:pStyle w:val="Nagwek2"/>
        <w:numPr>
          <w:ilvl w:val="0"/>
          <w:numId w:val="0"/>
        </w:numPr>
        <w:spacing w:before="0" w:after="0" w:line="288" w:lineRule="auto"/>
        <w:jc w:val="center"/>
        <w:rPr>
          <w:rFonts w:ascii="Calibri" w:hAnsi="Calibri" w:cs="Calibri"/>
          <w:b/>
          <w:color w:val="000000"/>
          <w:sz w:val="22"/>
          <w:szCs w:val="22"/>
        </w:rPr>
      </w:pPr>
    </w:p>
    <w:p w14:paraId="3978BFD1" w14:textId="77777777" w:rsidR="00C56CDA" w:rsidRPr="00AF78FE" w:rsidRDefault="00C56CDA" w:rsidP="00AF78FE">
      <w:pPr>
        <w:spacing w:line="288" w:lineRule="auto"/>
        <w:jc w:val="center"/>
        <w:rPr>
          <w:rFonts w:ascii="Calibri" w:hAnsi="Calibri" w:cs="Calibri"/>
          <w:b/>
          <w:color w:val="000000"/>
          <w:sz w:val="22"/>
          <w:szCs w:val="22"/>
        </w:rPr>
      </w:pPr>
    </w:p>
    <w:p w14:paraId="686393DC" w14:textId="77777777" w:rsidR="00C56CDA" w:rsidRPr="00AF78FE" w:rsidRDefault="00C56CDA" w:rsidP="00AF78FE">
      <w:pPr>
        <w:spacing w:line="288" w:lineRule="auto"/>
        <w:jc w:val="center"/>
        <w:rPr>
          <w:rFonts w:ascii="Calibri" w:hAnsi="Calibri" w:cs="Calibri"/>
          <w:b/>
          <w:color w:val="000000"/>
          <w:sz w:val="22"/>
          <w:szCs w:val="22"/>
        </w:rPr>
      </w:pPr>
    </w:p>
    <w:p w14:paraId="4F2C3E15" w14:textId="77777777" w:rsidR="00C56CDA" w:rsidRPr="00AF78FE" w:rsidRDefault="005D76D6" w:rsidP="00AF78FE">
      <w:pPr>
        <w:pStyle w:val="Nagwek2"/>
        <w:spacing w:before="0" w:after="0" w:line="288" w:lineRule="auto"/>
        <w:jc w:val="center"/>
        <w:rPr>
          <w:rFonts w:ascii="Calibri" w:hAnsi="Calibri" w:cs="Calibri"/>
          <w:sz w:val="22"/>
          <w:szCs w:val="22"/>
        </w:rPr>
      </w:pPr>
      <w:r w:rsidRPr="00AF78FE">
        <w:rPr>
          <w:rFonts w:ascii="Calibri" w:hAnsi="Calibri" w:cs="Calibri"/>
          <w:b/>
          <w:color w:val="000000"/>
          <w:sz w:val="22"/>
          <w:szCs w:val="22"/>
        </w:rPr>
        <w:lastRenderedPageBreak/>
        <w:t xml:space="preserve">ROZDZIAŁ I  </w:t>
      </w:r>
    </w:p>
    <w:p w14:paraId="6F567954"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ZAMAWIAJĄCY (NAZWA I ADRES ORAZ INNE DANE TELEINFORMATYCZNE)</w:t>
      </w:r>
    </w:p>
    <w:p w14:paraId="63797337" w14:textId="77777777" w:rsidR="00C56CDA" w:rsidRPr="00AF78FE" w:rsidRDefault="00C56CDA" w:rsidP="00AF78FE">
      <w:pPr>
        <w:tabs>
          <w:tab w:val="left" w:pos="567"/>
        </w:tabs>
        <w:spacing w:line="288" w:lineRule="auto"/>
        <w:rPr>
          <w:rFonts w:ascii="Calibri" w:hAnsi="Calibri" w:cs="Calibri"/>
          <w:b/>
          <w:color w:val="000000"/>
          <w:sz w:val="22"/>
          <w:szCs w:val="22"/>
        </w:rPr>
      </w:pPr>
    </w:p>
    <w:p w14:paraId="4545EDCE" w14:textId="77777777" w:rsidR="003E7992" w:rsidRPr="00AF78FE" w:rsidRDefault="003E7992" w:rsidP="00AF78FE">
      <w:pPr>
        <w:tabs>
          <w:tab w:val="left" w:pos="567"/>
        </w:tabs>
        <w:spacing w:line="288" w:lineRule="auto"/>
        <w:rPr>
          <w:rFonts w:ascii="Calibri" w:hAnsi="Calibri" w:cs="Calibri"/>
          <w:sz w:val="22"/>
          <w:szCs w:val="22"/>
        </w:rPr>
      </w:pPr>
      <w:r w:rsidRPr="00AF78FE">
        <w:rPr>
          <w:rFonts w:ascii="Calibri" w:hAnsi="Calibri" w:cs="Calibri"/>
          <w:color w:val="000000"/>
          <w:sz w:val="22"/>
          <w:szCs w:val="22"/>
        </w:rPr>
        <w:t>Muzeum „Górnośląski Park Etnograficzny w Chorzowie”</w:t>
      </w:r>
    </w:p>
    <w:p w14:paraId="26C0D619" w14:textId="77777777" w:rsidR="003E7992" w:rsidRPr="00AF78FE" w:rsidRDefault="003E7992" w:rsidP="00AF78FE">
      <w:pPr>
        <w:tabs>
          <w:tab w:val="left" w:pos="567"/>
        </w:tabs>
        <w:spacing w:line="288" w:lineRule="auto"/>
        <w:rPr>
          <w:rFonts w:ascii="Calibri" w:hAnsi="Calibri" w:cs="Calibri"/>
          <w:sz w:val="22"/>
          <w:szCs w:val="22"/>
        </w:rPr>
      </w:pPr>
      <w:r w:rsidRPr="00AF78FE">
        <w:rPr>
          <w:rFonts w:ascii="Calibri" w:hAnsi="Calibri" w:cs="Calibri"/>
          <w:color w:val="000000"/>
          <w:sz w:val="22"/>
          <w:szCs w:val="22"/>
        </w:rPr>
        <w:t>ul. Parkowa 25, 41-500 Chorzów, zwany dalej Zamawiającym:</w:t>
      </w:r>
    </w:p>
    <w:p w14:paraId="4EE243E4" w14:textId="77777777" w:rsidR="003E7992" w:rsidRPr="00AF78FE" w:rsidRDefault="003E7992" w:rsidP="00AF78FE">
      <w:pPr>
        <w:pStyle w:val="Akapitzlist"/>
        <w:spacing w:line="288" w:lineRule="auto"/>
        <w:ind w:left="0"/>
        <w:contextualSpacing w:val="0"/>
        <w:rPr>
          <w:rFonts w:ascii="Calibri" w:hAnsi="Calibri" w:cs="Calibri"/>
          <w:sz w:val="22"/>
          <w:szCs w:val="22"/>
        </w:rPr>
      </w:pPr>
      <w:r w:rsidRPr="00AF78FE">
        <w:rPr>
          <w:rFonts w:ascii="Calibri" w:hAnsi="Calibri" w:cs="Calibri"/>
          <w:sz w:val="22"/>
          <w:szCs w:val="22"/>
        </w:rPr>
        <w:t>- nr telefonu: tel. 32/241 07 18</w:t>
      </w:r>
    </w:p>
    <w:p w14:paraId="59534E41" w14:textId="77777777" w:rsidR="003E7992" w:rsidRPr="00AF78FE" w:rsidRDefault="003E7992" w:rsidP="00AF78FE">
      <w:pPr>
        <w:pStyle w:val="Akapitzlist"/>
        <w:spacing w:line="288" w:lineRule="auto"/>
        <w:ind w:left="0"/>
        <w:contextualSpacing w:val="0"/>
        <w:jc w:val="both"/>
        <w:rPr>
          <w:rFonts w:ascii="Calibri" w:hAnsi="Calibri" w:cs="Calibri"/>
          <w:sz w:val="22"/>
          <w:szCs w:val="22"/>
        </w:rPr>
      </w:pPr>
      <w:r w:rsidRPr="00AF78FE">
        <w:rPr>
          <w:rFonts w:ascii="Calibri" w:hAnsi="Calibri" w:cs="Calibri"/>
          <w:sz w:val="22"/>
          <w:szCs w:val="22"/>
        </w:rPr>
        <w:t xml:space="preserve">- adres poczty elektronicznej: </w:t>
      </w:r>
      <w:hyperlink r:id="rId8">
        <w:r w:rsidRPr="00AF78FE">
          <w:rPr>
            <w:rStyle w:val="Hipercze"/>
            <w:rFonts w:ascii="Calibri" w:hAnsi="Calibri" w:cs="Calibri"/>
            <w:sz w:val="22"/>
            <w:szCs w:val="22"/>
          </w:rPr>
          <w:t>przetargi@muzeumgpe-chorzow.pl</w:t>
        </w:r>
      </w:hyperlink>
    </w:p>
    <w:p w14:paraId="6BEDF7F1" w14:textId="77777777" w:rsidR="003E7992" w:rsidRPr="00AF78FE" w:rsidRDefault="003E7992" w:rsidP="00AF78FE">
      <w:pPr>
        <w:pStyle w:val="Akapitzlist"/>
        <w:spacing w:line="288" w:lineRule="auto"/>
        <w:ind w:left="0"/>
        <w:contextualSpacing w:val="0"/>
        <w:jc w:val="both"/>
        <w:rPr>
          <w:rFonts w:ascii="Calibri" w:hAnsi="Calibri" w:cs="Calibri"/>
          <w:sz w:val="22"/>
          <w:szCs w:val="22"/>
        </w:rPr>
      </w:pPr>
      <w:r w:rsidRPr="00AF78FE">
        <w:rPr>
          <w:rFonts w:ascii="Calibri" w:hAnsi="Calibri" w:cs="Calibri"/>
          <w:sz w:val="22"/>
          <w:szCs w:val="22"/>
        </w:rPr>
        <w:t xml:space="preserve">- strona internetowa prowadzonego postępowania oraz na której będą zamieszczane zmiany i wyjaśnienia treści SWZ oraz inne dokumenty zamówienia bezpośrednio związane z postępowaniem: </w:t>
      </w:r>
      <w:hyperlink r:id="rId9">
        <w:r w:rsidRPr="00AF78FE">
          <w:rPr>
            <w:rStyle w:val="Hipercze"/>
            <w:rFonts w:ascii="Calibri" w:hAnsi="Calibri" w:cs="Calibri"/>
            <w:sz w:val="22"/>
            <w:szCs w:val="22"/>
          </w:rPr>
          <w:t>https://ezamowienia.gov.pl/</w:t>
        </w:r>
      </w:hyperlink>
      <w:r w:rsidRPr="00AF78FE">
        <w:rPr>
          <w:rFonts w:ascii="Calibri" w:hAnsi="Calibri" w:cs="Calibri"/>
          <w:sz w:val="22"/>
          <w:szCs w:val="22"/>
        </w:rPr>
        <w:t xml:space="preserve"> </w:t>
      </w:r>
    </w:p>
    <w:p w14:paraId="234DBAB5" w14:textId="77777777" w:rsidR="003E7992" w:rsidRPr="00AF78FE" w:rsidRDefault="003E7992" w:rsidP="00AF78FE">
      <w:pPr>
        <w:spacing w:line="288" w:lineRule="auto"/>
        <w:rPr>
          <w:rFonts w:ascii="Calibri" w:hAnsi="Calibri" w:cs="Calibri"/>
          <w:color w:val="000000"/>
          <w:sz w:val="22"/>
          <w:szCs w:val="22"/>
        </w:rPr>
      </w:pPr>
    </w:p>
    <w:p w14:paraId="780089CB" w14:textId="77777777" w:rsidR="003E7992" w:rsidRPr="00AF78FE" w:rsidRDefault="003E7992" w:rsidP="00786665">
      <w:pPr>
        <w:spacing w:line="288" w:lineRule="auto"/>
        <w:jc w:val="both"/>
        <w:rPr>
          <w:rFonts w:ascii="Calibri" w:hAnsi="Calibri" w:cs="Calibri"/>
          <w:sz w:val="22"/>
          <w:szCs w:val="22"/>
        </w:rPr>
      </w:pPr>
      <w:r w:rsidRPr="00AF78FE">
        <w:rPr>
          <w:rFonts w:ascii="Calibri" w:hAnsi="Calibri" w:cs="Calibri"/>
          <w:sz w:val="22"/>
          <w:szCs w:val="22"/>
        </w:rPr>
        <w:t xml:space="preserve">Przedmiotowe postępowanie prowadzone jest przy użyciu środków komunikacji elektronicznej. Składanie ofert następuje za pośrednictwem platformy zakupowej dostępnej pod adresem internetowym: </w:t>
      </w:r>
      <w:hyperlink r:id="rId10">
        <w:r w:rsidRPr="00AF78FE">
          <w:rPr>
            <w:rStyle w:val="Hipercze"/>
            <w:rFonts w:ascii="Calibri" w:hAnsi="Calibri" w:cs="Calibri"/>
            <w:sz w:val="22"/>
            <w:szCs w:val="22"/>
          </w:rPr>
          <w:t>https://ezamowienia.gov.pl/</w:t>
        </w:r>
      </w:hyperlink>
      <w:r w:rsidRPr="00AF78FE">
        <w:rPr>
          <w:rFonts w:ascii="Calibri" w:hAnsi="Calibri" w:cs="Calibri"/>
          <w:sz w:val="22"/>
          <w:szCs w:val="22"/>
        </w:rPr>
        <w:t xml:space="preserve"> </w:t>
      </w:r>
    </w:p>
    <w:p w14:paraId="47B31AFF" w14:textId="77777777" w:rsidR="003E7992" w:rsidRPr="00AF78FE" w:rsidRDefault="003E7992" w:rsidP="00786665">
      <w:pPr>
        <w:spacing w:line="288" w:lineRule="auto"/>
        <w:rPr>
          <w:rFonts w:ascii="Calibri" w:hAnsi="Calibri" w:cs="Calibri"/>
          <w:color w:val="000000"/>
          <w:sz w:val="22"/>
          <w:szCs w:val="22"/>
        </w:rPr>
      </w:pPr>
    </w:p>
    <w:p w14:paraId="3D1F71FE" w14:textId="77777777" w:rsidR="003E7992" w:rsidRPr="00786665" w:rsidRDefault="00F43DC6" w:rsidP="00786665">
      <w:pPr>
        <w:spacing w:line="288" w:lineRule="auto"/>
        <w:jc w:val="both"/>
        <w:rPr>
          <w:rFonts w:ascii="Calibri" w:hAnsi="Calibri" w:cs="Calibri"/>
          <w:b/>
          <w:color w:val="000000" w:themeColor="text1"/>
          <w:sz w:val="22"/>
          <w:szCs w:val="22"/>
          <w:shd w:val="clear" w:color="auto" w:fill="FFFFFF"/>
        </w:rPr>
      </w:pPr>
      <w:hyperlink r:id="rId11" w:tgtFrame="_blank">
        <w:r w:rsidR="003E7992" w:rsidRPr="00786665">
          <w:rPr>
            <w:rStyle w:val="Hipercze"/>
            <w:rFonts w:ascii="Calibri" w:hAnsi="Calibri" w:cs="Calibri"/>
            <w:color w:val="000000" w:themeColor="text1"/>
            <w:sz w:val="22"/>
            <w:szCs w:val="22"/>
            <w:u w:val="none"/>
          </w:rPr>
          <w:t xml:space="preserve">Zamawiający informuje, iż na stronie internetowej Biuletynu Informacji Publicznej Muzeum „Górnośląski Park Etnograficzny w Chorzowie”, tj. </w:t>
        </w:r>
      </w:hyperlink>
      <w:hyperlink r:id="rId12">
        <w:r w:rsidR="003E7992" w:rsidRPr="00786665">
          <w:rPr>
            <w:rStyle w:val="Hipercze"/>
            <w:rFonts w:ascii="Calibri" w:hAnsi="Calibri" w:cs="Calibri"/>
            <w:color w:val="000000" w:themeColor="text1"/>
            <w:sz w:val="22"/>
            <w:szCs w:val="22"/>
            <w:u w:val="none"/>
          </w:rPr>
          <w:t>https://muzeumgpe-bip.slaskie.pl</w:t>
        </w:r>
      </w:hyperlink>
      <w:r w:rsidR="003E7992" w:rsidRPr="00786665">
        <w:rPr>
          <w:rStyle w:val="Hipercze"/>
          <w:rFonts w:ascii="Calibri" w:hAnsi="Calibri" w:cs="Calibri"/>
          <w:color w:val="000000" w:themeColor="text1"/>
          <w:sz w:val="22"/>
          <w:szCs w:val="22"/>
          <w:u w:val="none"/>
        </w:rPr>
        <w:t xml:space="preserve"> </w:t>
      </w:r>
      <w:r w:rsidR="003E7992" w:rsidRPr="00786665">
        <w:rPr>
          <w:rFonts w:ascii="Calibri" w:hAnsi="Calibri" w:cs="Calibri"/>
          <w:color w:val="000000" w:themeColor="text1"/>
          <w:sz w:val="22"/>
          <w:szCs w:val="22"/>
        </w:rPr>
        <w:t>– znajduje się przekierowanie do Platformy e-Zamówienia.</w:t>
      </w:r>
      <w:r w:rsidR="00637A8D" w:rsidRPr="00786665">
        <w:rPr>
          <w:rFonts w:ascii="Calibri" w:hAnsi="Calibri" w:cs="Calibri"/>
          <w:color w:val="000000" w:themeColor="text1"/>
          <w:sz w:val="22"/>
          <w:szCs w:val="22"/>
        </w:rPr>
        <w:t xml:space="preserve"> </w:t>
      </w:r>
      <w:r w:rsidR="003E7992" w:rsidRPr="00786665">
        <w:rPr>
          <w:rFonts w:ascii="Calibri" w:hAnsi="Calibri" w:cs="Calibri"/>
          <w:color w:val="000000" w:themeColor="text1"/>
          <w:sz w:val="22"/>
          <w:szCs w:val="22"/>
        </w:rPr>
        <w:t xml:space="preserve">Identyfikator postępowania na platformie e-zamówienia: </w:t>
      </w:r>
      <w:r w:rsidR="000A0866" w:rsidRPr="00786665">
        <w:rPr>
          <w:rFonts w:ascii="Calibri" w:hAnsi="Calibri" w:cs="Calibri"/>
          <w:b/>
          <w:color w:val="000000" w:themeColor="text1"/>
          <w:sz w:val="22"/>
          <w:szCs w:val="22"/>
          <w:shd w:val="clear" w:color="auto" w:fill="FFFFFF"/>
        </w:rPr>
        <w:t xml:space="preserve"> </w:t>
      </w:r>
    </w:p>
    <w:p w14:paraId="73EC05C5" w14:textId="77777777" w:rsidR="005F0B9F" w:rsidRPr="005F0B9F" w:rsidRDefault="005F0B9F" w:rsidP="005F0B9F">
      <w:pPr>
        <w:spacing w:line="288" w:lineRule="auto"/>
        <w:rPr>
          <w:rFonts w:ascii="Calibri" w:hAnsi="Calibri" w:cs="Calibri"/>
          <w:color w:val="000000" w:themeColor="text1"/>
          <w:sz w:val="22"/>
          <w:szCs w:val="22"/>
        </w:rPr>
      </w:pPr>
      <w:r w:rsidRPr="005F0B9F">
        <w:rPr>
          <w:rFonts w:ascii="Calibri" w:hAnsi="Calibri" w:cs="Calibri"/>
          <w:color w:val="000000" w:themeColor="text1"/>
          <w:sz w:val="22"/>
          <w:szCs w:val="22"/>
        </w:rPr>
        <w:t>ocds-148610-245fc516-bc82-41de-9a2e-3516495169ea</w:t>
      </w:r>
    </w:p>
    <w:p w14:paraId="22AD64E0" w14:textId="77777777" w:rsidR="005F0B9F" w:rsidRPr="00786665" w:rsidRDefault="005F0B9F" w:rsidP="00786665">
      <w:pPr>
        <w:spacing w:line="288" w:lineRule="auto"/>
        <w:rPr>
          <w:rFonts w:ascii="Calibri" w:hAnsi="Calibri" w:cs="Calibri"/>
          <w:color w:val="000000" w:themeColor="text1"/>
          <w:sz w:val="22"/>
          <w:szCs w:val="22"/>
          <w:shd w:val="clear" w:color="auto" w:fill="FFFF00"/>
        </w:rPr>
      </w:pPr>
    </w:p>
    <w:p w14:paraId="12B32B74" w14:textId="77777777" w:rsidR="003E7992" w:rsidRPr="00786665" w:rsidRDefault="003E7992" w:rsidP="00786665">
      <w:pPr>
        <w:spacing w:line="288" w:lineRule="auto"/>
        <w:jc w:val="both"/>
        <w:rPr>
          <w:rFonts w:ascii="Calibri" w:hAnsi="Calibri" w:cs="Calibri"/>
          <w:color w:val="000000" w:themeColor="text1"/>
          <w:sz w:val="22"/>
          <w:szCs w:val="22"/>
        </w:rPr>
      </w:pPr>
      <w:r w:rsidRPr="00786665">
        <w:rPr>
          <w:rFonts w:ascii="Calibri" w:hAnsi="Calibri" w:cs="Calibri"/>
          <w:color w:val="000000" w:themeColor="text1"/>
          <w:sz w:val="22"/>
          <w:szCs w:val="22"/>
        </w:rPr>
        <w:t xml:space="preserve">Zmiany i wyjaśnienia treści SWZ oraz inne dokumenty zamówienia bezpośrednio związane </w:t>
      </w:r>
      <w:r w:rsidR="00984989">
        <w:rPr>
          <w:rFonts w:ascii="Calibri" w:hAnsi="Calibri" w:cs="Calibri"/>
          <w:color w:val="000000" w:themeColor="text1"/>
          <w:sz w:val="22"/>
          <w:szCs w:val="22"/>
        </w:rPr>
        <w:br/>
      </w:r>
      <w:r w:rsidRPr="00786665">
        <w:rPr>
          <w:rFonts w:ascii="Calibri" w:hAnsi="Calibri" w:cs="Calibri"/>
          <w:color w:val="000000" w:themeColor="text1"/>
          <w:sz w:val="22"/>
          <w:szCs w:val="22"/>
        </w:rPr>
        <w:t>z postępowaniem o udzielenie zamówienia publikowane będą na stronie prowadzonego postępowania.</w:t>
      </w:r>
    </w:p>
    <w:p w14:paraId="7E96B4FD" w14:textId="77777777" w:rsidR="003E7992" w:rsidRDefault="003E7992" w:rsidP="00AF78FE">
      <w:pPr>
        <w:spacing w:line="288" w:lineRule="auto"/>
        <w:rPr>
          <w:rFonts w:ascii="Calibri" w:hAnsi="Calibri" w:cs="Calibri"/>
          <w:color w:val="000000" w:themeColor="text1"/>
          <w:sz w:val="22"/>
          <w:szCs w:val="22"/>
          <w:shd w:val="clear" w:color="auto" w:fill="FFFF00"/>
        </w:rPr>
      </w:pPr>
    </w:p>
    <w:p w14:paraId="154035A7" w14:textId="77777777" w:rsidR="005F0B9F" w:rsidRPr="00AF78FE" w:rsidRDefault="005F0B9F" w:rsidP="00AF78FE">
      <w:pPr>
        <w:spacing w:line="288" w:lineRule="auto"/>
        <w:rPr>
          <w:rFonts w:ascii="Calibri" w:hAnsi="Calibri" w:cs="Calibri"/>
          <w:color w:val="000000" w:themeColor="text1"/>
          <w:sz w:val="22"/>
          <w:szCs w:val="22"/>
          <w:shd w:val="clear" w:color="auto" w:fill="FFFF00"/>
        </w:rPr>
      </w:pPr>
    </w:p>
    <w:p w14:paraId="76AA426C" w14:textId="77777777" w:rsidR="00C56CDA" w:rsidRPr="00AF78FE" w:rsidRDefault="005D76D6" w:rsidP="00AF78FE">
      <w:pPr>
        <w:pStyle w:val="Nagwek2"/>
        <w:spacing w:before="0" w:after="0" w:line="288" w:lineRule="auto"/>
        <w:jc w:val="center"/>
        <w:rPr>
          <w:rFonts w:ascii="Calibri" w:hAnsi="Calibri" w:cs="Calibri"/>
          <w:sz w:val="22"/>
          <w:szCs w:val="22"/>
        </w:rPr>
      </w:pPr>
      <w:r w:rsidRPr="00AF78FE">
        <w:rPr>
          <w:rFonts w:ascii="Calibri" w:hAnsi="Calibri" w:cs="Calibri"/>
          <w:b/>
          <w:color w:val="000000"/>
          <w:sz w:val="22"/>
          <w:szCs w:val="22"/>
        </w:rPr>
        <w:t>ROZDZIAŁ II</w:t>
      </w:r>
    </w:p>
    <w:p w14:paraId="27CB8ABD" w14:textId="7DB3F296" w:rsidR="00302F1A" w:rsidRDefault="005D76D6" w:rsidP="00302F1A">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TRYB UDZIELENIA ZAMÓWIENIA</w:t>
      </w:r>
    </w:p>
    <w:p w14:paraId="4A8D1CCE" w14:textId="3F01D806"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AF78FE">
        <w:rPr>
          <w:rFonts w:ascii="Calibri" w:hAnsi="Calibri" w:cs="Calibri"/>
          <w:color w:val="000000"/>
          <w:sz w:val="22"/>
          <w:szCs w:val="22"/>
        </w:rPr>
        <w:t xml:space="preserve">Postępowanie prowadzone jest w </w:t>
      </w:r>
      <w:r w:rsidRPr="00AF78FE">
        <w:rPr>
          <w:rFonts w:ascii="Calibri" w:hAnsi="Calibri" w:cs="Calibri"/>
          <w:b/>
          <w:color w:val="000000"/>
          <w:sz w:val="22"/>
          <w:szCs w:val="22"/>
        </w:rPr>
        <w:t>trybie</w:t>
      </w:r>
      <w:r w:rsidRPr="00AF78FE">
        <w:rPr>
          <w:rFonts w:ascii="Calibri" w:hAnsi="Calibri" w:cs="Calibri"/>
          <w:color w:val="000000"/>
          <w:sz w:val="22"/>
          <w:szCs w:val="22"/>
        </w:rPr>
        <w:t xml:space="preserve"> </w:t>
      </w:r>
      <w:r w:rsidRPr="00AF78FE">
        <w:rPr>
          <w:rFonts w:ascii="Calibri" w:hAnsi="Calibri" w:cs="Calibri"/>
          <w:b/>
          <w:color w:val="000000"/>
          <w:sz w:val="22"/>
          <w:szCs w:val="22"/>
        </w:rPr>
        <w:t>podstawowym</w:t>
      </w:r>
      <w:r w:rsidR="00AF78FE">
        <w:rPr>
          <w:rFonts w:ascii="Calibri" w:hAnsi="Calibri" w:cs="Calibri"/>
          <w:b/>
          <w:color w:val="000000"/>
          <w:sz w:val="22"/>
          <w:szCs w:val="22"/>
        </w:rPr>
        <w:t xml:space="preserve"> bez negocjacji, </w:t>
      </w:r>
      <w:r w:rsidRPr="00AF78FE">
        <w:rPr>
          <w:rFonts w:ascii="Calibri" w:hAnsi="Calibri" w:cs="Calibri"/>
          <w:color w:val="000000"/>
          <w:sz w:val="22"/>
          <w:szCs w:val="22"/>
        </w:rPr>
        <w:t xml:space="preserve"> na podstawie art. 275 pkt 1 </w:t>
      </w:r>
      <w:r w:rsidR="008C6EDB">
        <w:rPr>
          <w:rFonts w:ascii="Calibri" w:hAnsi="Calibri" w:cs="Calibri"/>
          <w:color w:val="000000"/>
          <w:sz w:val="22"/>
          <w:szCs w:val="22"/>
        </w:rPr>
        <w:t xml:space="preserve">w zw. </w:t>
      </w:r>
      <w:r w:rsidR="008C6EDB" w:rsidRPr="008C6EDB">
        <w:rPr>
          <w:rFonts w:ascii="Calibri" w:hAnsi="Calibri" w:cs="Calibri"/>
          <w:color w:val="000000"/>
          <w:sz w:val="22"/>
          <w:szCs w:val="22"/>
        </w:rPr>
        <w:t xml:space="preserve">z art. 359 pkt 2 </w:t>
      </w:r>
      <w:r w:rsidRPr="00AF78FE">
        <w:rPr>
          <w:rFonts w:ascii="Calibri" w:hAnsi="Calibri" w:cs="Calibri"/>
          <w:color w:val="000000"/>
          <w:sz w:val="22"/>
          <w:szCs w:val="22"/>
        </w:rPr>
        <w:t>zgodnie z ustawą z dnia 11 września 2019 r. Prawo zamówień publicznych (tj. Dz.U.202</w:t>
      </w:r>
      <w:r w:rsidR="00302F1A">
        <w:rPr>
          <w:rFonts w:ascii="Calibri" w:hAnsi="Calibri" w:cs="Calibri"/>
          <w:color w:val="000000"/>
          <w:sz w:val="22"/>
          <w:szCs w:val="22"/>
        </w:rPr>
        <w:t>6</w:t>
      </w:r>
      <w:r w:rsidRPr="00AF78FE">
        <w:rPr>
          <w:rFonts w:ascii="Calibri" w:hAnsi="Calibri" w:cs="Calibri"/>
          <w:color w:val="000000"/>
          <w:sz w:val="22"/>
          <w:szCs w:val="22"/>
        </w:rPr>
        <w:t>.</w:t>
      </w:r>
      <w:r w:rsidR="00302F1A">
        <w:rPr>
          <w:rFonts w:ascii="Calibri" w:hAnsi="Calibri" w:cs="Calibri"/>
          <w:color w:val="000000"/>
          <w:sz w:val="22"/>
          <w:szCs w:val="22"/>
        </w:rPr>
        <w:t>793</w:t>
      </w:r>
      <w:r w:rsidR="0007773A">
        <w:rPr>
          <w:rFonts w:ascii="Calibri" w:hAnsi="Calibri" w:cs="Calibri"/>
          <w:color w:val="000000"/>
          <w:sz w:val="22"/>
          <w:szCs w:val="22"/>
        </w:rPr>
        <w:t xml:space="preserve"> z</w:t>
      </w:r>
      <w:r w:rsidR="00302F1A">
        <w:rPr>
          <w:rFonts w:ascii="Calibri" w:hAnsi="Calibri" w:cs="Calibri"/>
          <w:color w:val="000000"/>
          <w:sz w:val="22"/>
          <w:szCs w:val="22"/>
        </w:rPr>
        <w:t xml:space="preserve">e </w:t>
      </w:r>
      <w:r w:rsidR="0007773A">
        <w:rPr>
          <w:rFonts w:ascii="Calibri" w:hAnsi="Calibri" w:cs="Calibri"/>
          <w:color w:val="000000"/>
          <w:sz w:val="22"/>
          <w:szCs w:val="22"/>
        </w:rPr>
        <w:t>zm.</w:t>
      </w:r>
      <w:r w:rsidRPr="00AF78FE">
        <w:rPr>
          <w:rFonts w:ascii="Calibri" w:hAnsi="Calibri" w:cs="Calibri"/>
          <w:color w:val="000000"/>
          <w:sz w:val="22"/>
          <w:szCs w:val="22"/>
        </w:rPr>
        <w:t>). W sprawach nieuregulowanych zapisami niniejszej SWZ, stosuje się przepisy wspomnianej ustawy wraz z aktami wykonawczymi do tej ustawy.</w:t>
      </w:r>
    </w:p>
    <w:p w14:paraId="693D41FC" w14:textId="77777777" w:rsidR="00302F1A" w:rsidRDefault="005D1B4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sz w:val="22"/>
          <w:szCs w:val="22"/>
        </w:rPr>
        <w:t xml:space="preserve">Szacunkowa wartość przedmiotowego zamówienia nie przekracza progów unijnych o jakich mowa w art. 3 ustawy </w:t>
      </w:r>
      <w:proofErr w:type="spellStart"/>
      <w:r w:rsidRPr="00302F1A">
        <w:rPr>
          <w:rFonts w:ascii="Calibri" w:hAnsi="Calibri" w:cs="Calibri"/>
          <w:sz w:val="22"/>
          <w:szCs w:val="22"/>
        </w:rPr>
        <w:t>Pzp</w:t>
      </w:r>
      <w:proofErr w:type="spellEnd"/>
      <w:r w:rsidRPr="00302F1A">
        <w:rPr>
          <w:rFonts w:ascii="Calibri" w:hAnsi="Calibri" w:cs="Calibri"/>
          <w:sz w:val="22"/>
          <w:szCs w:val="22"/>
        </w:rPr>
        <w:t xml:space="preserve"> oraz jest mniejsza od równowartości kwoty </w:t>
      </w:r>
      <w:r w:rsidRPr="00C051E3">
        <w:rPr>
          <w:rFonts w:ascii="Calibri" w:hAnsi="Calibri" w:cs="Calibri"/>
          <w:sz w:val="22"/>
          <w:szCs w:val="22"/>
        </w:rPr>
        <w:t>750 000,00</w:t>
      </w:r>
      <w:r w:rsidRPr="00302F1A">
        <w:rPr>
          <w:rFonts w:ascii="Calibri" w:hAnsi="Calibri" w:cs="Calibri"/>
          <w:sz w:val="22"/>
          <w:szCs w:val="22"/>
        </w:rPr>
        <w:t xml:space="preserve"> euro netto.</w:t>
      </w:r>
    </w:p>
    <w:p w14:paraId="0B28E1C1"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dokona wyboru oferty najkorzystniejszej bez przeprowadzenia negocjacji, co oznacza </w:t>
      </w:r>
      <w:r w:rsidRPr="00302F1A">
        <w:rPr>
          <w:rFonts w:ascii="Calibri" w:hAnsi="Calibri" w:cs="Calibri"/>
          <w:bCs/>
          <w:color w:val="000000"/>
          <w:sz w:val="22"/>
          <w:szCs w:val="22"/>
        </w:rPr>
        <w:t>tryb podstawowy</w:t>
      </w:r>
      <w:r w:rsidRPr="00302F1A">
        <w:rPr>
          <w:rFonts w:ascii="Calibri" w:hAnsi="Calibri" w:cs="Calibri"/>
          <w:color w:val="000000"/>
          <w:sz w:val="22"/>
          <w:szCs w:val="22"/>
        </w:rPr>
        <w:t xml:space="preserve">, o którym mowa w </w:t>
      </w:r>
      <w:r w:rsidRPr="00302F1A">
        <w:rPr>
          <w:rFonts w:ascii="Calibri" w:hAnsi="Calibri" w:cs="Calibri"/>
          <w:bCs/>
          <w:color w:val="000000"/>
          <w:sz w:val="22"/>
          <w:szCs w:val="22"/>
        </w:rPr>
        <w:t>art. 275 pkt 1 U</w:t>
      </w:r>
      <w:r w:rsidRPr="00302F1A">
        <w:rPr>
          <w:rFonts w:ascii="Calibri" w:hAnsi="Calibri" w:cs="Calibri"/>
          <w:color w:val="000000"/>
          <w:sz w:val="22"/>
          <w:szCs w:val="22"/>
        </w:rPr>
        <w:t xml:space="preserve">stawy </w:t>
      </w:r>
      <w:proofErr w:type="spellStart"/>
      <w:r w:rsidRPr="00302F1A">
        <w:rPr>
          <w:rFonts w:ascii="Calibri" w:hAnsi="Calibri" w:cs="Calibri"/>
          <w:color w:val="000000"/>
          <w:sz w:val="22"/>
          <w:szCs w:val="22"/>
        </w:rPr>
        <w:t>Pzp</w:t>
      </w:r>
      <w:proofErr w:type="spellEnd"/>
      <w:r w:rsidRPr="00302F1A">
        <w:rPr>
          <w:rFonts w:ascii="Calibri" w:hAnsi="Calibri" w:cs="Calibri"/>
          <w:color w:val="000000"/>
          <w:sz w:val="22"/>
          <w:szCs w:val="22"/>
        </w:rPr>
        <w:t>.</w:t>
      </w:r>
    </w:p>
    <w:p w14:paraId="263EE195" w14:textId="67B7E5AE" w:rsidR="00E74492" w:rsidRPr="00E74492" w:rsidRDefault="00E74492" w:rsidP="00E74492">
      <w:pPr>
        <w:pStyle w:val="Akapitzlist"/>
        <w:numPr>
          <w:ilvl w:val="0"/>
          <w:numId w:val="15"/>
        </w:numPr>
        <w:spacing w:line="288" w:lineRule="auto"/>
        <w:jc w:val="both"/>
        <w:rPr>
          <w:rFonts w:ascii="Calibri" w:hAnsi="Calibri" w:cs="Calibri"/>
          <w:sz w:val="22"/>
          <w:szCs w:val="22"/>
        </w:rPr>
      </w:pPr>
      <w:r w:rsidRPr="00E74492">
        <w:rPr>
          <w:rFonts w:ascii="Calibri" w:hAnsi="Calibri" w:cs="Calibri"/>
          <w:sz w:val="22"/>
          <w:szCs w:val="22"/>
        </w:rPr>
        <w:t xml:space="preserve">Zamawiający informuje, że w postępowaniu dokona w pierwszej kolejności badania i oceny ofert, a następnie dokona kwalifikacji podmiotowej Wykonawcy, którego oferta została </w:t>
      </w:r>
      <w:r w:rsidRPr="00E74492">
        <w:rPr>
          <w:rFonts w:ascii="Calibri" w:hAnsi="Calibri" w:cs="Calibri"/>
          <w:sz w:val="22"/>
          <w:szCs w:val="22"/>
        </w:rPr>
        <w:lastRenderedPageBreak/>
        <w:t xml:space="preserve">najwyżej oceniona w zakresie braku podstaw wykluczenia oraz spełniania warunków udziału w postępowaniu. </w:t>
      </w:r>
    </w:p>
    <w:p w14:paraId="58FA4FC1"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nie zastrzega możliwości ubiegania się o udzielenie zamówienia wyłącznie przez Wykonawców, o których mowa w art. 94 Ustawy </w:t>
      </w:r>
      <w:proofErr w:type="spellStart"/>
      <w:r w:rsidRPr="00302F1A">
        <w:rPr>
          <w:rFonts w:ascii="Calibri" w:hAnsi="Calibri" w:cs="Calibri"/>
          <w:color w:val="000000"/>
          <w:sz w:val="22"/>
          <w:szCs w:val="22"/>
        </w:rPr>
        <w:t>Pzp</w:t>
      </w:r>
      <w:proofErr w:type="spellEnd"/>
      <w:r w:rsidRPr="00302F1A">
        <w:rPr>
          <w:rFonts w:ascii="Calibri" w:hAnsi="Calibri" w:cs="Calibri"/>
          <w:color w:val="000000"/>
          <w:sz w:val="22"/>
          <w:szCs w:val="22"/>
        </w:rPr>
        <w:t xml:space="preserve">. </w:t>
      </w:r>
    </w:p>
    <w:p w14:paraId="65EA3165"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eastAsia="Aptos;Times New Roman" w:hAnsi="Calibri" w:cs="Calibri"/>
          <w:sz w:val="22"/>
          <w:szCs w:val="22"/>
          <w:lang w:eastAsia="en-US"/>
        </w:rPr>
        <w:t xml:space="preserve">Zamawiający nie określa dodatkowych wymagań związanych z zatrudnianiem osób, o których mowa w art. 96 ust. 2 pkt 2 ustawy </w:t>
      </w:r>
      <w:proofErr w:type="spellStart"/>
      <w:r w:rsidRPr="00302F1A">
        <w:rPr>
          <w:rFonts w:ascii="Calibri" w:eastAsia="Aptos;Times New Roman" w:hAnsi="Calibri" w:cs="Calibri"/>
          <w:sz w:val="22"/>
          <w:szCs w:val="22"/>
          <w:lang w:eastAsia="en-US"/>
        </w:rPr>
        <w:t>Pzp</w:t>
      </w:r>
      <w:proofErr w:type="spellEnd"/>
      <w:r w:rsidRPr="00302F1A">
        <w:rPr>
          <w:rFonts w:ascii="Calibri" w:eastAsia="Aptos;Times New Roman" w:hAnsi="Calibri" w:cs="Calibri"/>
          <w:sz w:val="22"/>
          <w:szCs w:val="22"/>
          <w:lang w:eastAsia="en-US"/>
        </w:rPr>
        <w:t xml:space="preserve">. </w:t>
      </w:r>
    </w:p>
    <w:p w14:paraId="7363A14C"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Postępowanie prowadzone jest dla wartości zamówienia mniejszej niż próg unijny.</w:t>
      </w:r>
    </w:p>
    <w:p w14:paraId="3FDAA4AC"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nie przewiduje aukcji elektronicznej. </w:t>
      </w:r>
    </w:p>
    <w:p w14:paraId="157A45D0"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Zamawiający nie przewiduje złożenia oferty w postaci katalogów elektronicznych.</w:t>
      </w:r>
    </w:p>
    <w:p w14:paraId="670EFCEA" w14:textId="77777777" w:rsid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nie prowadzi postępowania w celu zawarcia umowy ramowej.   </w:t>
      </w:r>
    </w:p>
    <w:p w14:paraId="597674A5" w14:textId="77777777" w:rsidR="00302F1A" w:rsidRDefault="007D41E1"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nie dopuszcza składania ofert wariantowych. </w:t>
      </w:r>
    </w:p>
    <w:p w14:paraId="3D90B619" w14:textId="77777777" w:rsidR="00302F1A" w:rsidRDefault="007D41E1"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hAnsi="Calibri" w:cs="Calibri"/>
          <w:color w:val="000000"/>
          <w:sz w:val="22"/>
          <w:szCs w:val="22"/>
        </w:rPr>
        <w:t xml:space="preserve">Zamawiający nie przewiduje udzielania zamówień, o których mowa w art. 214 ust. 1 pkt 8 ustawa </w:t>
      </w:r>
      <w:proofErr w:type="spellStart"/>
      <w:r w:rsidRPr="00302F1A">
        <w:rPr>
          <w:rFonts w:ascii="Calibri" w:hAnsi="Calibri" w:cs="Calibri"/>
          <w:color w:val="000000"/>
          <w:sz w:val="22"/>
          <w:szCs w:val="22"/>
        </w:rPr>
        <w:t>Pzp</w:t>
      </w:r>
      <w:proofErr w:type="spellEnd"/>
      <w:r w:rsidRPr="00302F1A">
        <w:rPr>
          <w:rFonts w:ascii="Calibri" w:hAnsi="Calibri" w:cs="Calibri"/>
          <w:color w:val="000000"/>
          <w:sz w:val="22"/>
          <w:szCs w:val="22"/>
        </w:rPr>
        <w:t>.</w:t>
      </w:r>
    </w:p>
    <w:p w14:paraId="77FC08D0" w14:textId="6E513CA7" w:rsidR="00C56CDA" w:rsidRPr="00302F1A" w:rsidRDefault="005D76D6" w:rsidP="001227AA">
      <w:pPr>
        <w:pStyle w:val="Akapitzlist"/>
        <w:numPr>
          <w:ilvl w:val="0"/>
          <w:numId w:val="15"/>
        </w:numPr>
        <w:spacing w:line="288" w:lineRule="auto"/>
        <w:jc w:val="both"/>
        <w:rPr>
          <w:rFonts w:ascii="Calibri" w:hAnsi="Calibri" w:cs="Calibri"/>
          <w:color w:val="000000"/>
          <w:sz w:val="22"/>
          <w:szCs w:val="22"/>
        </w:rPr>
      </w:pPr>
      <w:r w:rsidRPr="00302F1A">
        <w:rPr>
          <w:rFonts w:ascii="Calibri" w:eastAsia="Aptos;Times New Roman" w:hAnsi="Calibri" w:cs="Calibri"/>
          <w:sz w:val="22"/>
          <w:szCs w:val="22"/>
          <w:lang w:eastAsia="en-US"/>
        </w:rPr>
        <w:t xml:space="preserve">Wymagania w zakresie zatrudnienia na podstawie stosunku pracy, w okolicznościach, o których mowa w art. 95 ust 1 Ustawy </w:t>
      </w:r>
      <w:proofErr w:type="spellStart"/>
      <w:r w:rsidRPr="00302F1A">
        <w:rPr>
          <w:rFonts w:ascii="Calibri" w:eastAsia="Aptos;Times New Roman" w:hAnsi="Calibri" w:cs="Calibri"/>
          <w:sz w:val="22"/>
          <w:szCs w:val="22"/>
          <w:lang w:eastAsia="en-US"/>
        </w:rPr>
        <w:t>Pzp</w:t>
      </w:r>
      <w:proofErr w:type="spellEnd"/>
      <w:r w:rsidRPr="00302F1A">
        <w:rPr>
          <w:rFonts w:ascii="Calibri" w:eastAsia="Aptos;Times New Roman" w:hAnsi="Calibri" w:cs="Calibri"/>
          <w:sz w:val="22"/>
          <w:szCs w:val="22"/>
          <w:lang w:eastAsia="en-US"/>
        </w:rPr>
        <w:t>:</w:t>
      </w:r>
    </w:p>
    <w:p w14:paraId="1E22DE5D" w14:textId="77777777" w:rsidR="00302F1A" w:rsidRDefault="005D1B46" w:rsidP="001227AA">
      <w:pPr>
        <w:pStyle w:val="Akapitzlist"/>
        <w:numPr>
          <w:ilvl w:val="0"/>
          <w:numId w:val="16"/>
        </w:numPr>
        <w:spacing w:line="288" w:lineRule="auto"/>
        <w:ind w:left="1134"/>
        <w:jc w:val="both"/>
        <w:rPr>
          <w:rFonts w:ascii="Calibri" w:hAnsi="Calibri" w:cs="Calibri"/>
          <w:sz w:val="22"/>
          <w:szCs w:val="22"/>
        </w:rPr>
      </w:pPr>
      <w:r w:rsidRPr="00302F1A">
        <w:rPr>
          <w:rFonts w:ascii="Calibri" w:hAnsi="Calibri" w:cs="Calibri"/>
          <w:sz w:val="22"/>
          <w:szCs w:val="22"/>
        </w:rPr>
        <w:t xml:space="preserve">Zamawiający wymaga zatrudnienia przez Wykonawcę lub podwykonawcę na podstawie umowy o pracę wszystkich osób wykonujących wskazane przez Zamawiającego czynności w zakresie realizacji zamówienia, które polegają na wykonaniu pracy w sposób określony w art. 22 § 1 </w:t>
      </w:r>
      <w:r w:rsidR="008A296D" w:rsidRPr="00302F1A">
        <w:rPr>
          <w:rFonts w:ascii="Calibri" w:hAnsi="Calibri" w:cs="Calibri"/>
          <w:sz w:val="22"/>
          <w:szCs w:val="22"/>
        </w:rPr>
        <w:t>U</w:t>
      </w:r>
      <w:r w:rsidRPr="00302F1A">
        <w:rPr>
          <w:rFonts w:ascii="Calibri" w:hAnsi="Calibri" w:cs="Calibri"/>
          <w:sz w:val="22"/>
          <w:szCs w:val="22"/>
        </w:rPr>
        <w:t>stawy z dnia 26 czerwca 1974 r. – Kodeks pracy (t.j.Dz.U.2025</w:t>
      </w:r>
      <w:r w:rsidR="008A296D" w:rsidRPr="00302F1A">
        <w:rPr>
          <w:rFonts w:ascii="Calibri" w:hAnsi="Calibri" w:cs="Calibri"/>
          <w:sz w:val="22"/>
          <w:szCs w:val="22"/>
        </w:rPr>
        <w:t>.277 z późń.zm.</w:t>
      </w:r>
      <w:r w:rsidRPr="00302F1A">
        <w:rPr>
          <w:rFonts w:ascii="Calibri" w:hAnsi="Calibri" w:cs="Calibri"/>
          <w:sz w:val="22"/>
          <w:szCs w:val="22"/>
        </w:rPr>
        <w:t>), który stanowi: „Przez nawiązanie stosunku pracy pracownik zobowiązuje się do wykonywania pracy określonego rodzaju na rzecz pracodawcy i pod jego kierownictwem oraz w miejscu i czasie wyznaczonym przez pracodawcę, a pracodawca - do zatrudniania pracownika za wynagrodzeniem”. Przez zatrudnienie na podstawie umowy o pracę należy rozumieć pracę w rozumieniu aktualnych przepisów Kodeksu Pracy lub przepisów równoważnych, obowiązujących w innych krajach z wyjątkiem przypadków prawem wyłączonych.</w:t>
      </w:r>
    </w:p>
    <w:p w14:paraId="0834F820" w14:textId="77777777" w:rsidR="00302F1A" w:rsidRDefault="005D1B46" w:rsidP="001227AA">
      <w:pPr>
        <w:pStyle w:val="Akapitzlist"/>
        <w:numPr>
          <w:ilvl w:val="0"/>
          <w:numId w:val="16"/>
        </w:numPr>
        <w:spacing w:line="288" w:lineRule="auto"/>
        <w:ind w:left="1134"/>
        <w:jc w:val="both"/>
        <w:rPr>
          <w:rFonts w:ascii="Calibri" w:hAnsi="Calibri" w:cs="Calibri"/>
          <w:sz w:val="22"/>
          <w:szCs w:val="22"/>
        </w:rPr>
      </w:pPr>
      <w:r w:rsidRPr="00302F1A">
        <w:rPr>
          <w:rFonts w:ascii="Calibri" w:hAnsi="Calibri" w:cs="Calibri"/>
          <w:sz w:val="22"/>
          <w:szCs w:val="22"/>
        </w:rPr>
        <w:t>Wymóg ten dotyczy wszystkich osób świadczących u Zamawiającego usługę w zakresie fizycznej, bezpośredniej ochrony osób i mienia Muzeum.</w:t>
      </w:r>
    </w:p>
    <w:p w14:paraId="57C61883" w14:textId="77777777" w:rsidR="00302F1A" w:rsidRPr="00302F1A" w:rsidRDefault="005D1B46" w:rsidP="001227AA">
      <w:pPr>
        <w:pStyle w:val="Akapitzlist"/>
        <w:numPr>
          <w:ilvl w:val="0"/>
          <w:numId w:val="16"/>
        </w:numPr>
        <w:spacing w:line="288" w:lineRule="auto"/>
        <w:ind w:left="1134"/>
        <w:jc w:val="both"/>
        <w:rPr>
          <w:rFonts w:ascii="Calibri" w:hAnsi="Calibri" w:cs="Calibri"/>
          <w:sz w:val="22"/>
          <w:szCs w:val="22"/>
        </w:rPr>
      </w:pPr>
      <w:r w:rsidRPr="00302F1A">
        <w:rPr>
          <w:rFonts w:ascii="Calibri" w:hAnsi="Calibri" w:cs="Calibri"/>
          <w:sz w:val="22"/>
          <w:szCs w:val="22"/>
        </w:rPr>
        <w:t xml:space="preserve">Wymóg ten nie dotyczy sytuacji, gdy prace te będą wykonywane samodzielnie i osobiście przez osoby fizyczne prowadzące działalność gospodarczą w postaci tzw. samozatrudnienia jako </w:t>
      </w:r>
      <w:r w:rsidRPr="00302F1A">
        <w:rPr>
          <w:rFonts w:ascii="Calibri" w:hAnsi="Calibri" w:cs="Calibri"/>
          <w:color w:val="000000" w:themeColor="text1"/>
          <w:sz w:val="22"/>
          <w:szCs w:val="22"/>
        </w:rPr>
        <w:t>Podwykonawcy.</w:t>
      </w:r>
    </w:p>
    <w:p w14:paraId="6BF75BE2" w14:textId="7641DCF2" w:rsidR="00984989" w:rsidRPr="00467B1B" w:rsidRDefault="00984989" w:rsidP="001227AA">
      <w:pPr>
        <w:pStyle w:val="Akapitzlist"/>
        <w:numPr>
          <w:ilvl w:val="0"/>
          <w:numId w:val="16"/>
        </w:numPr>
        <w:spacing w:line="288" w:lineRule="auto"/>
        <w:ind w:left="1134"/>
        <w:jc w:val="both"/>
        <w:rPr>
          <w:rFonts w:ascii="Calibri" w:hAnsi="Calibri" w:cs="Calibri"/>
          <w:sz w:val="22"/>
          <w:szCs w:val="22"/>
        </w:rPr>
      </w:pPr>
      <w:r w:rsidRPr="00302F1A">
        <w:rPr>
          <w:rFonts w:ascii="Calibri" w:hAnsi="Calibri" w:cs="Calibri"/>
          <w:color w:val="000000" w:themeColor="text1"/>
          <w:sz w:val="22"/>
          <w:szCs w:val="22"/>
        </w:rPr>
        <w:t xml:space="preserve">Sposób weryfikacji zatrudnienia osób świadczących usługę </w:t>
      </w:r>
      <w:r w:rsidR="008A296D" w:rsidRPr="00302F1A">
        <w:rPr>
          <w:rFonts w:ascii="Calibri" w:hAnsi="Calibri" w:cs="Calibri"/>
          <w:color w:val="000000" w:themeColor="text1"/>
          <w:sz w:val="22"/>
          <w:szCs w:val="22"/>
        </w:rPr>
        <w:t xml:space="preserve">całodobowej ochrony osób i mienia na rzecz Zamawiającego </w:t>
      </w:r>
      <w:r w:rsidRPr="00302F1A">
        <w:rPr>
          <w:rFonts w:ascii="Calibri" w:hAnsi="Calibri" w:cs="Calibri"/>
          <w:color w:val="000000" w:themeColor="text1"/>
          <w:sz w:val="22"/>
          <w:szCs w:val="22"/>
        </w:rPr>
        <w:t xml:space="preserve">oraz uprawnienia Zamawiającego w zakresie kontroli spełnienia przez Wykonawcę wymagań związanych z zatrudnieniem tych osób, a także sankcje z tytułu niespełnienia tych wymagań określono w projektowanych postanowień umowy, stanowiących </w:t>
      </w:r>
      <w:r w:rsidRPr="00302F1A">
        <w:rPr>
          <w:rFonts w:ascii="Calibri" w:hAnsi="Calibri" w:cs="Calibri"/>
          <w:b/>
          <w:color w:val="000000" w:themeColor="text1"/>
          <w:sz w:val="22"/>
          <w:szCs w:val="22"/>
        </w:rPr>
        <w:t xml:space="preserve">załącznik nr </w:t>
      </w:r>
      <w:r w:rsidR="007F59E8" w:rsidRPr="00302F1A">
        <w:rPr>
          <w:rFonts w:ascii="Calibri" w:hAnsi="Calibri" w:cs="Calibri"/>
          <w:b/>
          <w:color w:val="000000" w:themeColor="text1"/>
          <w:sz w:val="22"/>
          <w:szCs w:val="22"/>
        </w:rPr>
        <w:t>8</w:t>
      </w:r>
      <w:r w:rsidRPr="00302F1A">
        <w:rPr>
          <w:rFonts w:ascii="Calibri" w:hAnsi="Calibri" w:cs="Calibri"/>
          <w:b/>
          <w:color w:val="000000" w:themeColor="text1"/>
          <w:sz w:val="22"/>
          <w:szCs w:val="22"/>
        </w:rPr>
        <w:t xml:space="preserve"> do SWZ.</w:t>
      </w:r>
    </w:p>
    <w:p w14:paraId="47BACE61" w14:textId="39A4A3EF" w:rsidR="00EE38A4" w:rsidRPr="000807DF" w:rsidRDefault="00467B1B" w:rsidP="00467B1B">
      <w:pPr>
        <w:pStyle w:val="Akapitzlist"/>
        <w:numPr>
          <w:ilvl w:val="0"/>
          <w:numId w:val="15"/>
        </w:numPr>
        <w:suppressAutoHyphens w:val="0"/>
        <w:spacing w:after="160" w:line="259" w:lineRule="auto"/>
        <w:jc w:val="both"/>
        <w:rPr>
          <w:rFonts w:ascii="Calibri" w:hAnsi="Calibri" w:cs="Calibri"/>
          <w:color w:val="000000" w:themeColor="text1"/>
          <w:sz w:val="22"/>
          <w:szCs w:val="22"/>
        </w:rPr>
      </w:pPr>
      <w:r w:rsidRPr="000807DF">
        <w:rPr>
          <w:rFonts w:ascii="Calibri" w:hAnsi="Calibri" w:cs="Calibri"/>
          <w:b/>
          <w:bCs/>
          <w:color w:val="000000" w:themeColor="text1"/>
          <w:sz w:val="22"/>
          <w:szCs w:val="22"/>
        </w:rPr>
        <w:lastRenderedPageBreak/>
        <w:t xml:space="preserve">Zamówienie </w:t>
      </w:r>
      <w:r w:rsidR="004C6E8A" w:rsidRPr="000807DF">
        <w:rPr>
          <w:rFonts w:ascii="Calibri" w:hAnsi="Calibri" w:cs="Calibri"/>
          <w:b/>
          <w:bCs/>
          <w:color w:val="000000" w:themeColor="text1"/>
          <w:sz w:val="22"/>
          <w:szCs w:val="22"/>
        </w:rPr>
        <w:t xml:space="preserve">będzie </w:t>
      </w:r>
      <w:r w:rsidRPr="000807DF">
        <w:rPr>
          <w:rFonts w:ascii="Calibri" w:hAnsi="Calibri" w:cs="Calibri"/>
          <w:b/>
          <w:bCs/>
          <w:color w:val="000000" w:themeColor="text1"/>
          <w:sz w:val="22"/>
          <w:szCs w:val="22"/>
        </w:rPr>
        <w:t xml:space="preserve">realizowane z wykorzystaniem prawa opcji zgodnie z art. 441 ust. 1 </w:t>
      </w:r>
      <w:r w:rsidR="00EE38A4" w:rsidRPr="000807DF">
        <w:rPr>
          <w:rFonts w:ascii="Calibri" w:hAnsi="Calibri" w:cs="Calibri"/>
          <w:b/>
          <w:bCs/>
          <w:color w:val="000000" w:themeColor="text1"/>
          <w:sz w:val="22"/>
          <w:szCs w:val="22"/>
        </w:rPr>
        <w:t xml:space="preserve">ustawy </w:t>
      </w:r>
      <w:proofErr w:type="spellStart"/>
      <w:r w:rsidR="001B6A00" w:rsidRPr="000807DF">
        <w:rPr>
          <w:rFonts w:ascii="Calibri" w:hAnsi="Calibri" w:cs="Calibri"/>
          <w:b/>
          <w:bCs/>
          <w:color w:val="000000" w:themeColor="text1"/>
          <w:sz w:val="22"/>
          <w:szCs w:val="22"/>
        </w:rPr>
        <w:t>P</w:t>
      </w:r>
      <w:r w:rsidR="00EE38A4" w:rsidRPr="000807DF">
        <w:rPr>
          <w:rFonts w:ascii="Calibri" w:hAnsi="Calibri" w:cs="Calibri"/>
          <w:b/>
          <w:bCs/>
          <w:color w:val="000000" w:themeColor="text1"/>
          <w:sz w:val="22"/>
          <w:szCs w:val="22"/>
        </w:rPr>
        <w:t>zp</w:t>
      </w:r>
      <w:proofErr w:type="spellEnd"/>
      <w:r w:rsidR="001B6A00" w:rsidRPr="000807DF">
        <w:rPr>
          <w:rFonts w:ascii="Calibri" w:hAnsi="Calibri" w:cs="Calibri"/>
          <w:b/>
          <w:bCs/>
          <w:color w:val="000000" w:themeColor="text1"/>
          <w:sz w:val="22"/>
          <w:szCs w:val="22"/>
        </w:rPr>
        <w:t xml:space="preserve"> </w:t>
      </w:r>
      <w:r w:rsidRPr="000807DF">
        <w:rPr>
          <w:rFonts w:ascii="Calibri" w:hAnsi="Calibri" w:cs="Calibri"/>
          <w:b/>
          <w:bCs/>
          <w:color w:val="000000" w:themeColor="text1"/>
          <w:sz w:val="22"/>
          <w:szCs w:val="22"/>
        </w:rPr>
        <w:t>.</w:t>
      </w:r>
      <w:r w:rsidRPr="000807DF">
        <w:rPr>
          <w:rFonts w:ascii="Calibri" w:hAnsi="Calibri" w:cs="Calibri"/>
          <w:color w:val="000000" w:themeColor="text1"/>
          <w:sz w:val="22"/>
          <w:szCs w:val="22"/>
        </w:rPr>
        <w:t xml:space="preserve"> </w:t>
      </w:r>
    </w:p>
    <w:p w14:paraId="15D3FE9A" w14:textId="6ED3CFF8" w:rsidR="00EE38A4"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 xml:space="preserve">Przedmiotem prawa </w:t>
      </w:r>
      <w:r w:rsidR="00467B1B" w:rsidRPr="000807DF">
        <w:rPr>
          <w:rFonts w:ascii="Calibri" w:hAnsi="Calibri" w:cs="Calibri"/>
          <w:color w:val="000000" w:themeColor="text1"/>
          <w:sz w:val="22"/>
          <w:szCs w:val="22"/>
        </w:rPr>
        <w:t xml:space="preserve">opcji </w:t>
      </w:r>
      <w:r w:rsidRPr="000807DF">
        <w:rPr>
          <w:rFonts w:ascii="Calibri" w:hAnsi="Calibri" w:cs="Calibri"/>
          <w:color w:val="000000" w:themeColor="text1"/>
          <w:sz w:val="22"/>
          <w:szCs w:val="22"/>
        </w:rPr>
        <w:t xml:space="preserve">jest świadczenie dodatkowej ochrony osób i mienia </w:t>
      </w:r>
      <w:r w:rsidR="00467B1B" w:rsidRPr="000807DF">
        <w:rPr>
          <w:rFonts w:ascii="Calibri" w:hAnsi="Calibri" w:cs="Calibri"/>
          <w:color w:val="000000" w:themeColor="text1"/>
          <w:sz w:val="22"/>
          <w:szCs w:val="22"/>
        </w:rPr>
        <w:t xml:space="preserve">podczas imprez </w:t>
      </w:r>
      <w:r w:rsidRPr="000807DF">
        <w:rPr>
          <w:rFonts w:ascii="Calibri" w:hAnsi="Calibri" w:cs="Calibri"/>
          <w:color w:val="000000" w:themeColor="text1"/>
          <w:sz w:val="22"/>
          <w:szCs w:val="22"/>
        </w:rPr>
        <w:t>lub wydarzeń</w:t>
      </w:r>
      <w:r w:rsidR="00467B1B" w:rsidRPr="000807DF">
        <w:rPr>
          <w:rFonts w:ascii="Calibri" w:hAnsi="Calibri" w:cs="Calibri"/>
          <w:color w:val="000000" w:themeColor="text1"/>
          <w:sz w:val="22"/>
          <w:szCs w:val="22"/>
        </w:rPr>
        <w:t xml:space="preserve"> </w:t>
      </w:r>
      <w:r w:rsidRPr="000807DF">
        <w:rPr>
          <w:rFonts w:ascii="Calibri" w:hAnsi="Calibri" w:cs="Calibri"/>
          <w:color w:val="000000" w:themeColor="text1"/>
          <w:sz w:val="22"/>
          <w:szCs w:val="22"/>
        </w:rPr>
        <w:t xml:space="preserve">organizowanych </w:t>
      </w:r>
      <w:r w:rsidR="00467B1B" w:rsidRPr="000807DF">
        <w:rPr>
          <w:rFonts w:ascii="Calibri" w:hAnsi="Calibri" w:cs="Calibri"/>
          <w:color w:val="000000" w:themeColor="text1"/>
          <w:sz w:val="22"/>
          <w:szCs w:val="22"/>
        </w:rPr>
        <w:t>przez Zamawiającego</w:t>
      </w:r>
      <w:r w:rsidRPr="000807DF">
        <w:rPr>
          <w:rFonts w:ascii="Calibri" w:hAnsi="Calibri" w:cs="Calibri"/>
          <w:color w:val="000000" w:themeColor="text1"/>
          <w:sz w:val="22"/>
          <w:szCs w:val="22"/>
        </w:rPr>
        <w:t xml:space="preserve"> na obszarze podlegającym ochronie, w formie bezpośredniej ochrony fizycznej, realizowanej przez dodatkowe posterunki doraźne lub dodatkowe patrole</w:t>
      </w:r>
      <w:r w:rsidR="00467B1B" w:rsidRPr="000807DF">
        <w:rPr>
          <w:rFonts w:ascii="Calibri" w:hAnsi="Calibri" w:cs="Calibri"/>
          <w:color w:val="000000" w:themeColor="text1"/>
          <w:sz w:val="22"/>
          <w:szCs w:val="22"/>
        </w:rPr>
        <w:t xml:space="preserve">. </w:t>
      </w:r>
      <w:bookmarkStart w:id="0" w:name="_Hlk242273026"/>
    </w:p>
    <w:p w14:paraId="74536176" w14:textId="0F393E3C" w:rsidR="004C6E8A"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 xml:space="preserve">Maksymalny zakres prawa </w:t>
      </w:r>
      <w:r w:rsidR="00467B1B" w:rsidRPr="000807DF">
        <w:rPr>
          <w:rFonts w:ascii="Calibri" w:hAnsi="Calibri" w:cs="Calibri"/>
          <w:color w:val="000000" w:themeColor="text1"/>
          <w:sz w:val="22"/>
          <w:szCs w:val="22"/>
        </w:rPr>
        <w:t xml:space="preserve">opcji </w:t>
      </w:r>
      <w:r w:rsidRPr="000807DF">
        <w:rPr>
          <w:rFonts w:ascii="Calibri" w:hAnsi="Calibri" w:cs="Calibri"/>
          <w:color w:val="000000" w:themeColor="text1"/>
          <w:sz w:val="22"/>
          <w:szCs w:val="22"/>
        </w:rPr>
        <w:t xml:space="preserve">wynosi łącznie 120 osobogodzin w okresie realizacji zamówienia. </w:t>
      </w:r>
      <w:r w:rsidR="00467B1B" w:rsidRPr="000807DF">
        <w:rPr>
          <w:rFonts w:ascii="Calibri" w:hAnsi="Calibri" w:cs="Calibri"/>
          <w:color w:val="000000" w:themeColor="text1"/>
          <w:sz w:val="22"/>
          <w:szCs w:val="22"/>
        </w:rPr>
        <w:t xml:space="preserve">Zamawiający </w:t>
      </w:r>
      <w:r w:rsidRPr="000807DF">
        <w:rPr>
          <w:rFonts w:ascii="Calibri" w:hAnsi="Calibri" w:cs="Calibri"/>
          <w:color w:val="000000" w:themeColor="text1"/>
          <w:sz w:val="22"/>
          <w:szCs w:val="22"/>
        </w:rPr>
        <w:t>nie określa minimalnej liczby osobogodzin, które zostaną zlecone w ramach prawa opcji</w:t>
      </w:r>
      <w:bookmarkEnd w:id="0"/>
      <w:r w:rsidR="009D67B1" w:rsidRPr="000807DF">
        <w:rPr>
          <w:rFonts w:ascii="Calibri" w:hAnsi="Calibri" w:cs="Calibri"/>
          <w:color w:val="000000" w:themeColor="text1"/>
          <w:sz w:val="22"/>
          <w:szCs w:val="22"/>
        </w:rPr>
        <w:t>.</w:t>
      </w:r>
    </w:p>
    <w:p w14:paraId="2255E572" w14:textId="7261A3FD" w:rsidR="00EE38A4"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Zamawiający może skorzystać z prawa opcji jednokrotnie albo wielokrotnie, w całości albo w części, stosownie do rzeczywistych potrzeb, z zastrzeżeniem że łączna liczba osobogodzin zleconych w ramach prawa opcji nie może przekroczyć 120 osobogodzin.</w:t>
      </w:r>
    </w:p>
    <w:p w14:paraId="4A56E2D7" w14:textId="2AB13719" w:rsidR="00EE38A4"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Zamawiający może skorzystać z prawa opcji</w:t>
      </w:r>
      <w:r w:rsidR="002A209E" w:rsidRPr="000807DF">
        <w:rPr>
          <w:rFonts w:ascii="Calibri" w:hAnsi="Calibri" w:cs="Calibri"/>
          <w:color w:val="000000" w:themeColor="text1"/>
          <w:sz w:val="22"/>
          <w:szCs w:val="22"/>
        </w:rPr>
        <w:t xml:space="preserve">, jeżeli w związku z </w:t>
      </w:r>
      <w:r w:rsidRPr="000807DF">
        <w:rPr>
          <w:rFonts w:ascii="Calibri" w:hAnsi="Calibri" w:cs="Calibri"/>
          <w:color w:val="000000" w:themeColor="text1"/>
          <w:sz w:val="22"/>
          <w:szCs w:val="22"/>
        </w:rPr>
        <w:t>organizacj</w:t>
      </w:r>
      <w:r w:rsidR="002A209E" w:rsidRPr="000807DF">
        <w:rPr>
          <w:rFonts w:ascii="Calibri" w:hAnsi="Calibri" w:cs="Calibri"/>
          <w:color w:val="000000" w:themeColor="text1"/>
          <w:sz w:val="22"/>
          <w:szCs w:val="22"/>
        </w:rPr>
        <w:t>ą</w:t>
      </w:r>
      <w:r w:rsidRPr="000807DF">
        <w:rPr>
          <w:rFonts w:ascii="Calibri" w:hAnsi="Calibri" w:cs="Calibri"/>
          <w:color w:val="000000" w:themeColor="text1"/>
          <w:sz w:val="22"/>
          <w:szCs w:val="22"/>
        </w:rPr>
        <w:t xml:space="preserve"> imprez</w:t>
      </w:r>
      <w:r w:rsidR="002A209E" w:rsidRPr="000807DF">
        <w:rPr>
          <w:rFonts w:ascii="Calibri" w:hAnsi="Calibri" w:cs="Calibri"/>
          <w:color w:val="000000" w:themeColor="text1"/>
          <w:sz w:val="22"/>
          <w:szCs w:val="22"/>
        </w:rPr>
        <w:t>y</w:t>
      </w:r>
      <w:r w:rsidRPr="000807DF">
        <w:rPr>
          <w:rFonts w:ascii="Calibri" w:hAnsi="Calibri" w:cs="Calibri"/>
          <w:color w:val="000000" w:themeColor="text1"/>
          <w:sz w:val="22"/>
          <w:szCs w:val="22"/>
        </w:rPr>
        <w:t xml:space="preserve"> lub wydarze</w:t>
      </w:r>
      <w:r w:rsidR="002A209E" w:rsidRPr="000807DF">
        <w:rPr>
          <w:rFonts w:ascii="Calibri" w:hAnsi="Calibri" w:cs="Calibri"/>
          <w:color w:val="000000" w:themeColor="text1"/>
          <w:sz w:val="22"/>
          <w:szCs w:val="22"/>
        </w:rPr>
        <w:t>nia</w:t>
      </w:r>
      <w:r w:rsidRPr="000807DF">
        <w:rPr>
          <w:rFonts w:ascii="Calibri" w:hAnsi="Calibri" w:cs="Calibri"/>
          <w:color w:val="000000" w:themeColor="text1"/>
          <w:sz w:val="22"/>
          <w:szCs w:val="22"/>
        </w:rPr>
        <w:t xml:space="preserve"> </w:t>
      </w:r>
      <w:r w:rsidR="002A209E" w:rsidRPr="000807DF">
        <w:rPr>
          <w:rFonts w:ascii="Calibri" w:hAnsi="Calibri" w:cs="Calibri"/>
          <w:color w:val="000000" w:themeColor="text1"/>
          <w:sz w:val="22"/>
          <w:szCs w:val="22"/>
        </w:rPr>
        <w:t xml:space="preserve">wystąpi potrzeba </w:t>
      </w:r>
      <w:r w:rsidRPr="000807DF">
        <w:rPr>
          <w:rFonts w:ascii="Calibri" w:hAnsi="Calibri" w:cs="Calibri"/>
          <w:color w:val="000000" w:themeColor="text1"/>
          <w:sz w:val="22"/>
          <w:szCs w:val="22"/>
        </w:rPr>
        <w:t xml:space="preserve">zapewnienia dodatkowej ochrony </w:t>
      </w:r>
      <w:r w:rsidR="002A209E" w:rsidRPr="000807DF">
        <w:rPr>
          <w:rFonts w:ascii="Calibri" w:hAnsi="Calibri" w:cs="Calibri"/>
          <w:color w:val="000000" w:themeColor="text1"/>
          <w:sz w:val="22"/>
          <w:szCs w:val="22"/>
        </w:rPr>
        <w:t xml:space="preserve">osób i mienia, wynikająca w szczególności </w:t>
      </w:r>
      <w:r w:rsidRPr="000807DF">
        <w:rPr>
          <w:rFonts w:ascii="Calibri" w:hAnsi="Calibri" w:cs="Calibri"/>
          <w:color w:val="000000" w:themeColor="text1"/>
          <w:sz w:val="22"/>
          <w:szCs w:val="22"/>
        </w:rPr>
        <w:t>z</w:t>
      </w:r>
      <w:r w:rsidR="002A209E" w:rsidRPr="000807DF">
        <w:rPr>
          <w:rFonts w:ascii="Calibri" w:hAnsi="Calibri" w:cs="Calibri"/>
          <w:color w:val="000000" w:themeColor="text1"/>
          <w:sz w:val="22"/>
          <w:szCs w:val="22"/>
        </w:rPr>
        <w:t xml:space="preserve"> </w:t>
      </w:r>
      <w:r w:rsidRPr="000807DF">
        <w:rPr>
          <w:rFonts w:ascii="Calibri" w:hAnsi="Calibri" w:cs="Calibri"/>
          <w:color w:val="000000" w:themeColor="text1"/>
          <w:sz w:val="22"/>
          <w:szCs w:val="22"/>
        </w:rPr>
        <w:t>liczb</w:t>
      </w:r>
      <w:r w:rsidR="002A209E" w:rsidRPr="000807DF">
        <w:rPr>
          <w:rFonts w:ascii="Calibri" w:hAnsi="Calibri" w:cs="Calibri"/>
          <w:color w:val="000000" w:themeColor="text1"/>
          <w:sz w:val="22"/>
          <w:szCs w:val="22"/>
        </w:rPr>
        <w:t>y</w:t>
      </w:r>
      <w:r w:rsidRPr="000807DF">
        <w:rPr>
          <w:rFonts w:ascii="Calibri" w:hAnsi="Calibri" w:cs="Calibri"/>
          <w:color w:val="000000" w:themeColor="text1"/>
          <w:sz w:val="22"/>
          <w:szCs w:val="22"/>
        </w:rPr>
        <w:t>, rodzaj</w:t>
      </w:r>
      <w:r w:rsidR="002A209E" w:rsidRPr="000807DF">
        <w:rPr>
          <w:rFonts w:ascii="Calibri" w:hAnsi="Calibri" w:cs="Calibri"/>
          <w:color w:val="000000" w:themeColor="text1"/>
          <w:sz w:val="22"/>
          <w:szCs w:val="22"/>
        </w:rPr>
        <w:t>u lub</w:t>
      </w:r>
      <w:r w:rsidRPr="000807DF">
        <w:rPr>
          <w:rFonts w:ascii="Calibri" w:hAnsi="Calibri" w:cs="Calibri"/>
          <w:color w:val="000000" w:themeColor="text1"/>
          <w:sz w:val="22"/>
          <w:szCs w:val="22"/>
        </w:rPr>
        <w:t xml:space="preserve"> program</w:t>
      </w:r>
      <w:r w:rsidR="002A209E" w:rsidRPr="000807DF">
        <w:rPr>
          <w:rFonts w:ascii="Calibri" w:hAnsi="Calibri" w:cs="Calibri"/>
          <w:color w:val="000000" w:themeColor="text1"/>
          <w:sz w:val="22"/>
          <w:szCs w:val="22"/>
        </w:rPr>
        <w:t>u wydarzeń</w:t>
      </w:r>
      <w:r w:rsidRPr="000807DF">
        <w:rPr>
          <w:rFonts w:ascii="Calibri" w:hAnsi="Calibri" w:cs="Calibri"/>
          <w:color w:val="000000" w:themeColor="text1"/>
          <w:sz w:val="22"/>
          <w:szCs w:val="22"/>
        </w:rPr>
        <w:t>, przewidywan</w:t>
      </w:r>
      <w:r w:rsidR="002A209E" w:rsidRPr="000807DF">
        <w:rPr>
          <w:rFonts w:ascii="Calibri" w:hAnsi="Calibri" w:cs="Calibri"/>
          <w:color w:val="000000" w:themeColor="text1"/>
          <w:sz w:val="22"/>
          <w:szCs w:val="22"/>
        </w:rPr>
        <w:t>ej</w:t>
      </w:r>
      <w:r w:rsidRPr="000807DF">
        <w:rPr>
          <w:rFonts w:ascii="Calibri" w:hAnsi="Calibri" w:cs="Calibri"/>
          <w:color w:val="000000" w:themeColor="text1"/>
          <w:sz w:val="22"/>
          <w:szCs w:val="22"/>
        </w:rPr>
        <w:t xml:space="preserve"> liczb</w:t>
      </w:r>
      <w:r w:rsidR="002A209E" w:rsidRPr="000807DF">
        <w:rPr>
          <w:rFonts w:ascii="Calibri" w:hAnsi="Calibri" w:cs="Calibri"/>
          <w:color w:val="000000" w:themeColor="text1"/>
          <w:sz w:val="22"/>
          <w:szCs w:val="22"/>
        </w:rPr>
        <w:t>y</w:t>
      </w:r>
      <w:r w:rsidRPr="000807DF">
        <w:rPr>
          <w:rFonts w:ascii="Calibri" w:hAnsi="Calibri" w:cs="Calibri"/>
          <w:color w:val="000000" w:themeColor="text1"/>
          <w:sz w:val="22"/>
          <w:szCs w:val="22"/>
        </w:rPr>
        <w:t xml:space="preserve"> uczestników, czas trwania</w:t>
      </w:r>
      <w:r w:rsidR="002A209E" w:rsidRPr="000807DF">
        <w:rPr>
          <w:rFonts w:ascii="Calibri" w:hAnsi="Calibri" w:cs="Calibri"/>
          <w:color w:val="000000" w:themeColor="text1"/>
          <w:sz w:val="22"/>
          <w:szCs w:val="22"/>
        </w:rPr>
        <w:t xml:space="preserve"> lub</w:t>
      </w:r>
      <w:r w:rsidRPr="000807DF">
        <w:rPr>
          <w:rFonts w:ascii="Calibri" w:hAnsi="Calibri" w:cs="Calibri"/>
          <w:color w:val="000000" w:themeColor="text1"/>
          <w:sz w:val="22"/>
          <w:szCs w:val="22"/>
        </w:rPr>
        <w:t xml:space="preserve"> obszar</w:t>
      </w:r>
      <w:r w:rsidR="002A209E" w:rsidRPr="000807DF">
        <w:rPr>
          <w:rFonts w:ascii="Calibri" w:hAnsi="Calibri" w:cs="Calibri"/>
          <w:color w:val="000000" w:themeColor="text1"/>
          <w:sz w:val="22"/>
          <w:szCs w:val="22"/>
        </w:rPr>
        <w:t>u</w:t>
      </w:r>
      <w:r w:rsidRPr="000807DF">
        <w:rPr>
          <w:rFonts w:ascii="Calibri" w:hAnsi="Calibri" w:cs="Calibri"/>
          <w:color w:val="000000" w:themeColor="text1"/>
          <w:sz w:val="22"/>
          <w:szCs w:val="22"/>
        </w:rPr>
        <w:t xml:space="preserve"> wydarzenia albo </w:t>
      </w:r>
      <w:r w:rsidR="002A209E" w:rsidRPr="000807DF">
        <w:rPr>
          <w:rFonts w:ascii="Calibri" w:hAnsi="Calibri" w:cs="Calibri"/>
          <w:color w:val="000000" w:themeColor="text1"/>
          <w:sz w:val="22"/>
          <w:szCs w:val="22"/>
        </w:rPr>
        <w:t xml:space="preserve">szczególnych </w:t>
      </w:r>
      <w:r w:rsidRPr="000807DF">
        <w:rPr>
          <w:rFonts w:ascii="Calibri" w:hAnsi="Calibri" w:cs="Calibri"/>
          <w:color w:val="000000" w:themeColor="text1"/>
          <w:sz w:val="22"/>
          <w:szCs w:val="22"/>
        </w:rPr>
        <w:t>wymaga</w:t>
      </w:r>
      <w:r w:rsidR="002A209E" w:rsidRPr="000807DF">
        <w:rPr>
          <w:rFonts w:ascii="Calibri" w:hAnsi="Calibri" w:cs="Calibri"/>
          <w:color w:val="000000" w:themeColor="text1"/>
          <w:sz w:val="22"/>
          <w:szCs w:val="22"/>
        </w:rPr>
        <w:t>ń</w:t>
      </w:r>
      <w:r w:rsidRPr="000807DF">
        <w:rPr>
          <w:rFonts w:ascii="Calibri" w:hAnsi="Calibri" w:cs="Calibri"/>
          <w:color w:val="000000" w:themeColor="text1"/>
          <w:sz w:val="22"/>
          <w:szCs w:val="22"/>
        </w:rPr>
        <w:t xml:space="preserve"> związan</w:t>
      </w:r>
      <w:r w:rsidR="002A209E" w:rsidRPr="000807DF">
        <w:rPr>
          <w:rFonts w:ascii="Calibri" w:hAnsi="Calibri" w:cs="Calibri"/>
          <w:color w:val="000000" w:themeColor="text1"/>
          <w:sz w:val="22"/>
          <w:szCs w:val="22"/>
        </w:rPr>
        <w:t>ych</w:t>
      </w:r>
      <w:r w:rsidRPr="000807DF">
        <w:rPr>
          <w:rFonts w:ascii="Calibri" w:hAnsi="Calibri" w:cs="Calibri"/>
          <w:color w:val="000000" w:themeColor="text1"/>
          <w:sz w:val="22"/>
          <w:szCs w:val="22"/>
        </w:rPr>
        <w:t xml:space="preserve"> z zapewnieniem bezpieczeństwa.</w:t>
      </w:r>
    </w:p>
    <w:p w14:paraId="7509EAE3" w14:textId="4B574D36" w:rsidR="00EE38A4"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 xml:space="preserve">Skorzystanie z prawa opcji nastąpi przez przekazanie Wykonawcy oświadczenia o skorzystaniu z prawa </w:t>
      </w:r>
      <w:r w:rsidRPr="00D45D5C">
        <w:rPr>
          <w:rFonts w:ascii="Calibri" w:hAnsi="Calibri" w:cs="Calibri"/>
          <w:color w:val="000000" w:themeColor="text1"/>
          <w:sz w:val="22"/>
          <w:szCs w:val="22"/>
        </w:rPr>
        <w:t>opcji w formie</w:t>
      </w:r>
      <w:r w:rsidR="00D45D5C" w:rsidRPr="00D45D5C">
        <w:rPr>
          <w:rFonts w:ascii="Calibri" w:hAnsi="Calibri" w:cs="Calibri"/>
          <w:color w:val="000000" w:themeColor="text1"/>
          <w:sz w:val="22"/>
          <w:szCs w:val="22"/>
        </w:rPr>
        <w:t xml:space="preserve"> pisemnej</w:t>
      </w:r>
      <w:r w:rsidRPr="00D45D5C">
        <w:rPr>
          <w:rFonts w:ascii="Calibri" w:hAnsi="Calibri" w:cs="Calibri"/>
          <w:color w:val="000000" w:themeColor="text1"/>
          <w:sz w:val="22"/>
          <w:szCs w:val="22"/>
        </w:rPr>
        <w:t xml:space="preserve">, za pośrednictwem poczty elektronicznej, </w:t>
      </w:r>
      <w:r w:rsidRPr="000807DF">
        <w:rPr>
          <w:rFonts w:ascii="Calibri" w:hAnsi="Calibri" w:cs="Calibri"/>
          <w:color w:val="000000" w:themeColor="text1"/>
          <w:sz w:val="22"/>
          <w:szCs w:val="22"/>
        </w:rPr>
        <w:t>w terminie określonym w projektowanych postanowieniach umowy. Oświadczenie będzie wskazywać co najmniej termin i miejsce świadczenia usługi, liczbę pracowników ochrony, liczbę osobogodzin oraz zakres powierzonych czynności.</w:t>
      </w:r>
    </w:p>
    <w:p w14:paraId="40BFBBB4" w14:textId="593C5BC1" w:rsidR="00EE38A4" w:rsidRPr="000807DF" w:rsidRDefault="00EE38A4"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Skorzystanie z prawa opcji nie wymaga zgody Wykonawcy ani zawarcia aneksu do umowy. Wykonawca jest zobowiązany do realizacji usług objętych prawem opcji na warunkach określonych w SWZ, ofercie oraz umowie.</w:t>
      </w:r>
    </w:p>
    <w:p w14:paraId="2BBE2F74" w14:textId="7304A586" w:rsidR="00192AC7" w:rsidRPr="000807DF" w:rsidRDefault="00192AC7" w:rsidP="00EE38A4">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Usługi wykonywane w ramach prawa opcji będą rozliczane według liczby osobogodzin faktycznie zleconych przez Zamawiającego i należycie wykonanych przez Wykonawcę, na podstawie ceny jednostkowej brutto za jedną osobogodzinę wskazanej w formularzu ofertowym.</w:t>
      </w:r>
    </w:p>
    <w:p w14:paraId="30AE04BE" w14:textId="77777777" w:rsidR="00192AC7" w:rsidRPr="000807DF" w:rsidRDefault="00192AC7" w:rsidP="00192AC7">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Maksymalna wartość prawa opcji zostanie ustalona jako iloczyn ceny jednostkowej brutto za jedną osobogodzinę wskazanej w ofercie Wykonawcy oraz maksymalnego zakresu 120 osobogodzin.</w:t>
      </w:r>
    </w:p>
    <w:p w14:paraId="4EB47447" w14:textId="77777777" w:rsidR="00192AC7" w:rsidRPr="000807DF" w:rsidRDefault="00192AC7" w:rsidP="00192AC7">
      <w:pPr>
        <w:pStyle w:val="Akapitzlist"/>
        <w:numPr>
          <w:ilvl w:val="0"/>
          <w:numId w:val="91"/>
        </w:numPr>
        <w:suppressAutoHyphens w:val="0"/>
        <w:spacing w:after="160" w:line="259" w:lineRule="auto"/>
        <w:ind w:left="993" w:hanging="284"/>
        <w:jc w:val="both"/>
        <w:rPr>
          <w:rFonts w:ascii="Calibri" w:hAnsi="Calibri" w:cs="Calibri"/>
          <w:color w:val="000000" w:themeColor="text1"/>
          <w:sz w:val="22"/>
          <w:szCs w:val="22"/>
        </w:rPr>
      </w:pPr>
      <w:r w:rsidRPr="000807DF">
        <w:rPr>
          <w:rFonts w:ascii="Calibri" w:hAnsi="Calibri" w:cs="Calibri"/>
          <w:color w:val="000000" w:themeColor="text1"/>
          <w:sz w:val="22"/>
          <w:szCs w:val="22"/>
        </w:rPr>
        <w:t>Skorzystanie z prawa opcji stanowi uprawnienie, a nie obowiązek Zamawiającego. Zamawiający może nie skorzystać z prawa opcji albo skorzystać z niego w części. Wykonawcy nie przysługuje roszczenie o zlecenie usług objętych prawem opcji ani o zapłatę wynagrodzenia za niewykorzystany zakres opcji. Nieskorzystanie z prawa opcji albo skorzystanie z niego jedynie w części nie stanowi niewykonania ani nienależytego wykonania umowy przez Zamawiającego.</w:t>
      </w:r>
    </w:p>
    <w:p w14:paraId="40019077" w14:textId="51D8F2E7" w:rsidR="00192AC7" w:rsidRPr="000807DF" w:rsidRDefault="00192AC7" w:rsidP="00223713">
      <w:pPr>
        <w:pStyle w:val="Akapitzlist"/>
        <w:numPr>
          <w:ilvl w:val="0"/>
          <w:numId w:val="91"/>
        </w:numPr>
        <w:suppressAutoHyphens w:val="0"/>
        <w:spacing w:after="160" w:line="259" w:lineRule="auto"/>
        <w:ind w:left="993" w:hanging="426"/>
        <w:jc w:val="both"/>
        <w:rPr>
          <w:rFonts w:ascii="Calibri" w:hAnsi="Calibri" w:cs="Calibri"/>
          <w:color w:val="000000" w:themeColor="text1"/>
          <w:sz w:val="22"/>
          <w:szCs w:val="22"/>
        </w:rPr>
      </w:pPr>
      <w:r w:rsidRPr="000807DF">
        <w:rPr>
          <w:rFonts w:ascii="Calibri" w:hAnsi="Calibri" w:cs="Calibri"/>
          <w:color w:val="000000" w:themeColor="text1"/>
          <w:sz w:val="22"/>
          <w:szCs w:val="22"/>
        </w:rPr>
        <w:t>Skorzystanie z prawa opcji nie powoduje zmiany ogólnego charakteru umowy.</w:t>
      </w:r>
    </w:p>
    <w:p w14:paraId="387B7AE1" w14:textId="65A7494E" w:rsidR="00C56CDA" w:rsidRPr="00064557" w:rsidRDefault="005D76D6" w:rsidP="00064557">
      <w:pPr>
        <w:pStyle w:val="Nagwek2"/>
        <w:spacing w:before="0" w:after="0" w:line="288" w:lineRule="auto"/>
        <w:jc w:val="center"/>
        <w:rPr>
          <w:rFonts w:ascii="Calibri" w:hAnsi="Calibri" w:cs="Calibri"/>
          <w:b/>
          <w:color w:val="000000"/>
          <w:sz w:val="22"/>
          <w:szCs w:val="22"/>
        </w:rPr>
      </w:pPr>
      <w:r w:rsidRPr="00064557">
        <w:rPr>
          <w:rFonts w:ascii="Calibri" w:hAnsi="Calibri" w:cs="Calibri"/>
          <w:b/>
          <w:color w:val="000000"/>
          <w:sz w:val="22"/>
          <w:szCs w:val="22"/>
        </w:rPr>
        <w:lastRenderedPageBreak/>
        <w:t>ROZDZIAŁ III</w:t>
      </w:r>
    </w:p>
    <w:p w14:paraId="6BE91E53" w14:textId="0C98EDEF" w:rsidR="00064557" w:rsidRPr="00302F1A" w:rsidRDefault="005D76D6" w:rsidP="00302F1A">
      <w:pPr>
        <w:pStyle w:val="Nagwek2"/>
        <w:pBdr>
          <w:bottom w:val="single" w:sz="12" w:space="1" w:color="auto"/>
        </w:pBdr>
        <w:spacing w:before="0" w:after="0" w:line="288" w:lineRule="auto"/>
        <w:jc w:val="center"/>
        <w:rPr>
          <w:rFonts w:ascii="Calibri" w:hAnsi="Calibri" w:cs="Calibri"/>
          <w:b/>
          <w:color w:val="000000"/>
          <w:sz w:val="22"/>
          <w:szCs w:val="22"/>
        </w:rPr>
      </w:pPr>
      <w:r w:rsidRPr="00064557">
        <w:rPr>
          <w:rFonts w:ascii="Calibri" w:hAnsi="Calibri" w:cs="Calibri"/>
          <w:b/>
          <w:color w:val="000000"/>
          <w:sz w:val="22"/>
          <w:szCs w:val="22"/>
        </w:rPr>
        <w:t>OPIS PRZEDMIOTU ZAMÓWIENIA</w:t>
      </w:r>
    </w:p>
    <w:p w14:paraId="37DEC794" w14:textId="77777777" w:rsidR="00302F1A" w:rsidRDefault="00064557" w:rsidP="001227AA">
      <w:pPr>
        <w:pStyle w:val="Tekstpodstawowywcity2"/>
        <w:numPr>
          <w:ilvl w:val="0"/>
          <w:numId w:val="17"/>
        </w:numPr>
        <w:spacing w:after="0" w:line="288" w:lineRule="auto"/>
        <w:jc w:val="both"/>
        <w:rPr>
          <w:rFonts w:ascii="Calibri" w:hAnsi="Calibri" w:cs="Calibri"/>
          <w:bCs/>
          <w:sz w:val="22"/>
          <w:szCs w:val="22"/>
          <w:shd w:val="clear" w:color="auto" w:fill="FFFFFF"/>
        </w:rPr>
      </w:pPr>
      <w:r w:rsidRPr="00064557">
        <w:rPr>
          <w:rFonts w:ascii="Calibri" w:hAnsi="Calibri" w:cs="Calibri"/>
          <w:sz w:val="22"/>
          <w:szCs w:val="22"/>
        </w:rPr>
        <w:t>Przedmiotem zamówienia</w:t>
      </w:r>
      <w:r w:rsidRPr="00064557">
        <w:rPr>
          <w:rFonts w:ascii="Calibri" w:hAnsi="Calibri" w:cs="Calibri"/>
          <w:b/>
          <w:sz w:val="22"/>
          <w:szCs w:val="22"/>
        </w:rPr>
        <w:t xml:space="preserve"> </w:t>
      </w:r>
      <w:r w:rsidRPr="00064557">
        <w:rPr>
          <w:rStyle w:val="Pogrubienie"/>
          <w:rFonts w:ascii="Calibri" w:hAnsi="Calibri" w:cs="Calibri"/>
          <w:sz w:val="22"/>
          <w:szCs w:val="22"/>
        </w:rPr>
        <w:t xml:space="preserve">jest świadczenie usługi całodobowej ochrony osób i mienia </w:t>
      </w:r>
      <w:r w:rsidR="00FC3F7D">
        <w:rPr>
          <w:rStyle w:val="Pogrubienie"/>
          <w:rFonts w:ascii="Calibri" w:hAnsi="Calibri" w:cs="Calibri"/>
          <w:sz w:val="22"/>
          <w:szCs w:val="22"/>
        </w:rPr>
        <w:t>w roku 202</w:t>
      </w:r>
      <w:r w:rsidR="00302F1A">
        <w:rPr>
          <w:rStyle w:val="Pogrubienie"/>
          <w:rFonts w:ascii="Calibri" w:hAnsi="Calibri" w:cs="Calibri"/>
          <w:sz w:val="22"/>
          <w:szCs w:val="22"/>
        </w:rPr>
        <w:t>7</w:t>
      </w:r>
      <w:r w:rsidR="00FC3F7D">
        <w:rPr>
          <w:rStyle w:val="Pogrubienie"/>
          <w:rFonts w:ascii="Calibri" w:hAnsi="Calibri" w:cs="Calibri"/>
          <w:sz w:val="22"/>
          <w:szCs w:val="22"/>
        </w:rPr>
        <w:t xml:space="preserve"> </w:t>
      </w:r>
      <w:r w:rsidRPr="00064557">
        <w:rPr>
          <w:rStyle w:val="Pogrubienie"/>
          <w:rFonts w:ascii="Calibri" w:hAnsi="Calibri" w:cs="Calibri"/>
          <w:sz w:val="22"/>
          <w:szCs w:val="22"/>
        </w:rPr>
        <w:t>na rzecz</w:t>
      </w:r>
      <w:r w:rsidRPr="00064557">
        <w:rPr>
          <w:rFonts w:ascii="Calibri" w:hAnsi="Calibri" w:cs="Calibri"/>
          <w:sz w:val="22"/>
          <w:szCs w:val="22"/>
        </w:rPr>
        <w:t xml:space="preserve"> Muzeum „Górnośląski Park Etnograficzny w Chorzowie” realizowanej przez specjalistyczne uzbrojone formacje ochronne oraz zabezpieczenie techniczne zgodnie z obowiązującymi przepisami, w szczególności </w:t>
      </w:r>
      <w:r>
        <w:rPr>
          <w:rFonts w:ascii="Calibri" w:hAnsi="Calibri" w:cs="Calibri"/>
          <w:sz w:val="22"/>
          <w:szCs w:val="22"/>
        </w:rPr>
        <w:t>U</w:t>
      </w:r>
      <w:r w:rsidRPr="00064557">
        <w:rPr>
          <w:rFonts w:ascii="Calibri" w:hAnsi="Calibri" w:cs="Calibri"/>
          <w:sz w:val="22"/>
          <w:szCs w:val="22"/>
        </w:rPr>
        <w:t>stawą z dnia 22 sierpnia 1997 r. o ochronie osób i mienia</w:t>
      </w:r>
      <w:r>
        <w:rPr>
          <w:rFonts w:ascii="Calibri" w:hAnsi="Calibri" w:cs="Calibri"/>
          <w:sz w:val="22"/>
          <w:szCs w:val="22"/>
        </w:rPr>
        <w:t xml:space="preserve"> (</w:t>
      </w:r>
      <w:proofErr w:type="spellStart"/>
      <w:r>
        <w:rPr>
          <w:rFonts w:ascii="Calibri" w:hAnsi="Calibri" w:cs="Calibri"/>
          <w:sz w:val="22"/>
          <w:szCs w:val="22"/>
        </w:rPr>
        <w:t>t.j</w:t>
      </w:r>
      <w:proofErr w:type="spellEnd"/>
      <w:r>
        <w:rPr>
          <w:rFonts w:ascii="Calibri" w:hAnsi="Calibri" w:cs="Calibri"/>
          <w:sz w:val="22"/>
          <w:szCs w:val="22"/>
        </w:rPr>
        <w:t>. Dz.U.2025.532 z późń.zm.)</w:t>
      </w:r>
      <w:r w:rsidRPr="00064557">
        <w:rPr>
          <w:rFonts w:ascii="Calibri" w:hAnsi="Calibri" w:cs="Calibri"/>
          <w:sz w:val="22"/>
          <w:szCs w:val="22"/>
        </w:rPr>
        <w:t xml:space="preserve">, </w:t>
      </w:r>
      <w:r>
        <w:rPr>
          <w:rFonts w:ascii="Calibri" w:hAnsi="Calibri" w:cs="Calibri"/>
          <w:sz w:val="22"/>
          <w:szCs w:val="22"/>
        </w:rPr>
        <w:t>U</w:t>
      </w:r>
      <w:r w:rsidRPr="00064557">
        <w:rPr>
          <w:rFonts w:ascii="Calibri" w:hAnsi="Calibri" w:cs="Calibri"/>
          <w:sz w:val="22"/>
          <w:szCs w:val="22"/>
        </w:rPr>
        <w:t xml:space="preserve">stawą z dnia 21 maja 1999 r. o broni i amunicji  </w:t>
      </w:r>
      <w:r>
        <w:rPr>
          <w:rFonts w:ascii="Calibri" w:hAnsi="Calibri" w:cs="Calibri"/>
          <w:sz w:val="22"/>
          <w:szCs w:val="22"/>
        </w:rPr>
        <w:t>(</w:t>
      </w:r>
      <w:proofErr w:type="spellStart"/>
      <w:r>
        <w:rPr>
          <w:rFonts w:ascii="Calibri" w:hAnsi="Calibri" w:cs="Calibri"/>
          <w:sz w:val="22"/>
          <w:szCs w:val="22"/>
        </w:rPr>
        <w:t>t.j</w:t>
      </w:r>
      <w:proofErr w:type="spellEnd"/>
      <w:r>
        <w:rPr>
          <w:rFonts w:ascii="Calibri" w:hAnsi="Calibri" w:cs="Calibri"/>
          <w:sz w:val="22"/>
          <w:szCs w:val="22"/>
        </w:rPr>
        <w:t>. Dz.U.2024.485 z późń.zm.),</w:t>
      </w:r>
      <w:r w:rsidRPr="00064557">
        <w:rPr>
          <w:rFonts w:ascii="Calibri" w:hAnsi="Calibri" w:cs="Calibri"/>
          <w:sz w:val="22"/>
          <w:szCs w:val="22"/>
        </w:rPr>
        <w:t xml:space="preserve"> wydanymi na podstawie ww. ustaw aktami wykonawczymi oraz Rozporządzeniem Ministra Kultury i Dziedzictwa Narodowego z dnia 2 września 2014 r.</w:t>
      </w:r>
      <w:r>
        <w:rPr>
          <w:rFonts w:ascii="Calibri" w:hAnsi="Calibri" w:cs="Calibri"/>
          <w:sz w:val="22"/>
          <w:szCs w:val="22"/>
        </w:rPr>
        <w:t>,</w:t>
      </w:r>
      <w:r w:rsidRPr="00064557">
        <w:rPr>
          <w:rFonts w:ascii="Calibri" w:hAnsi="Calibri" w:cs="Calibri"/>
          <w:sz w:val="22"/>
          <w:szCs w:val="22"/>
        </w:rPr>
        <w:t xml:space="preserve"> w sprawie zabezpieczania zbiorów muzeum przed pożarem, kradzieżą i innym niebezpieczeństwem grożącym ich zniszczeniem lub utratą</w:t>
      </w:r>
      <w:r>
        <w:rPr>
          <w:rFonts w:ascii="Calibri" w:hAnsi="Calibri" w:cs="Calibri"/>
          <w:sz w:val="22"/>
          <w:szCs w:val="22"/>
        </w:rPr>
        <w:t xml:space="preserve"> (</w:t>
      </w:r>
      <w:proofErr w:type="spellStart"/>
      <w:r>
        <w:rPr>
          <w:rFonts w:ascii="Calibri" w:hAnsi="Calibri" w:cs="Calibri"/>
          <w:sz w:val="22"/>
          <w:szCs w:val="22"/>
        </w:rPr>
        <w:t>t.j</w:t>
      </w:r>
      <w:proofErr w:type="spellEnd"/>
      <w:r>
        <w:rPr>
          <w:rFonts w:ascii="Calibri" w:hAnsi="Calibri" w:cs="Calibri"/>
          <w:sz w:val="22"/>
          <w:szCs w:val="22"/>
        </w:rPr>
        <w:t>. Dz.U.2014</w:t>
      </w:r>
      <w:r w:rsidRPr="00064557">
        <w:rPr>
          <w:rFonts w:ascii="Calibri" w:hAnsi="Calibri" w:cs="Calibri"/>
          <w:sz w:val="22"/>
          <w:szCs w:val="22"/>
        </w:rPr>
        <w:t>.</w:t>
      </w:r>
      <w:r>
        <w:rPr>
          <w:rFonts w:ascii="Calibri" w:hAnsi="Calibri" w:cs="Calibri"/>
          <w:sz w:val="22"/>
          <w:szCs w:val="22"/>
        </w:rPr>
        <w:t>1240).</w:t>
      </w:r>
      <w:r w:rsidRPr="00064557">
        <w:rPr>
          <w:rFonts w:ascii="Calibri" w:hAnsi="Calibri" w:cs="Calibri"/>
          <w:bCs/>
          <w:sz w:val="22"/>
          <w:szCs w:val="22"/>
          <w:shd w:val="clear" w:color="auto" w:fill="FFFFFF"/>
        </w:rPr>
        <w:t xml:space="preserve"> </w:t>
      </w:r>
    </w:p>
    <w:p w14:paraId="6E861111" w14:textId="49FADC35" w:rsidR="00064557" w:rsidRPr="00302F1A" w:rsidRDefault="00590FDC" w:rsidP="001227AA">
      <w:pPr>
        <w:pStyle w:val="Tekstpodstawowywcity2"/>
        <w:numPr>
          <w:ilvl w:val="0"/>
          <w:numId w:val="17"/>
        </w:numPr>
        <w:spacing w:after="0" w:line="288" w:lineRule="auto"/>
        <w:jc w:val="both"/>
        <w:rPr>
          <w:rFonts w:ascii="Calibri" w:hAnsi="Calibri" w:cs="Calibri"/>
          <w:bCs/>
          <w:sz w:val="22"/>
          <w:szCs w:val="22"/>
          <w:shd w:val="clear" w:color="auto" w:fill="FFFFFF"/>
        </w:rPr>
      </w:pPr>
      <w:r w:rsidRPr="00302F1A">
        <w:rPr>
          <w:rFonts w:ascii="Calibri" w:hAnsi="Calibri" w:cs="Calibri"/>
          <w:b/>
          <w:bCs/>
          <w:sz w:val="22"/>
          <w:szCs w:val="22"/>
          <w:shd w:val="clear" w:color="auto" w:fill="FFFFFF"/>
        </w:rPr>
        <w:t>Szczegółowy z</w:t>
      </w:r>
      <w:r w:rsidR="00064557" w:rsidRPr="00302F1A">
        <w:rPr>
          <w:rFonts w:ascii="Calibri" w:hAnsi="Calibri" w:cs="Calibri"/>
          <w:b/>
          <w:bCs/>
          <w:sz w:val="22"/>
          <w:szCs w:val="22"/>
          <w:shd w:val="clear" w:color="auto" w:fill="FFFFFF"/>
        </w:rPr>
        <w:t>akres przedmiotu zamówienia:</w:t>
      </w:r>
      <w:r w:rsidR="00064557" w:rsidRPr="00302F1A">
        <w:rPr>
          <w:rFonts w:ascii="Calibri" w:hAnsi="Calibri" w:cs="Calibri"/>
          <w:b/>
          <w:sz w:val="22"/>
          <w:szCs w:val="22"/>
        </w:rPr>
        <w:t xml:space="preserve"> </w:t>
      </w:r>
    </w:p>
    <w:p w14:paraId="28499EC8" w14:textId="4AEE7BC1" w:rsidR="00064557" w:rsidRPr="00064557" w:rsidRDefault="00064557" w:rsidP="001227AA">
      <w:pPr>
        <w:pStyle w:val="Akapitzlist"/>
        <w:numPr>
          <w:ilvl w:val="0"/>
          <w:numId w:val="18"/>
        </w:numPr>
        <w:spacing w:line="288" w:lineRule="auto"/>
        <w:ind w:left="993"/>
        <w:jc w:val="both"/>
        <w:rPr>
          <w:rFonts w:ascii="Calibri" w:hAnsi="Calibri" w:cs="Calibri"/>
          <w:sz w:val="22"/>
          <w:szCs w:val="22"/>
        </w:rPr>
      </w:pPr>
      <w:r w:rsidRPr="00064557">
        <w:rPr>
          <w:rFonts w:ascii="Calibri" w:hAnsi="Calibri" w:cs="Calibri"/>
          <w:bCs/>
          <w:sz w:val="22"/>
          <w:szCs w:val="22"/>
          <w:shd w:val="clear" w:color="auto" w:fill="FFFFFF"/>
        </w:rPr>
        <w:t xml:space="preserve">Ochrona </w:t>
      </w:r>
      <w:r w:rsidRPr="00064557">
        <w:rPr>
          <w:rFonts w:ascii="Calibri" w:hAnsi="Calibri" w:cs="Calibri"/>
          <w:sz w:val="22"/>
          <w:szCs w:val="22"/>
        </w:rPr>
        <w:t>osób i mienia realizowana 24 godziny na dobę i 7 dni w tygodniu w formie bezpośredniej ochrony, polegająca na:</w:t>
      </w:r>
    </w:p>
    <w:p w14:paraId="231F29F3" w14:textId="77777777" w:rsidR="006F6608" w:rsidRDefault="00064557" w:rsidP="001227AA">
      <w:pPr>
        <w:pStyle w:val="Akapitzlist"/>
        <w:numPr>
          <w:ilvl w:val="0"/>
          <w:numId w:val="19"/>
        </w:numPr>
        <w:spacing w:line="288" w:lineRule="auto"/>
        <w:ind w:left="1560"/>
        <w:jc w:val="both"/>
        <w:rPr>
          <w:rFonts w:ascii="Calibri" w:hAnsi="Calibri" w:cs="Calibri"/>
          <w:sz w:val="22"/>
          <w:szCs w:val="22"/>
        </w:rPr>
      </w:pPr>
      <w:r w:rsidRPr="00064557">
        <w:rPr>
          <w:rFonts w:ascii="Calibri" w:hAnsi="Calibri" w:cs="Calibri"/>
          <w:sz w:val="22"/>
          <w:szCs w:val="22"/>
        </w:rPr>
        <w:t>posterunkach stałych (PS) lub doraźnych (PD),</w:t>
      </w:r>
    </w:p>
    <w:p w14:paraId="3277723D" w14:textId="77777777" w:rsidR="006F6608" w:rsidRDefault="00064557" w:rsidP="001227AA">
      <w:pPr>
        <w:pStyle w:val="Akapitzlist"/>
        <w:numPr>
          <w:ilvl w:val="0"/>
          <w:numId w:val="19"/>
        </w:numPr>
        <w:spacing w:line="288" w:lineRule="auto"/>
        <w:ind w:left="1560"/>
        <w:jc w:val="both"/>
        <w:rPr>
          <w:rFonts w:ascii="Calibri" w:hAnsi="Calibri" w:cs="Calibri"/>
          <w:sz w:val="22"/>
          <w:szCs w:val="22"/>
        </w:rPr>
      </w:pPr>
      <w:r w:rsidRPr="006F6608">
        <w:rPr>
          <w:rFonts w:ascii="Calibri" w:hAnsi="Calibri" w:cs="Calibri"/>
          <w:sz w:val="22"/>
          <w:szCs w:val="22"/>
        </w:rPr>
        <w:t>patrolach (PP),</w:t>
      </w:r>
    </w:p>
    <w:p w14:paraId="7C916A82" w14:textId="4C13E650" w:rsidR="00064557" w:rsidRPr="006F6608" w:rsidRDefault="00064557" w:rsidP="001227AA">
      <w:pPr>
        <w:pStyle w:val="Akapitzlist"/>
        <w:numPr>
          <w:ilvl w:val="0"/>
          <w:numId w:val="19"/>
        </w:numPr>
        <w:spacing w:line="288" w:lineRule="auto"/>
        <w:ind w:left="1560"/>
        <w:jc w:val="both"/>
        <w:rPr>
          <w:rFonts w:ascii="Calibri" w:hAnsi="Calibri" w:cs="Calibri"/>
          <w:sz w:val="22"/>
          <w:szCs w:val="22"/>
        </w:rPr>
      </w:pPr>
      <w:r w:rsidRPr="006F6608">
        <w:rPr>
          <w:rFonts w:ascii="Calibri" w:hAnsi="Calibri" w:cs="Calibri"/>
          <w:sz w:val="22"/>
          <w:szCs w:val="22"/>
        </w:rPr>
        <w:t xml:space="preserve">stałym dozorze sygnałów przesyłanych, gromadzonych i przetwarzanych w elektronicznych urządzeniach i systemach alarmowych (CCTV, </w:t>
      </w:r>
      <w:proofErr w:type="spellStart"/>
      <w:r w:rsidRPr="006F6608">
        <w:rPr>
          <w:rFonts w:ascii="Calibri" w:hAnsi="Calibri" w:cs="Calibri"/>
          <w:sz w:val="22"/>
          <w:szCs w:val="22"/>
        </w:rPr>
        <w:t>SSNiW</w:t>
      </w:r>
      <w:proofErr w:type="spellEnd"/>
      <w:r w:rsidRPr="006F6608">
        <w:rPr>
          <w:rFonts w:ascii="Calibri" w:hAnsi="Calibri" w:cs="Calibri"/>
          <w:sz w:val="22"/>
          <w:szCs w:val="22"/>
        </w:rPr>
        <w:t>, SSP). Obsada (liczba osobogodzin) dla posterunków stałych lub doraźnych i patroli wynosi 60 osobogodzin na dobę, w tym praca w porze nocnej wynosi 16 osobogodzin na dobę.</w:t>
      </w:r>
    </w:p>
    <w:p w14:paraId="02767788" w14:textId="77777777" w:rsidR="006F6608" w:rsidRDefault="00064557" w:rsidP="001227AA">
      <w:pPr>
        <w:pStyle w:val="Akapitzlist"/>
        <w:numPr>
          <w:ilvl w:val="0"/>
          <w:numId w:val="20"/>
        </w:numPr>
        <w:spacing w:line="288" w:lineRule="auto"/>
        <w:ind w:left="993"/>
        <w:jc w:val="both"/>
        <w:rPr>
          <w:rFonts w:ascii="Calibri" w:hAnsi="Calibri" w:cs="Calibri"/>
          <w:sz w:val="22"/>
          <w:szCs w:val="22"/>
        </w:rPr>
      </w:pPr>
      <w:r w:rsidRPr="00064557">
        <w:rPr>
          <w:rFonts w:ascii="Calibri" w:hAnsi="Calibri" w:cs="Calibri"/>
          <w:sz w:val="22"/>
          <w:szCs w:val="22"/>
        </w:rPr>
        <w:t>Ochrona osób i mienia realizowana 24 godziny na dobę i 7 dni w tygodniu w formie bezpośredniej ochrony fizycznej, polegająca na uzbrojonym stanowisku interwencyjnym (USI), w tym odbieraniu, monitorowaniu i przekazywaniu sygnałów pochodzących z elektronicznych urządzeń i systemów alarmowych (</w:t>
      </w:r>
      <w:proofErr w:type="spellStart"/>
      <w:r w:rsidRPr="00064557">
        <w:rPr>
          <w:rFonts w:ascii="Calibri" w:hAnsi="Calibri" w:cs="Calibri"/>
          <w:sz w:val="22"/>
          <w:szCs w:val="22"/>
        </w:rPr>
        <w:t>SSNiW</w:t>
      </w:r>
      <w:proofErr w:type="spellEnd"/>
      <w:r w:rsidRPr="00064557">
        <w:rPr>
          <w:rFonts w:ascii="Calibri" w:hAnsi="Calibri" w:cs="Calibri"/>
          <w:sz w:val="22"/>
          <w:szCs w:val="22"/>
        </w:rPr>
        <w:t>) sygnalizujących zagrożenie chronionych osób i mienia oraz z czytników systemu kontroli przebiegu obchodu.</w:t>
      </w:r>
    </w:p>
    <w:p w14:paraId="0580FC84" w14:textId="77777777" w:rsidR="006F6608" w:rsidRDefault="00064557" w:rsidP="001227AA">
      <w:pPr>
        <w:pStyle w:val="Akapitzlist"/>
        <w:numPr>
          <w:ilvl w:val="0"/>
          <w:numId w:val="20"/>
        </w:numPr>
        <w:spacing w:line="288" w:lineRule="auto"/>
        <w:ind w:left="993"/>
        <w:jc w:val="both"/>
        <w:rPr>
          <w:rFonts w:ascii="Calibri" w:hAnsi="Calibri" w:cs="Calibri"/>
          <w:sz w:val="22"/>
          <w:szCs w:val="22"/>
        </w:rPr>
      </w:pPr>
      <w:r w:rsidRPr="006F6608">
        <w:rPr>
          <w:rFonts w:ascii="Calibri" w:hAnsi="Calibri" w:cs="Calibri"/>
          <w:sz w:val="22"/>
          <w:szCs w:val="22"/>
        </w:rPr>
        <w:t>Ochrona osób i mienia realizowana 24 godziny na dobę i 7 dni w tygodniu w formie bezpośredniej ochrony fizycznej, polegająca na co najmniej jednej grupie interwencyjnej (GI) wzywanej za pośrednictwem uzbrojonego stanowiska interwencyjnego (USI) na podstawie informacji pochodzących z urządzeń i systemów alarmowych lub od pracowników ochrony, przy czym czas dojazdu grupy interwencyjnej od momentu wezwania nie powinien przekraczać 15 min, w godzinach od 7:00 do 19:00 oraz 10 min, w godzinach od 19</w:t>
      </w:r>
      <w:r w:rsidR="00590FDC" w:rsidRPr="006F6608">
        <w:rPr>
          <w:rFonts w:ascii="Calibri" w:hAnsi="Calibri" w:cs="Calibri"/>
          <w:sz w:val="22"/>
          <w:szCs w:val="22"/>
        </w:rPr>
        <w:t>:00</w:t>
      </w:r>
      <w:r w:rsidRPr="006F6608">
        <w:rPr>
          <w:rFonts w:ascii="Calibri" w:hAnsi="Calibri" w:cs="Calibri"/>
          <w:sz w:val="22"/>
          <w:szCs w:val="22"/>
        </w:rPr>
        <w:t> do 7</w:t>
      </w:r>
      <w:r w:rsidR="00590FDC" w:rsidRPr="006F6608">
        <w:rPr>
          <w:rFonts w:ascii="Calibri" w:hAnsi="Calibri" w:cs="Calibri"/>
          <w:sz w:val="22"/>
          <w:szCs w:val="22"/>
        </w:rPr>
        <w:t>:00</w:t>
      </w:r>
      <w:r w:rsidRPr="006F6608">
        <w:rPr>
          <w:rFonts w:ascii="Calibri" w:hAnsi="Calibri" w:cs="Calibri"/>
          <w:sz w:val="22"/>
          <w:szCs w:val="22"/>
        </w:rPr>
        <w:t>.</w:t>
      </w:r>
    </w:p>
    <w:p w14:paraId="6F437BF5" w14:textId="79B467FA" w:rsidR="00064557" w:rsidRPr="006F6608" w:rsidRDefault="00064557" w:rsidP="001227AA">
      <w:pPr>
        <w:pStyle w:val="Akapitzlist"/>
        <w:numPr>
          <w:ilvl w:val="0"/>
          <w:numId w:val="20"/>
        </w:numPr>
        <w:spacing w:line="288" w:lineRule="auto"/>
        <w:ind w:left="993"/>
        <w:jc w:val="both"/>
        <w:rPr>
          <w:rFonts w:ascii="Calibri" w:hAnsi="Calibri" w:cs="Calibri"/>
          <w:sz w:val="22"/>
          <w:szCs w:val="22"/>
        </w:rPr>
      </w:pPr>
      <w:r w:rsidRPr="006F6608">
        <w:rPr>
          <w:rFonts w:ascii="Calibri" w:hAnsi="Calibri" w:cs="Calibri"/>
          <w:sz w:val="22"/>
          <w:szCs w:val="22"/>
        </w:rPr>
        <w:t xml:space="preserve">Dodatkowa ochrona osób i mienia realizowana podczas organizowanych </w:t>
      </w:r>
      <w:r w:rsidR="00192AC7">
        <w:rPr>
          <w:rFonts w:ascii="Calibri" w:hAnsi="Calibri" w:cs="Calibri"/>
          <w:sz w:val="22"/>
          <w:szCs w:val="22"/>
        </w:rPr>
        <w:t xml:space="preserve">przez Zamawiającego </w:t>
      </w:r>
      <w:r w:rsidRPr="006F6608">
        <w:rPr>
          <w:rFonts w:ascii="Calibri" w:hAnsi="Calibri" w:cs="Calibri"/>
          <w:sz w:val="22"/>
          <w:szCs w:val="22"/>
        </w:rPr>
        <w:t>imprez lub wydarzeń na obszarze podlegającym ochronie w formie bezpośredniej ochrony fizycznej, polegająca na</w:t>
      </w:r>
      <w:r w:rsidR="00192AC7">
        <w:rPr>
          <w:rFonts w:ascii="Calibri" w:hAnsi="Calibri" w:cs="Calibri"/>
          <w:sz w:val="22"/>
          <w:szCs w:val="22"/>
        </w:rPr>
        <w:t xml:space="preserve"> zapewnieniu</w:t>
      </w:r>
      <w:r w:rsidRPr="006F6608">
        <w:rPr>
          <w:rFonts w:ascii="Calibri" w:hAnsi="Calibri" w:cs="Calibri"/>
          <w:sz w:val="22"/>
          <w:szCs w:val="22"/>
        </w:rPr>
        <w:t>:</w:t>
      </w:r>
    </w:p>
    <w:p w14:paraId="2B24D59D" w14:textId="01925254" w:rsidR="006F6608" w:rsidRDefault="00064557" w:rsidP="001227AA">
      <w:pPr>
        <w:pStyle w:val="Akapitzlist"/>
        <w:numPr>
          <w:ilvl w:val="0"/>
          <w:numId w:val="21"/>
        </w:numPr>
        <w:spacing w:line="288" w:lineRule="auto"/>
        <w:jc w:val="both"/>
        <w:rPr>
          <w:rFonts w:ascii="Calibri" w:hAnsi="Calibri" w:cs="Calibri"/>
          <w:sz w:val="22"/>
          <w:szCs w:val="22"/>
        </w:rPr>
      </w:pPr>
      <w:r w:rsidRPr="00064557">
        <w:rPr>
          <w:rFonts w:ascii="Calibri" w:hAnsi="Calibri" w:cs="Calibri"/>
          <w:sz w:val="22"/>
          <w:szCs w:val="22"/>
        </w:rPr>
        <w:t>dodatkowych posterunk</w:t>
      </w:r>
      <w:r w:rsidR="00192AC7">
        <w:rPr>
          <w:rFonts w:ascii="Calibri" w:hAnsi="Calibri" w:cs="Calibri"/>
          <w:sz w:val="22"/>
          <w:szCs w:val="22"/>
        </w:rPr>
        <w:t>ów</w:t>
      </w:r>
      <w:r w:rsidRPr="00064557">
        <w:rPr>
          <w:rFonts w:ascii="Calibri" w:hAnsi="Calibri" w:cs="Calibri"/>
          <w:sz w:val="22"/>
          <w:szCs w:val="22"/>
        </w:rPr>
        <w:t xml:space="preserve"> doraźnych,</w:t>
      </w:r>
    </w:p>
    <w:p w14:paraId="4FFEF23D" w14:textId="106B250C" w:rsidR="00064557" w:rsidRPr="006F6608" w:rsidRDefault="00064557" w:rsidP="001227AA">
      <w:pPr>
        <w:pStyle w:val="Akapitzlist"/>
        <w:numPr>
          <w:ilvl w:val="0"/>
          <w:numId w:val="21"/>
        </w:numPr>
        <w:spacing w:line="288" w:lineRule="auto"/>
        <w:jc w:val="both"/>
        <w:rPr>
          <w:rFonts w:ascii="Calibri" w:hAnsi="Calibri" w:cs="Calibri"/>
          <w:sz w:val="22"/>
          <w:szCs w:val="22"/>
        </w:rPr>
      </w:pPr>
      <w:r w:rsidRPr="006F6608">
        <w:rPr>
          <w:rFonts w:ascii="Calibri" w:hAnsi="Calibri" w:cs="Calibri"/>
          <w:sz w:val="22"/>
          <w:szCs w:val="22"/>
        </w:rPr>
        <w:lastRenderedPageBreak/>
        <w:t>dodatkowych patro</w:t>
      </w:r>
      <w:r w:rsidR="00223713">
        <w:rPr>
          <w:rFonts w:ascii="Calibri" w:hAnsi="Calibri" w:cs="Calibri"/>
          <w:sz w:val="22"/>
          <w:szCs w:val="22"/>
        </w:rPr>
        <w:t>li</w:t>
      </w:r>
      <w:r w:rsidRPr="006F6608">
        <w:rPr>
          <w:rFonts w:ascii="Calibri" w:hAnsi="Calibri" w:cs="Calibri"/>
          <w:sz w:val="22"/>
          <w:szCs w:val="22"/>
        </w:rPr>
        <w:t>.</w:t>
      </w:r>
    </w:p>
    <w:p w14:paraId="113DA5E2" w14:textId="7C31DA64" w:rsidR="006F6608" w:rsidRDefault="00192AC7" w:rsidP="00F31D9B">
      <w:pPr>
        <w:pStyle w:val="Akapitzlist"/>
        <w:spacing w:line="288" w:lineRule="auto"/>
        <w:ind w:left="426"/>
        <w:jc w:val="both"/>
        <w:rPr>
          <w:rFonts w:ascii="Calibri" w:hAnsi="Calibri" w:cs="Calibri"/>
          <w:sz w:val="22"/>
          <w:szCs w:val="22"/>
        </w:rPr>
      </w:pPr>
      <w:r>
        <w:rPr>
          <w:rFonts w:ascii="Calibri" w:hAnsi="Calibri" w:cs="Calibri"/>
          <w:sz w:val="22"/>
          <w:szCs w:val="22"/>
        </w:rPr>
        <w:t xml:space="preserve">Świadczenie </w:t>
      </w:r>
      <w:r w:rsidR="00064557" w:rsidRPr="00064557">
        <w:rPr>
          <w:rFonts w:ascii="Calibri" w:hAnsi="Calibri" w:cs="Calibri"/>
          <w:sz w:val="22"/>
          <w:szCs w:val="22"/>
        </w:rPr>
        <w:t>dodatkow</w:t>
      </w:r>
      <w:r>
        <w:rPr>
          <w:rFonts w:ascii="Calibri" w:hAnsi="Calibri" w:cs="Calibri"/>
          <w:sz w:val="22"/>
          <w:szCs w:val="22"/>
        </w:rPr>
        <w:t>ej</w:t>
      </w:r>
      <w:r w:rsidR="00064557" w:rsidRPr="00064557">
        <w:rPr>
          <w:rFonts w:ascii="Calibri" w:hAnsi="Calibri" w:cs="Calibri"/>
          <w:sz w:val="22"/>
          <w:szCs w:val="22"/>
        </w:rPr>
        <w:t xml:space="preserve"> </w:t>
      </w:r>
      <w:r w:rsidR="00422EC9" w:rsidRPr="00422EC9">
        <w:rPr>
          <w:rFonts w:ascii="Calibri" w:hAnsi="Calibri" w:cs="Calibri"/>
          <w:sz w:val="22"/>
          <w:szCs w:val="22"/>
        </w:rPr>
        <w:t>ochrony, o której mowa powyżej jest objęte prawem opcji</w:t>
      </w:r>
      <w:r w:rsidR="00422EC9">
        <w:rPr>
          <w:rFonts w:ascii="Calibri" w:hAnsi="Calibri" w:cs="Calibri"/>
          <w:sz w:val="22"/>
          <w:szCs w:val="22"/>
        </w:rPr>
        <w:t xml:space="preserve">. Maksymalny zakres prawa opcji wynosi łącznie </w:t>
      </w:r>
      <w:r w:rsidR="00064557" w:rsidRPr="00064557">
        <w:rPr>
          <w:rFonts w:ascii="Calibri" w:hAnsi="Calibri" w:cs="Calibri"/>
          <w:sz w:val="22"/>
          <w:szCs w:val="22"/>
        </w:rPr>
        <w:t xml:space="preserve">120 osobogodzin </w:t>
      </w:r>
      <w:r w:rsidR="00422EC9" w:rsidRPr="00422EC9">
        <w:rPr>
          <w:rFonts w:ascii="Calibri" w:hAnsi="Calibri" w:cs="Calibri"/>
          <w:sz w:val="22"/>
          <w:szCs w:val="22"/>
        </w:rPr>
        <w:t>w okresie realizacji zamówienia</w:t>
      </w:r>
      <w:r w:rsidR="00422EC9">
        <w:rPr>
          <w:rFonts w:ascii="Calibri" w:hAnsi="Calibri" w:cs="Calibri"/>
          <w:sz w:val="22"/>
          <w:szCs w:val="22"/>
        </w:rPr>
        <w:t>.</w:t>
      </w:r>
      <w:r w:rsidR="00064557" w:rsidRPr="00064557">
        <w:rPr>
          <w:rFonts w:ascii="Calibri" w:hAnsi="Calibri" w:cs="Calibri"/>
          <w:sz w:val="22"/>
          <w:szCs w:val="22"/>
        </w:rPr>
        <w:t xml:space="preserve"> Zamawiając</w:t>
      </w:r>
      <w:r w:rsidR="00422EC9">
        <w:rPr>
          <w:rFonts w:ascii="Calibri" w:hAnsi="Calibri" w:cs="Calibri"/>
          <w:sz w:val="22"/>
          <w:szCs w:val="22"/>
        </w:rPr>
        <w:t xml:space="preserve">y </w:t>
      </w:r>
      <w:r w:rsidR="00422EC9" w:rsidRPr="00422EC9">
        <w:rPr>
          <w:rFonts w:ascii="Calibri" w:hAnsi="Calibri" w:cs="Calibri"/>
          <w:sz w:val="22"/>
          <w:szCs w:val="22"/>
        </w:rPr>
        <w:t>nie gwarantuje zlecenia minimalnej liczby osobogodzin w ramach prawa opcji. Szczegółowe zasady korzystania z prawa opcji określono w rozdziale II SWZ oraz w projektowanych postanowieniach umowy stanowiących załącznik nr 8 do SWZ</w:t>
      </w:r>
      <w:r w:rsidR="00064557" w:rsidRPr="00064557">
        <w:rPr>
          <w:rFonts w:ascii="Calibri" w:hAnsi="Calibri" w:cs="Calibri"/>
          <w:sz w:val="22"/>
          <w:szCs w:val="22"/>
        </w:rPr>
        <w:t>.</w:t>
      </w:r>
    </w:p>
    <w:p w14:paraId="52040E98" w14:textId="77777777" w:rsidR="006F6608" w:rsidRDefault="00064557" w:rsidP="001227AA">
      <w:pPr>
        <w:pStyle w:val="Akapitzlist"/>
        <w:numPr>
          <w:ilvl w:val="0"/>
          <w:numId w:val="22"/>
        </w:numPr>
        <w:spacing w:line="288" w:lineRule="auto"/>
        <w:ind w:left="426"/>
        <w:jc w:val="both"/>
        <w:rPr>
          <w:rFonts w:ascii="Calibri" w:hAnsi="Calibri" w:cs="Calibri"/>
          <w:sz w:val="22"/>
          <w:szCs w:val="22"/>
        </w:rPr>
      </w:pPr>
      <w:r w:rsidRPr="006F6608">
        <w:rPr>
          <w:rFonts w:ascii="Calibri" w:hAnsi="Calibri" w:cs="Calibri"/>
          <w:sz w:val="22"/>
          <w:szCs w:val="22"/>
        </w:rPr>
        <w:t xml:space="preserve">Ochrona osób i mienia realizowana w formie zabezpieczenia technicznego, polegająca na: zapewnieniu transmisji sygnałów pochodzących z elektronicznych urządzeń i systemów alarmowych do uzbrojonego stanowiska interwencyjnego określonego w pkt. </w:t>
      </w:r>
      <w:r w:rsidR="00590FDC" w:rsidRPr="006F6608">
        <w:rPr>
          <w:rFonts w:ascii="Calibri" w:hAnsi="Calibri" w:cs="Calibri"/>
          <w:sz w:val="22"/>
          <w:szCs w:val="22"/>
        </w:rPr>
        <w:t>3</w:t>
      </w:r>
      <w:r w:rsidRPr="006F6608">
        <w:rPr>
          <w:rFonts w:ascii="Calibri" w:hAnsi="Calibri" w:cs="Calibri"/>
          <w:sz w:val="22"/>
          <w:szCs w:val="22"/>
        </w:rPr>
        <w:t xml:space="preserve"> niniejszego rozdziału (poprzez  2 nadajniki).</w:t>
      </w:r>
    </w:p>
    <w:p w14:paraId="7785AFCD" w14:textId="77777777" w:rsidR="006F6608" w:rsidRPr="006F6608" w:rsidRDefault="00064557" w:rsidP="001227AA">
      <w:pPr>
        <w:pStyle w:val="Akapitzlist"/>
        <w:numPr>
          <w:ilvl w:val="0"/>
          <w:numId w:val="22"/>
        </w:numPr>
        <w:spacing w:line="288" w:lineRule="auto"/>
        <w:ind w:left="426"/>
        <w:jc w:val="both"/>
        <w:rPr>
          <w:rFonts w:ascii="Calibri" w:hAnsi="Calibri" w:cs="Calibri"/>
          <w:sz w:val="22"/>
          <w:szCs w:val="22"/>
        </w:rPr>
      </w:pPr>
      <w:r w:rsidRPr="006F6608">
        <w:rPr>
          <w:rFonts w:ascii="Calibri" w:hAnsi="Calibri" w:cs="Calibri"/>
          <w:color w:val="000000" w:themeColor="text1"/>
          <w:sz w:val="22"/>
          <w:szCs w:val="22"/>
        </w:rPr>
        <w:t xml:space="preserve">Opracowanie w uzgodnieniu z Zamawiającym i uzgodnieniu w imieniu i na rzecz Zamawiającego </w:t>
      </w:r>
      <w:r w:rsidRPr="006F6608">
        <w:rPr>
          <w:rFonts w:ascii="Calibri" w:hAnsi="Calibri" w:cs="Calibri"/>
          <w:color w:val="000000" w:themeColor="text1"/>
          <w:sz w:val="22"/>
          <w:szCs w:val="22"/>
        </w:rPr>
        <w:br/>
        <w:t xml:space="preserve">z Komendantem Wojewódzkim Policji planu ochrony obszarów, obiektów i urządzeń Zamawiającego, w przypadku zaistnienia potrzeby jego aktualizacji w </w:t>
      </w:r>
      <w:r w:rsidR="008A296D" w:rsidRPr="006F6608">
        <w:rPr>
          <w:rFonts w:ascii="Calibri" w:hAnsi="Calibri" w:cs="Calibri"/>
          <w:color w:val="000000" w:themeColor="text1"/>
          <w:sz w:val="22"/>
          <w:szCs w:val="22"/>
        </w:rPr>
        <w:t>trakcie realizacji zamówienia.</w:t>
      </w:r>
    </w:p>
    <w:p w14:paraId="2223EBA8" w14:textId="06B4305E" w:rsidR="00064557" w:rsidRPr="006F6608" w:rsidRDefault="00064557" w:rsidP="001227AA">
      <w:pPr>
        <w:pStyle w:val="Akapitzlist"/>
        <w:numPr>
          <w:ilvl w:val="0"/>
          <w:numId w:val="17"/>
        </w:numPr>
        <w:spacing w:line="288" w:lineRule="auto"/>
        <w:ind w:left="142"/>
        <w:jc w:val="both"/>
        <w:rPr>
          <w:rFonts w:ascii="Calibri" w:hAnsi="Calibri" w:cs="Calibri"/>
          <w:sz w:val="22"/>
          <w:szCs w:val="22"/>
        </w:rPr>
      </w:pPr>
      <w:r w:rsidRPr="006F6608">
        <w:rPr>
          <w:rFonts w:ascii="Calibri" w:hAnsi="Calibri" w:cs="Calibri"/>
          <w:b/>
          <w:color w:val="000000" w:themeColor="text1"/>
          <w:sz w:val="22"/>
          <w:szCs w:val="22"/>
        </w:rPr>
        <w:t xml:space="preserve">Dodatkowe informacje </w:t>
      </w:r>
      <w:r w:rsidR="00590FDC" w:rsidRPr="006F6608">
        <w:rPr>
          <w:rFonts w:ascii="Calibri" w:hAnsi="Calibri" w:cs="Calibri"/>
          <w:b/>
          <w:color w:val="000000" w:themeColor="text1"/>
          <w:sz w:val="22"/>
          <w:szCs w:val="22"/>
        </w:rPr>
        <w:t xml:space="preserve">Zamawiającego </w:t>
      </w:r>
      <w:r w:rsidRPr="006F6608">
        <w:rPr>
          <w:rFonts w:ascii="Calibri" w:hAnsi="Calibri" w:cs="Calibri"/>
          <w:b/>
          <w:color w:val="000000" w:themeColor="text1"/>
          <w:sz w:val="22"/>
          <w:szCs w:val="22"/>
        </w:rPr>
        <w:t xml:space="preserve">związane z realizacją </w:t>
      </w:r>
      <w:r w:rsidR="00590FDC" w:rsidRPr="006F6608">
        <w:rPr>
          <w:rFonts w:ascii="Calibri" w:hAnsi="Calibri" w:cs="Calibri"/>
          <w:b/>
          <w:color w:val="000000" w:themeColor="text1"/>
          <w:sz w:val="22"/>
          <w:szCs w:val="22"/>
        </w:rPr>
        <w:t xml:space="preserve">przez Wykonawcę </w:t>
      </w:r>
      <w:r w:rsidRPr="006F6608">
        <w:rPr>
          <w:rFonts w:ascii="Calibri" w:hAnsi="Calibri" w:cs="Calibri"/>
          <w:b/>
          <w:color w:val="000000" w:themeColor="text1"/>
          <w:sz w:val="22"/>
          <w:szCs w:val="22"/>
        </w:rPr>
        <w:t xml:space="preserve">przedmiotu zamówienia: </w:t>
      </w:r>
    </w:p>
    <w:p w14:paraId="374CC409" w14:textId="77777777" w:rsidR="006F6608" w:rsidRDefault="00590FDC" w:rsidP="001227AA">
      <w:pPr>
        <w:pStyle w:val="Akapitzlist"/>
        <w:numPr>
          <w:ilvl w:val="0"/>
          <w:numId w:val="23"/>
        </w:numPr>
        <w:spacing w:line="288" w:lineRule="auto"/>
        <w:jc w:val="both"/>
        <w:rPr>
          <w:rFonts w:ascii="Calibri" w:hAnsi="Calibri" w:cs="Calibri"/>
          <w:sz w:val="22"/>
          <w:szCs w:val="22"/>
        </w:rPr>
      </w:pPr>
      <w:r w:rsidRPr="00851909">
        <w:rPr>
          <w:rFonts w:ascii="Calibri" w:hAnsi="Calibri" w:cs="Calibri"/>
          <w:sz w:val="22"/>
          <w:szCs w:val="22"/>
        </w:rPr>
        <w:t>O</w:t>
      </w:r>
      <w:r w:rsidR="00064557" w:rsidRPr="00851909">
        <w:rPr>
          <w:rFonts w:ascii="Calibri" w:hAnsi="Calibri" w:cs="Calibri"/>
          <w:sz w:val="22"/>
          <w:szCs w:val="22"/>
        </w:rPr>
        <w:t xml:space="preserve">bszary, obiekty i urządzenia podlegające obowiązkowej ochronie, będące we władaniu Zamawiającego stanowią wygrodzony parkanem teren o powierzchni około 33 ha, na którym zlokalizowano budynek administracyjno-wystawienniczy (wyposażony w SSP i </w:t>
      </w:r>
      <w:proofErr w:type="spellStart"/>
      <w:r w:rsidR="00064557" w:rsidRPr="00851909">
        <w:rPr>
          <w:rFonts w:ascii="Calibri" w:hAnsi="Calibri" w:cs="Calibri"/>
          <w:sz w:val="22"/>
          <w:szCs w:val="22"/>
        </w:rPr>
        <w:t>SSNiW</w:t>
      </w:r>
      <w:proofErr w:type="spellEnd"/>
      <w:r w:rsidR="00064557" w:rsidRPr="00851909">
        <w:rPr>
          <w:rFonts w:ascii="Calibri" w:hAnsi="Calibri" w:cs="Calibri"/>
          <w:sz w:val="22"/>
          <w:szCs w:val="22"/>
        </w:rPr>
        <w:t xml:space="preserve">), </w:t>
      </w:r>
      <w:r w:rsidR="00064557" w:rsidRPr="00851909">
        <w:rPr>
          <w:rFonts w:ascii="Calibri" w:hAnsi="Calibri" w:cs="Calibri"/>
          <w:sz w:val="22"/>
          <w:szCs w:val="22"/>
        </w:rPr>
        <w:br/>
      </w:r>
      <w:r w:rsidR="00064557" w:rsidRPr="00851909">
        <w:rPr>
          <w:rFonts w:ascii="Calibri" w:hAnsi="Calibri" w:cs="Calibri"/>
          <w:b/>
          <w:sz w:val="22"/>
          <w:szCs w:val="22"/>
        </w:rPr>
        <w:t>61</w:t>
      </w:r>
      <w:r w:rsidR="00064557" w:rsidRPr="00851909">
        <w:rPr>
          <w:rFonts w:ascii="Calibri" w:hAnsi="Calibri" w:cs="Calibri"/>
          <w:sz w:val="22"/>
          <w:szCs w:val="22"/>
        </w:rPr>
        <w:t xml:space="preserve"> kubaturowych obiektów zabytkowych (wyposażonych w SSP i </w:t>
      </w:r>
      <w:proofErr w:type="spellStart"/>
      <w:r w:rsidR="00064557" w:rsidRPr="00851909">
        <w:rPr>
          <w:rFonts w:ascii="Calibri" w:hAnsi="Calibri" w:cs="Calibri"/>
          <w:sz w:val="22"/>
          <w:szCs w:val="22"/>
        </w:rPr>
        <w:t>SSNiW</w:t>
      </w:r>
      <w:proofErr w:type="spellEnd"/>
      <w:r w:rsidR="00064557" w:rsidRPr="00851909">
        <w:rPr>
          <w:rFonts w:ascii="Calibri" w:hAnsi="Calibri" w:cs="Calibri"/>
          <w:sz w:val="22"/>
          <w:szCs w:val="22"/>
        </w:rPr>
        <w:t xml:space="preserve">), </w:t>
      </w:r>
      <w:r w:rsidR="00064557" w:rsidRPr="00851909">
        <w:rPr>
          <w:rFonts w:ascii="Calibri" w:hAnsi="Calibri" w:cs="Calibri"/>
          <w:b/>
          <w:sz w:val="22"/>
          <w:szCs w:val="22"/>
        </w:rPr>
        <w:t>19</w:t>
      </w:r>
      <w:r w:rsidR="00064557" w:rsidRPr="00851909">
        <w:rPr>
          <w:rFonts w:ascii="Calibri" w:hAnsi="Calibri" w:cs="Calibri"/>
          <w:sz w:val="22"/>
          <w:szCs w:val="22"/>
        </w:rPr>
        <w:t xml:space="preserve"> zabytkowych obiektów małej architektury, eksponaty ruchome oraz 18 budynków i urządzeń zaplecza gospodarczo-magazynowego</w:t>
      </w:r>
      <w:r w:rsidRPr="00851909">
        <w:rPr>
          <w:rFonts w:ascii="Calibri" w:hAnsi="Calibri" w:cs="Calibri"/>
          <w:sz w:val="22"/>
          <w:szCs w:val="22"/>
        </w:rPr>
        <w:t>.</w:t>
      </w:r>
    </w:p>
    <w:p w14:paraId="4EB42D0C" w14:textId="0913FE26" w:rsidR="006F6608" w:rsidRDefault="00064557" w:rsidP="001227AA">
      <w:pPr>
        <w:pStyle w:val="Akapitzlist"/>
        <w:numPr>
          <w:ilvl w:val="0"/>
          <w:numId w:val="23"/>
        </w:numPr>
        <w:spacing w:line="288" w:lineRule="auto"/>
        <w:jc w:val="both"/>
        <w:rPr>
          <w:rFonts w:ascii="Calibri" w:hAnsi="Calibri" w:cs="Calibri"/>
          <w:sz w:val="22"/>
          <w:szCs w:val="22"/>
        </w:rPr>
      </w:pPr>
      <w:r w:rsidRPr="006F6608">
        <w:rPr>
          <w:rFonts w:ascii="Calibri" w:hAnsi="Calibri" w:cs="Calibri"/>
          <w:sz w:val="22"/>
          <w:szCs w:val="22"/>
        </w:rPr>
        <w:t xml:space="preserve">Zamawiający </w:t>
      </w:r>
      <w:r w:rsidR="00422EC9">
        <w:rPr>
          <w:rFonts w:ascii="Calibri" w:hAnsi="Calibri" w:cs="Calibri"/>
          <w:sz w:val="22"/>
          <w:szCs w:val="22"/>
        </w:rPr>
        <w:t>przewiduje organizację</w:t>
      </w:r>
      <w:r w:rsidRPr="006F6608">
        <w:rPr>
          <w:rFonts w:ascii="Calibri" w:hAnsi="Calibri" w:cs="Calibri"/>
          <w:sz w:val="22"/>
          <w:szCs w:val="22"/>
        </w:rPr>
        <w:t xml:space="preserve"> około 20 jednodniowych imprez lub wydarzeń w roku, w szczególności w soboty lub niedziele</w:t>
      </w:r>
      <w:r w:rsidR="00590FDC" w:rsidRPr="006F6608">
        <w:rPr>
          <w:rFonts w:ascii="Calibri" w:hAnsi="Calibri" w:cs="Calibri"/>
          <w:sz w:val="22"/>
          <w:szCs w:val="22"/>
        </w:rPr>
        <w:t>.</w:t>
      </w:r>
      <w:r w:rsidR="00422EC9" w:rsidRPr="00422EC9">
        <w:t xml:space="preserve"> </w:t>
      </w:r>
      <w:r w:rsidR="00422EC9" w:rsidRPr="00422EC9">
        <w:rPr>
          <w:rFonts w:ascii="Calibri" w:hAnsi="Calibri" w:cs="Calibri"/>
          <w:sz w:val="22"/>
          <w:szCs w:val="22"/>
        </w:rPr>
        <w:t>Podana liczba imprez i wydarzeń ma charakter szacunkowy i służy opisaniu przewidywanej skali zamówienia. Nie stanowi ona zobowiązania Zamawiającego do zorganizowania określonej liczby imprez lub wydarzeń ani do wykorzystania określonej liczby osobogodzin objętych prawem opcji. Faktyczny zakres dodatkowej ochrony będzie zależał od liczby i charakteru organizowanych imprez lub wydarzeń oraz potrzeb Zamawiającego związanych z zapewnieniem bezpieczeństwa osób i mienia.</w:t>
      </w:r>
    </w:p>
    <w:p w14:paraId="7AA1C88B" w14:textId="77777777" w:rsidR="006F6608" w:rsidRDefault="00064557" w:rsidP="001227AA">
      <w:pPr>
        <w:pStyle w:val="Akapitzlist"/>
        <w:numPr>
          <w:ilvl w:val="0"/>
          <w:numId w:val="23"/>
        </w:numPr>
        <w:spacing w:line="288" w:lineRule="auto"/>
        <w:jc w:val="both"/>
        <w:rPr>
          <w:rFonts w:ascii="Calibri" w:hAnsi="Calibri" w:cs="Calibri"/>
          <w:sz w:val="22"/>
          <w:szCs w:val="22"/>
        </w:rPr>
      </w:pPr>
      <w:r w:rsidRPr="006F6608">
        <w:rPr>
          <w:rFonts w:ascii="Calibri" w:hAnsi="Calibri" w:cs="Calibri"/>
          <w:sz w:val="22"/>
          <w:szCs w:val="22"/>
        </w:rPr>
        <w:t>Zamawiający nie ponosi odpowiedzialności za szkody wyrządzone przez Wykonawcę oraz podwykonawców podczas r</w:t>
      </w:r>
      <w:r w:rsidR="00590FDC" w:rsidRPr="006F6608">
        <w:rPr>
          <w:rFonts w:ascii="Calibri" w:hAnsi="Calibri" w:cs="Calibri"/>
          <w:sz w:val="22"/>
          <w:szCs w:val="22"/>
        </w:rPr>
        <w:t>ealizacji zamówienia.</w:t>
      </w:r>
    </w:p>
    <w:p w14:paraId="54128740" w14:textId="77777777" w:rsidR="006F6608" w:rsidRDefault="00064557" w:rsidP="001227AA">
      <w:pPr>
        <w:pStyle w:val="Akapitzlist"/>
        <w:numPr>
          <w:ilvl w:val="0"/>
          <w:numId w:val="23"/>
        </w:numPr>
        <w:spacing w:line="288" w:lineRule="auto"/>
        <w:jc w:val="both"/>
        <w:rPr>
          <w:rFonts w:ascii="Calibri" w:hAnsi="Calibri" w:cs="Calibri"/>
          <w:sz w:val="22"/>
          <w:szCs w:val="22"/>
        </w:rPr>
      </w:pPr>
      <w:r w:rsidRPr="006F6608">
        <w:rPr>
          <w:rFonts w:ascii="Calibri" w:hAnsi="Calibri" w:cs="Calibri"/>
          <w:sz w:val="22"/>
          <w:szCs w:val="22"/>
        </w:rPr>
        <w:t xml:space="preserve">Zamawiający zastrzega prawo do sprawdzania wiedzy i umiejętności pracowników ochrony </w:t>
      </w:r>
      <w:r w:rsidRPr="006F6608">
        <w:rPr>
          <w:rFonts w:ascii="Calibri" w:hAnsi="Calibri" w:cs="Calibri"/>
          <w:sz w:val="22"/>
          <w:szCs w:val="22"/>
        </w:rPr>
        <w:br/>
        <w:t>w zakresie znajomości przepisów wewnętrznych obowiązujących u Zamawiającego, w tym regulaminów i instrukcji istotnych dla ochrony obszarów i obiektów</w:t>
      </w:r>
      <w:r w:rsidR="00590FDC" w:rsidRPr="006F6608">
        <w:rPr>
          <w:rFonts w:ascii="Calibri" w:hAnsi="Calibri" w:cs="Calibri"/>
          <w:sz w:val="22"/>
          <w:szCs w:val="22"/>
        </w:rPr>
        <w:t>.</w:t>
      </w:r>
    </w:p>
    <w:p w14:paraId="605B22F3" w14:textId="77777777" w:rsidR="006F6608" w:rsidRDefault="00064557" w:rsidP="001227AA">
      <w:pPr>
        <w:pStyle w:val="Akapitzlist"/>
        <w:numPr>
          <w:ilvl w:val="0"/>
          <w:numId w:val="23"/>
        </w:numPr>
        <w:spacing w:line="288" w:lineRule="auto"/>
        <w:jc w:val="both"/>
        <w:rPr>
          <w:rFonts w:ascii="Calibri" w:hAnsi="Calibri" w:cs="Calibri"/>
          <w:sz w:val="22"/>
          <w:szCs w:val="22"/>
        </w:rPr>
      </w:pPr>
      <w:r w:rsidRPr="006F6608">
        <w:rPr>
          <w:rFonts w:ascii="Calibri" w:hAnsi="Calibri" w:cs="Calibri"/>
          <w:sz w:val="22"/>
          <w:szCs w:val="22"/>
        </w:rPr>
        <w:t>Zamawiający zastrzega sobie prawo do sprawdzania wiedzy i umiejętności pracowników Wykonawcy w zakresie obsługi powierzonych im do służbowego wykorzystania sprzętu</w:t>
      </w:r>
      <w:r w:rsidRPr="006F6608">
        <w:rPr>
          <w:rFonts w:ascii="Calibri" w:hAnsi="Calibri" w:cs="Calibri"/>
          <w:sz w:val="22"/>
          <w:szCs w:val="22"/>
        </w:rPr>
        <w:br/>
        <w:t>i urządzeń stan</w:t>
      </w:r>
      <w:r w:rsidR="00590FDC" w:rsidRPr="006F6608">
        <w:rPr>
          <w:rFonts w:ascii="Calibri" w:hAnsi="Calibri" w:cs="Calibri"/>
          <w:sz w:val="22"/>
          <w:szCs w:val="22"/>
        </w:rPr>
        <w:t>owiących własność Zamawiającego.</w:t>
      </w:r>
    </w:p>
    <w:p w14:paraId="4EC83D96" w14:textId="2ED29998" w:rsidR="00064557" w:rsidRPr="006F6608" w:rsidRDefault="00064557" w:rsidP="001227AA">
      <w:pPr>
        <w:pStyle w:val="Akapitzlist"/>
        <w:numPr>
          <w:ilvl w:val="0"/>
          <w:numId w:val="23"/>
        </w:numPr>
        <w:spacing w:line="288" w:lineRule="auto"/>
        <w:jc w:val="both"/>
        <w:rPr>
          <w:rFonts w:ascii="Calibri" w:hAnsi="Calibri" w:cs="Calibri"/>
          <w:sz w:val="22"/>
          <w:szCs w:val="22"/>
        </w:rPr>
      </w:pPr>
      <w:r w:rsidRPr="006F6608">
        <w:rPr>
          <w:rFonts w:ascii="Calibri" w:hAnsi="Calibri" w:cs="Calibri"/>
          <w:sz w:val="22"/>
          <w:szCs w:val="22"/>
        </w:rPr>
        <w:lastRenderedPageBreak/>
        <w:t>Zamawiający zastrzega prawo niedopuszczenia do pełnienia służby albo spowodowanie natychmiastowego usunięcia z obszaru chronionego każdego pracownika Wykonawcy rażąco naruszającego obowiązujące u Zamawiającego przepisy prawa zewnętrznego lub wewnętrznego.</w:t>
      </w:r>
    </w:p>
    <w:p w14:paraId="72EF7E3A" w14:textId="215816EC" w:rsidR="00064557" w:rsidRPr="00851909" w:rsidRDefault="00064557" w:rsidP="001227AA">
      <w:pPr>
        <w:pStyle w:val="Akapitzlist"/>
        <w:numPr>
          <w:ilvl w:val="0"/>
          <w:numId w:val="24"/>
        </w:numPr>
        <w:spacing w:line="288" w:lineRule="auto"/>
        <w:ind w:left="426"/>
        <w:jc w:val="both"/>
        <w:rPr>
          <w:rFonts w:ascii="Calibri" w:hAnsi="Calibri" w:cs="Calibri"/>
          <w:b/>
          <w:sz w:val="22"/>
          <w:szCs w:val="22"/>
        </w:rPr>
      </w:pPr>
      <w:r w:rsidRPr="00851909">
        <w:rPr>
          <w:rFonts w:ascii="Calibri" w:hAnsi="Calibri" w:cs="Calibri"/>
          <w:b/>
          <w:sz w:val="22"/>
          <w:szCs w:val="22"/>
        </w:rPr>
        <w:t xml:space="preserve">Zadania pracowników ochrony fizycznej realizowane w ramach posterunków i patroli obejmują </w:t>
      </w:r>
      <w:r w:rsidRPr="00851909">
        <w:rPr>
          <w:rFonts w:ascii="Calibri" w:hAnsi="Calibri" w:cs="Calibri"/>
          <w:b/>
          <w:sz w:val="22"/>
          <w:szCs w:val="22"/>
        </w:rPr>
        <w:br/>
        <w:t>w szczególności:</w:t>
      </w:r>
    </w:p>
    <w:p w14:paraId="68FD6BDF"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851909">
        <w:rPr>
          <w:rFonts w:ascii="Calibri" w:hAnsi="Calibri" w:cs="Calibri"/>
          <w:sz w:val="22"/>
          <w:szCs w:val="22"/>
        </w:rPr>
        <w:t>N</w:t>
      </w:r>
      <w:r w:rsidR="00064557" w:rsidRPr="00851909">
        <w:rPr>
          <w:rFonts w:ascii="Calibri" w:hAnsi="Calibri" w:cs="Calibri"/>
          <w:sz w:val="22"/>
          <w:szCs w:val="22"/>
        </w:rPr>
        <w:t>iewpuszczanie na teren obszaru i obiektów chronionych osób nieupoważnionych, w tym osób wchodzących do budynku administracyjno-wystawienniczego wraz z prowadzeniem właśc</w:t>
      </w:r>
      <w:r w:rsidRPr="00851909">
        <w:rPr>
          <w:rFonts w:ascii="Calibri" w:hAnsi="Calibri" w:cs="Calibri"/>
          <w:sz w:val="22"/>
          <w:szCs w:val="22"/>
        </w:rPr>
        <w:t>iwej ewidencji.</w:t>
      </w:r>
    </w:p>
    <w:p w14:paraId="528A0768"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K</w:t>
      </w:r>
      <w:r w:rsidR="00064557" w:rsidRPr="006F6608">
        <w:rPr>
          <w:rFonts w:ascii="Calibri" w:hAnsi="Calibri" w:cs="Calibri"/>
          <w:sz w:val="22"/>
          <w:szCs w:val="22"/>
        </w:rPr>
        <w:t>ontrolę ruchu kołowego wraz z prowadzeniem właściwej ewidencji oraz pełnienie funkcji porządkowych w za</w:t>
      </w:r>
      <w:r w:rsidRPr="006F6608">
        <w:rPr>
          <w:rFonts w:ascii="Calibri" w:hAnsi="Calibri" w:cs="Calibri"/>
          <w:sz w:val="22"/>
          <w:szCs w:val="22"/>
        </w:rPr>
        <w:t xml:space="preserve">kresie ruchu i postoju pojazdów. </w:t>
      </w:r>
    </w:p>
    <w:p w14:paraId="1774A908"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bsługę bramy głównej oraz bram pożarowych zgodnie z dyspozycjami uprawnionych pracowników Zamawiającego wraz z prowadzeniem właściwej ewidencji</w:t>
      </w:r>
      <w:r w:rsidRPr="006F6608">
        <w:rPr>
          <w:rFonts w:ascii="Calibri" w:hAnsi="Calibri" w:cs="Calibri"/>
          <w:sz w:val="22"/>
          <w:szCs w:val="22"/>
        </w:rPr>
        <w:t xml:space="preserve">. </w:t>
      </w:r>
    </w:p>
    <w:p w14:paraId="2571192F"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bsługę recepcji budynku administracyjno-wystawienniczego polegającą m.in. na pełnieniu fun</w:t>
      </w:r>
      <w:r w:rsidRPr="006F6608">
        <w:rPr>
          <w:rFonts w:ascii="Calibri" w:hAnsi="Calibri" w:cs="Calibri"/>
          <w:sz w:val="22"/>
          <w:szCs w:val="22"/>
        </w:rPr>
        <w:t>kcji porządkowej i informacyjne</w:t>
      </w:r>
      <w:r w:rsidR="00851909" w:rsidRPr="006F6608">
        <w:rPr>
          <w:rFonts w:ascii="Calibri" w:hAnsi="Calibri" w:cs="Calibri"/>
          <w:sz w:val="22"/>
          <w:szCs w:val="22"/>
        </w:rPr>
        <w:t>j</w:t>
      </w:r>
      <w:r w:rsidRPr="006F6608">
        <w:rPr>
          <w:rFonts w:ascii="Calibri" w:hAnsi="Calibri" w:cs="Calibri"/>
          <w:sz w:val="22"/>
          <w:szCs w:val="22"/>
        </w:rPr>
        <w:t>.</w:t>
      </w:r>
    </w:p>
    <w:p w14:paraId="017A0807"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W</w:t>
      </w:r>
      <w:r w:rsidR="00064557" w:rsidRPr="006F6608">
        <w:rPr>
          <w:rFonts w:ascii="Calibri" w:hAnsi="Calibri" w:cs="Calibri"/>
          <w:sz w:val="22"/>
          <w:szCs w:val="22"/>
        </w:rPr>
        <w:t xml:space="preserve">ydawanie i przyjmowanie kluczy do obiektów i urządzeń oraz do pomieszczeń zgodnie </w:t>
      </w:r>
      <w:r w:rsidR="00064557" w:rsidRPr="006F6608">
        <w:rPr>
          <w:rFonts w:ascii="Calibri" w:hAnsi="Calibri" w:cs="Calibri"/>
          <w:sz w:val="22"/>
          <w:szCs w:val="22"/>
        </w:rPr>
        <w:br/>
        <w:t>z wewnętrznymi regulacjami wraz z prowadzeniem właściwej ewidencji</w:t>
      </w:r>
      <w:r w:rsidRPr="006F6608">
        <w:rPr>
          <w:rFonts w:ascii="Calibri" w:hAnsi="Calibri" w:cs="Calibri"/>
          <w:sz w:val="22"/>
          <w:szCs w:val="22"/>
        </w:rPr>
        <w:t xml:space="preserve">. </w:t>
      </w:r>
    </w:p>
    <w:p w14:paraId="22BFF0D2"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K</w:t>
      </w:r>
      <w:r w:rsidR="00064557" w:rsidRPr="006F6608">
        <w:rPr>
          <w:rFonts w:ascii="Calibri" w:hAnsi="Calibri" w:cs="Calibri"/>
          <w:sz w:val="22"/>
          <w:szCs w:val="22"/>
        </w:rPr>
        <w:t>ierowanie interesantów do wła</w:t>
      </w:r>
      <w:r w:rsidRPr="006F6608">
        <w:rPr>
          <w:rFonts w:ascii="Calibri" w:hAnsi="Calibri" w:cs="Calibri"/>
          <w:sz w:val="22"/>
          <w:szCs w:val="22"/>
        </w:rPr>
        <w:t>ściwych komórek organizacyjnych.</w:t>
      </w:r>
    </w:p>
    <w:p w14:paraId="45C0C2F0"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bsługa s</w:t>
      </w:r>
      <w:r w:rsidRPr="006F6608">
        <w:rPr>
          <w:rFonts w:ascii="Calibri" w:hAnsi="Calibri" w:cs="Calibri"/>
          <w:sz w:val="22"/>
          <w:szCs w:val="22"/>
        </w:rPr>
        <w:t>ytemu poboru opłat parkingowych.</w:t>
      </w:r>
    </w:p>
    <w:p w14:paraId="3314B96C" w14:textId="77777777" w:rsidR="006F6608" w:rsidRDefault="00590FDC"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bsługa telefonów poza godzinami pracy administracji oraz sporadycznie podczas nieob</w:t>
      </w:r>
      <w:r w:rsidRPr="006F6608">
        <w:rPr>
          <w:rFonts w:ascii="Calibri" w:hAnsi="Calibri" w:cs="Calibri"/>
          <w:sz w:val="22"/>
          <w:szCs w:val="22"/>
        </w:rPr>
        <w:t>ecności pracownika sekretariatu.</w:t>
      </w:r>
    </w:p>
    <w:p w14:paraId="403C10F6"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M</w:t>
      </w:r>
      <w:r w:rsidR="00064557" w:rsidRPr="006F6608">
        <w:rPr>
          <w:rFonts w:ascii="Calibri" w:hAnsi="Calibri" w:cs="Calibri"/>
          <w:sz w:val="22"/>
          <w:szCs w:val="22"/>
        </w:rPr>
        <w:t xml:space="preserve">onitorowanie i obsługa elektronicznych urządzeń i systemów alarmowych (CCTV, </w:t>
      </w:r>
      <w:proofErr w:type="spellStart"/>
      <w:r w:rsidR="00064557" w:rsidRPr="006F6608">
        <w:rPr>
          <w:rFonts w:ascii="Calibri" w:hAnsi="Calibri" w:cs="Calibri"/>
          <w:sz w:val="22"/>
          <w:szCs w:val="22"/>
        </w:rPr>
        <w:t>SSNiW</w:t>
      </w:r>
      <w:proofErr w:type="spellEnd"/>
      <w:r w:rsidR="00064557" w:rsidRPr="006F6608">
        <w:rPr>
          <w:rFonts w:ascii="Calibri" w:hAnsi="Calibri" w:cs="Calibri"/>
          <w:sz w:val="22"/>
          <w:szCs w:val="22"/>
        </w:rPr>
        <w:t>, SSP),</w:t>
      </w:r>
      <w:r w:rsidR="006F6608">
        <w:rPr>
          <w:rFonts w:ascii="Calibri" w:hAnsi="Calibri" w:cs="Calibri"/>
          <w:sz w:val="22"/>
          <w:szCs w:val="22"/>
        </w:rPr>
        <w:t xml:space="preserve"> </w:t>
      </w:r>
      <w:r w:rsidR="00064557" w:rsidRPr="006F6608">
        <w:rPr>
          <w:rFonts w:ascii="Calibri" w:hAnsi="Calibri" w:cs="Calibri"/>
          <w:sz w:val="22"/>
          <w:szCs w:val="22"/>
        </w:rPr>
        <w:t>w tym ich kodowanie i rozkodowanie zgodnie z dyspozycjami upoważnionych pracowników Zamawiającego wraz z prowadzeniem właści</w:t>
      </w:r>
      <w:r w:rsidRPr="006F6608">
        <w:rPr>
          <w:rFonts w:ascii="Calibri" w:hAnsi="Calibri" w:cs="Calibri"/>
          <w:sz w:val="22"/>
          <w:szCs w:val="22"/>
        </w:rPr>
        <w:t>wej ewidencji.</w:t>
      </w:r>
    </w:p>
    <w:p w14:paraId="60B65992"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Do</w:t>
      </w:r>
      <w:r w:rsidR="00064557" w:rsidRPr="006F6608">
        <w:rPr>
          <w:rFonts w:ascii="Calibri" w:hAnsi="Calibri" w:cs="Calibri"/>
          <w:sz w:val="22"/>
          <w:szCs w:val="22"/>
        </w:rPr>
        <w:t>zór ekspozycji znajdującej w budynku administracyjno-wystawienniczym</w:t>
      </w:r>
      <w:r w:rsidRPr="006F6608">
        <w:rPr>
          <w:rFonts w:ascii="Calibri" w:hAnsi="Calibri" w:cs="Calibri"/>
          <w:sz w:val="22"/>
          <w:szCs w:val="22"/>
        </w:rPr>
        <w:t>.</w:t>
      </w:r>
    </w:p>
    <w:p w14:paraId="4CE032CC"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D</w:t>
      </w:r>
      <w:r w:rsidR="00064557" w:rsidRPr="006F6608">
        <w:rPr>
          <w:rFonts w:ascii="Calibri" w:hAnsi="Calibri" w:cs="Calibri"/>
          <w:sz w:val="22"/>
          <w:szCs w:val="22"/>
        </w:rPr>
        <w:t>ozór ekspozycji znajduj</w:t>
      </w:r>
      <w:r w:rsidRPr="006F6608">
        <w:rPr>
          <w:rFonts w:ascii="Calibri" w:hAnsi="Calibri" w:cs="Calibri"/>
          <w:sz w:val="22"/>
          <w:szCs w:val="22"/>
        </w:rPr>
        <w:t>ącej się na obszarze chronionym.</w:t>
      </w:r>
    </w:p>
    <w:p w14:paraId="42B14949"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twieranie i zamykanie budynków toalet publicznych zlokalizowanych na obszarze chronionym zgodnie z dyspozycjami uprawnionych pracowników Zamawiającego</w:t>
      </w:r>
      <w:r w:rsidRPr="006F6608">
        <w:rPr>
          <w:rFonts w:ascii="Calibri" w:hAnsi="Calibri" w:cs="Calibri"/>
          <w:sz w:val="22"/>
          <w:szCs w:val="22"/>
        </w:rPr>
        <w:t>.</w:t>
      </w:r>
    </w:p>
    <w:p w14:paraId="6A37F0C7"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w:t>
      </w:r>
      <w:r w:rsidR="00064557" w:rsidRPr="006F6608">
        <w:rPr>
          <w:rFonts w:ascii="Calibri" w:hAnsi="Calibri" w:cs="Calibri"/>
          <w:sz w:val="22"/>
          <w:szCs w:val="22"/>
        </w:rPr>
        <w:t>prawdzanie stanu ogrodzenia, bram, furte</w:t>
      </w:r>
      <w:r w:rsidRPr="006F6608">
        <w:rPr>
          <w:rFonts w:ascii="Calibri" w:hAnsi="Calibri" w:cs="Calibri"/>
          <w:sz w:val="22"/>
          <w:szCs w:val="22"/>
        </w:rPr>
        <w:t>k oraz terenu wzdłuż ogrodzenia.</w:t>
      </w:r>
    </w:p>
    <w:p w14:paraId="739EBA40"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w:t>
      </w:r>
      <w:r w:rsidR="00064557" w:rsidRPr="006F6608">
        <w:rPr>
          <w:rFonts w:ascii="Calibri" w:hAnsi="Calibri" w:cs="Calibri"/>
          <w:sz w:val="22"/>
          <w:szCs w:val="22"/>
        </w:rPr>
        <w:t xml:space="preserve">prawdzanie stanu zabezpieczenia technicznego obiektów i urządzeń oraz terenu wokół nich, </w:t>
      </w:r>
      <w:r w:rsidRPr="006F6608">
        <w:rPr>
          <w:rFonts w:ascii="Calibri" w:hAnsi="Calibri" w:cs="Calibri"/>
          <w:sz w:val="22"/>
          <w:szCs w:val="22"/>
        </w:rPr>
        <w:br/>
      </w:r>
      <w:r w:rsidR="00064557" w:rsidRPr="006F6608">
        <w:rPr>
          <w:rFonts w:ascii="Calibri" w:hAnsi="Calibri" w:cs="Calibri"/>
          <w:sz w:val="22"/>
          <w:szCs w:val="22"/>
        </w:rPr>
        <w:t>w tym zamknięcia okien, drzwi wejściowy</w:t>
      </w:r>
      <w:r w:rsidRPr="006F6608">
        <w:rPr>
          <w:rFonts w:ascii="Calibri" w:hAnsi="Calibri" w:cs="Calibri"/>
          <w:sz w:val="22"/>
          <w:szCs w:val="22"/>
        </w:rPr>
        <w:t>ch.</w:t>
      </w:r>
    </w:p>
    <w:p w14:paraId="561E4E4F"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B</w:t>
      </w:r>
      <w:r w:rsidR="00064557" w:rsidRPr="006F6608">
        <w:rPr>
          <w:rFonts w:ascii="Calibri" w:hAnsi="Calibri" w:cs="Calibri"/>
          <w:sz w:val="22"/>
          <w:szCs w:val="22"/>
        </w:rPr>
        <w:t>ezzwłoczne zgłaszanie zauważonych zdarzeń, nieprawidłowości i usterek ustanowionemu przedstawicielowi Zamawiającego wraz z ich dokumen</w:t>
      </w:r>
      <w:r w:rsidRPr="006F6608">
        <w:rPr>
          <w:rFonts w:ascii="Calibri" w:hAnsi="Calibri" w:cs="Calibri"/>
          <w:sz w:val="22"/>
          <w:szCs w:val="22"/>
        </w:rPr>
        <w:t xml:space="preserve">towaniem we właściwym rejestrze. </w:t>
      </w:r>
    </w:p>
    <w:p w14:paraId="42F20A8D"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P</w:t>
      </w:r>
      <w:r w:rsidR="00064557" w:rsidRPr="006F6608">
        <w:rPr>
          <w:rFonts w:ascii="Calibri" w:hAnsi="Calibri" w:cs="Calibri"/>
          <w:sz w:val="22"/>
          <w:szCs w:val="22"/>
        </w:rPr>
        <w:t xml:space="preserve">odejmowanie z własnej inicjatywy lub na żądanie pracowników Zamawiającego interwencji zmierzających </w:t>
      </w:r>
      <w:r w:rsidRPr="006F6608">
        <w:rPr>
          <w:rFonts w:ascii="Calibri" w:hAnsi="Calibri" w:cs="Calibri"/>
          <w:sz w:val="22"/>
          <w:szCs w:val="22"/>
        </w:rPr>
        <w:t>do przywrócenia ładu i porządku.</w:t>
      </w:r>
    </w:p>
    <w:p w14:paraId="7D40F313"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lastRenderedPageBreak/>
        <w:t>B</w:t>
      </w:r>
      <w:r w:rsidR="00064557" w:rsidRPr="006F6608">
        <w:rPr>
          <w:rFonts w:ascii="Calibri" w:hAnsi="Calibri" w:cs="Calibri"/>
          <w:sz w:val="22"/>
          <w:szCs w:val="22"/>
        </w:rPr>
        <w:t>ezzwłoczne powiadamianie odpowiednich służb w chwili ujawnienia zdarzenia nadzwyczajnego, w tym podejmowanie natychmiastowych czynności zmierzających do</w:t>
      </w:r>
      <w:r w:rsidRPr="006F6608">
        <w:rPr>
          <w:rFonts w:ascii="Calibri" w:hAnsi="Calibri" w:cs="Calibri"/>
          <w:sz w:val="22"/>
          <w:szCs w:val="22"/>
        </w:rPr>
        <w:t xml:space="preserve"> ratowania życia i zdrowia osób.</w:t>
      </w:r>
    </w:p>
    <w:p w14:paraId="697F16C9"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Z</w:t>
      </w:r>
      <w:r w:rsidR="00064557" w:rsidRPr="006F6608">
        <w:rPr>
          <w:rFonts w:ascii="Calibri" w:hAnsi="Calibri" w:cs="Calibri"/>
          <w:sz w:val="22"/>
          <w:szCs w:val="22"/>
        </w:rPr>
        <w:t>abezpieczanie śladów, dowodów przestępstwa i ustalanie świadków zdarzenia</w:t>
      </w:r>
      <w:r w:rsidRPr="006F6608">
        <w:rPr>
          <w:rFonts w:ascii="Calibri" w:hAnsi="Calibri" w:cs="Calibri"/>
          <w:sz w:val="22"/>
          <w:szCs w:val="22"/>
        </w:rPr>
        <w:t>.</w:t>
      </w:r>
    </w:p>
    <w:p w14:paraId="6EBFFABA"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U</w:t>
      </w:r>
      <w:r w:rsidR="00064557" w:rsidRPr="006F6608">
        <w:rPr>
          <w:rFonts w:ascii="Calibri" w:hAnsi="Calibri" w:cs="Calibri"/>
          <w:sz w:val="22"/>
          <w:szCs w:val="22"/>
        </w:rPr>
        <w:t xml:space="preserve">trzymanie ładu </w:t>
      </w:r>
      <w:r w:rsidRPr="006F6608">
        <w:rPr>
          <w:rFonts w:ascii="Calibri" w:hAnsi="Calibri" w:cs="Calibri"/>
          <w:sz w:val="22"/>
          <w:szCs w:val="22"/>
        </w:rPr>
        <w:t>i porządku w rejonie posterunku.</w:t>
      </w:r>
    </w:p>
    <w:p w14:paraId="30252AC3"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O</w:t>
      </w:r>
      <w:r w:rsidR="00064557" w:rsidRPr="006F6608">
        <w:rPr>
          <w:rFonts w:ascii="Calibri" w:hAnsi="Calibri" w:cs="Calibri"/>
          <w:sz w:val="22"/>
          <w:szCs w:val="22"/>
        </w:rPr>
        <w:t>dśnieżanie dojść wokół posterunków, w szczególności od bramy głównej do budynku a</w:t>
      </w:r>
      <w:r w:rsidRPr="006F6608">
        <w:rPr>
          <w:rFonts w:ascii="Calibri" w:hAnsi="Calibri" w:cs="Calibri"/>
          <w:sz w:val="22"/>
          <w:szCs w:val="22"/>
        </w:rPr>
        <w:t>dministracyjno-wystawienniczego.</w:t>
      </w:r>
    </w:p>
    <w:p w14:paraId="650237DE"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U</w:t>
      </w:r>
      <w:r w:rsidR="00064557" w:rsidRPr="006F6608">
        <w:rPr>
          <w:rFonts w:ascii="Calibri" w:hAnsi="Calibri" w:cs="Calibri"/>
          <w:sz w:val="22"/>
          <w:szCs w:val="22"/>
        </w:rPr>
        <w:t>dzielanie podstawowych informacji osobom zwiedzającym i interesantom dotyczących działalno</w:t>
      </w:r>
      <w:r w:rsidRPr="006F6608">
        <w:rPr>
          <w:rFonts w:ascii="Calibri" w:hAnsi="Calibri" w:cs="Calibri"/>
          <w:sz w:val="22"/>
          <w:szCs w:val="22"/>
        </w:rPr>
        <w:t>ści i organizacji Zamawiającego.</w:t>
      </w:r>
    </w:p>
    <w:p w14:paraId="24FE4B63"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P</w:t>
      </w:r>
      <w:r w:rsidR="00064557" w:rsidRPr="006F6608">
        <w:rPr>
          <w:rFonts w:ascii="Calibri" w:hAnsi="Calibri" w:cs="Calibri"/>
          <w:sz w:val="22"/>
          <w:szCs w:val="22"/>
        </w:rPr>
        <w:t>odnoszenie i opuszczanie flag zgodnie z dyspozycjami uprawni</w:t>
      </w:r>
      <w:r w:rsidRPr="006F6608">
        <w:rPr>
          <w:rFonts w:ascii="Calibri" w:hAnsi="Calibri" w:cs="Calibri"/>
          <w:sz w:val="22"/>
          <w:szCs w:val="22"/>
        </w:rPr>
        <w:t>onych pracowników Zamawiającego.</w:t>
      </w:r>
    </w:p>
    <w:p w14:paraId="5A64917E"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B</w:t>
      </w:r>
      <w:r w:rsidR="00064557" w:rsidRPr="006F6608">
        <w:rPr>
          <w:rFonts w:ascii="Calibri" w:hAnsi="Calibri" w:cs="Calibri"/>
          <w:sz w:val="22"/>
          <w:szCs w:val="22"/>
        </w:rPr>
        <w:t>ieżące prowadzenie d</w:t>
      </w:r>
      <w:r w:rsidRPr="006F6608">
        <w:rPr>
          <w:rFonts w:ascii="Calibri" w:hAnsi="Calibri" w:cs="Calibri"/>
          <w:sz w:val="22"/>
          <w:szCs w:val="22"/>
        </w:rPr>
        <w:t>okumentacji związanej z ochroną.</w:t>
      </w:r>
    </w:p>
    <w:p w14:paraId="5C89F39A"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w:t>
      </w:r>
      <w:r w:rsidR="00064557" w:rsidRPr="006F6608">
        <w:rPr>
          <w:rFonts w:ascii="Calibri" w:hAnsi="Calibri" w:cs="Calibri"/>
          <w:sz w:val="22"/>
          <w:szCs w:val="22"/>
        </w:rPr>
        <w:t>tałe nadzorow</w:t>
      </w:r>
      <w:r w:rsidRPr="006F6608">
        <w:rPr>
          <w:rFonts w:ascii="Calibri" w:hAnsi="Calibri" w:cs="Calibri"/>
          <w:sz w:val="22"/>
          <w:szCs w:val="22"/>
        </w:rPr>
        <w:t>anie wejścia przez bramę główną.</w:t>
      </w:r>
    </w:p>
    <w:p w14:paraId="6E265AE0"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w:t>
      </w:r>
      <w:r w:rsidR="00064557" w:rsidRPr="006F6608">
        <w:rPr>
          <w:rFonts w:ascii="Calibri" w:hAnsi="Calibri" w:cs="Calibri"/>
          <w:sz w:val="22"/>
          <w:szCs w:val="22"/>
        </w:rPr>
        <w:t>tałe nadzorowanie wejścia do budynku wie</w:t>
      </w:r>
      <w:r w:rsidRPr="006F6608">
        <w:rPr>
          <w:rFonts w:ascii="Calibri" w:hAnsi="Calibri" w:cs="Calibri"/>
          <w:sz w:val="22"/>
          <w:szCs w:val="22"/>
        </w:rPr>
        <w:t>lofunkcyjnego i ochronę budynku.</w:t>
      </w:r>
    </w:p>
    <w:p w14:paraId="4811FAAF"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w:t>
      </w:r>
      <w:r w:rsidR="00064557" w:rsidRPr="006F6608">
        <w:rPr>
          <w:rFonts w:ascii="Calibri" w:hAnsi="Calibri" w:cs="Calibri"/>
          <w:sz w:val="22"/>
          <w:szCs w:val="22"/>
        </w:rPr>
        <w:t>tałe sprawowanie nadzoru n</w:t>
      </w:r>
      <w:r w:rsidRPr="006F6608">
        <w:rPr>
          <w:rFonts w:ascii="Calibri" w:hAnsi="Calibri" w:cs="Calibri"/>
          <w:sz w:val="22"/>
          <w:szCs w:val="22"/>
        </w:rPr>
        <w:t>ad punktem informacyjnym i kasą.</w:t>
      </w:r>
    </w:p>
    <w:p w14:paraId="7028C9B7"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Stałą obsługę monitoringu.</w:t>
      </w:r>
    </w:p>
    <w:p w14:paraId="421879A8" w14:textId="77777777" w:rsidR="006F6608"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P</w:t>
      </w:r>
      <w:r w:rsidR="00064557" w:rsidRPr="006F6608">
        <w:rPr>
          <w:rFonts w:ascii="Calibri" w:hAnsi="Calibri" w:cs="Calibri"/>
          <w:sz w:val="22"/>
          <w:szCs w:val="22"/>
        </w:rPr>
        <w:t xml:space="preserve">rzekazywanie Zamawiającemu miesięcznych raportów z przebiegu patroli (obchodów), zawierających dane z odczytu znaczników rozmieszczonych na obszarze, obiektach </w:t>
      </w:r>
      <w:r w:rsidR="00064557" w:rsidRPr="006F6608">
        <w:rPr>
          <w:rFonts w:ascii="Calibri" w:hAnsi="Calibri" w:cs="Calibri"/>
          <w:sz w:val="22"/>
          <w:szCs w:val="22"/>
        </w:rPr>
        <w:br/>
        <w:t>i urząd</w:t>
      </w:r>
      <w:r w:rsidRPr="006F6608">
        <w:rPr>
          <w:rFonts w:ascii="Calibri" w:hAnsi="Calibri" w:cs="Calibri"/>
          <w:sz w:val="22"/>
          <w:szCs w:val="22"/>
        </w:rPr>
        <w:t xml:space="preserve">zeniach podlegających ochronie. </w:t>
      </w:r>
    </w:p>
    <w:p w14:paraId="76AE4BFD" w14:textId="556649CC" w:rsidR="00851909" w:rsidRPr="00411B8A" w:rsidRDefault="00851909" w:rsidP="001227AA">
      <w:pPr>
        <w:pStyle w:val="Akapitzlist"/>
        <w:numPr>
          <w:ilvl w:val="0"/>
          <w:numId w:val="25"/>
        </w:numPr>
        <w:spacing w:line="288" w:lineRule="auto"/>
        <w:jc w:val="both"/>
        <w:rPr>
          <w:rFonts w:ascii="Calibri" w:hAnsi="Calibri" w:cs="Calibri"/>
          <w:sz w:val="22"/>
          <w:szCs w:val="22"/>
        </w:rPr>
      </w:pPr>
      <w:r w:rsidRPr="006F6608">
        <w:rPr>
          <w:rFonts w:ascii="Calibri" w:hAnsi="Calibri" w:cs="Calibri"/>
          <w:sz w:val="22"/>
          <w:szCs w:val="22"/>
        </w:rPr>
        <w:t xml:space="preserve">Organizowanie pracy </w:t>
      </w:r>
      <w:r w:rsidR="00064557" w:rsidRPr="006F6608">
        <w:rPr>
          <w:rFonts w:ascii="Calibri" w:hAnsi="Calibri" w:cs="Calibri"/>
          <w:sz w:val="22"/>
          <w:szCs w:val="22"/>
        </w:rPr>
        <w:t>posterunków stałych i doraźnych oraz patroli w sposób umożliwiający wykonywanie ww. zadań</w:t>
      </w:r>
      <w:r w:rsidRPr="006F6608">
        <w:rPr>
          <w:rFonts w:ascii="Calibri" w:hAnsi="Calibri" w:cs="Calibri"/>
          <w:sz w:val="22"/>
          <w:szCs w:val="22"/>
        </w:rPr>
        <w:t xml:space="preserve"> i obowiązków</w:t>
      </w:r>
      <w:r w:rsidR="00064557" w:rsidRPr="006F6608">
        <w:rPr>
          <w:rFonts w:ascii="Calibri" w:hAnsi="Calibri" w:cs="Calibri"/>
          <w:sz w:val="22"/>
          <w:szCs w:val="22"/>
        </w:rPr>
        <w:t>.</w:t>
      </w:r>
    </w:p>
    <w:p w14:paraId="6976723E" w14:textId="77777777" w:rsidR="00411B8A" w:rsidRDefault="007D41E1" w:rsidP="001227AA">
      <w:pPr>
        <w:pStyle w:val="Akapitzlist"/>
        <w:numPr>
          <w:ilvl w:val="0"/>
          <w:numId w:val="26"/>
        </w:numPr>
        <w:spacing w:line="288" w:lineRule="auto"/>
        <w:ind w:left="284"/>
        <w:jc w:val="both"/>
        <w:rPr>
          <w:rFonts w:ascii="Calibri" w:hAnsi="Calibri" w:cs="Calibri"/>
          <w:bCs/>
          <w:sz w:val="22"/>
          <w:szCs w:val="22"/>
          <w:shd w:val="clear" w:color="auto" w:fill="FFFFFF"/>
        </w:rPr>
      </w:pPr>
      <w:r w:rsidRPr="00411B8A">
        <w:rPr>
          <w:rFonts w:ascii="Calibri" w:eastAsia="Calibri" w:hAnsi="Calibri" w:cs="Calibri"/>
          <w:sz w:val="22"/>
          <w:szCs w:val="22"/>
        </w:rPr>
        <w:t xml:space="preserve">Dodatkowe warunki  realizacji przedmiotu zamówienia zawarte zostały w </w:t>
      </w:r>
      <w:r w:rsidRPr="00411B8A">
        <w:rPr>
          <w:rFonts w:ascii="Calibri" w:eastAsia="Calibri" w:hAnsi="Calibri" w:cs="Calibri"/>
          <w:b/>
          <w:sz w:val="22"/>
          <w:szCs w:val="22"/>
        </w:rPr>
        <w:t xml:space="preserve">załączniku nr </w:t>
      </w:r>
      <w:r w:rsidR="007F59E8" w:rsidRPr="00411B8A">
        <w:rPr>
          <w:rFonts w:ascii="Calibri" w:eastAsia="Calibri" w:hAnsi="Calibri" w:cs="Calibri"/>
          <w:b/>
          <w:sz w:val="22"/>
          <w:szCs w:val="22"/>
        </w:rPr>
        <w:t>8</w:t>
      </w:r>
      <w:r w:rsidRPr="00411B8A">
        <w:rPr>
          <w:rFonts w:ascii="Calibri" w:eastAsia="Calibri" w:hAnsi="Calibri" w:cs="Calibri"/>
          <w:sz w:val="22"/>
          <w:szCs w:val="22"/>
        </w:rPr>
        <w:t xml:space="preserve"> </w:t>
      </w:r>
      <w:r w:rsidR="004C772D" w:rsidRPr="00411B8A">
        <w:rPr>
          <w:rFonts w:ascii="Calibri" w:eastAsia="Calibri" w:hAnsi="Calibri" w:cs="Calibri"/>
          <w:b/>
          <w:sz w:val="22"/>
          <w:szCs w:val="22"/>
        </w:rPr>
        <w:t>do SWZ</w:t>
      </w:r>
      <w:r w:rsidR="004C772D" w:rsidRPr="00411B8A">
        <w:rPr>
          <w:rFonts w:ascii="Calibri" w:eastAsia="Calibri" w:hAnsi="Calibri" w:cs="Calibri"/>
          <w:sz w:val="22"/>
          <w:szCs w:val="22"/>
        </w:rPr>
        <w:t xml:space="preserve"> </w:t>
      </w:r>
      <w:r w:rsidRPr="00411B8A">
        <w:rPr>
          <w:rFonts w:ascii="Calibri" w:eastAsia="Calibri" w:hAnsi="Calibri" w:cs="Calibri"/>
          <w:sz w:val="22"/>
          <w:szCs w:val="22"/>
        </w:rPr>
        <w:t xml:space="preserve">– </w:t>
      </w:r>
      <w:r w:rsidR="004773B4" w:rsidRPr="00411B8A">
        <w:rPr>
          <w:rFonts w:ascii="Calibri" w:eastAsia="Calibri" w:hAnsi="Calibri" w:cs="Calibri"/>
          <w:sz w:val="22"/>
          <w:szCs w:val="22"/>
        </w:rPr>
        <w:t xml:space="preserve">projektowane postanowienia </w:t>
      </w:r>
      <w:r w:rsidRPr="00411B8A">
        <w:rPr>
          <w:rFonts w:ascii="Calibri" w:eastAsia="Calibri" w:hAnsi="Calibri" w:cs="Calibri"/>
          <w:sz w:val="22"/>
          <w:szCs w:val="22"/>
        </w:rPr>
        <w:t>umowy</w:t>
      </w:r>
      <w:r w:rsidRPr="00411B8A">
        <w:rPr>
          <w:rFonts w:ascii="Calibri" w:hAnsi="Calibri" w:cs="Calibri"/>
          <w:sz w:val="22"/>
          <w:szCs w:val="22"/>
        </w:rPr>
        <w:t>.</w:t>
      </w:r>
      <w:r w:rsidRPr="00411B8A">
        <w:rPr>
          <w:rFonts w:ascii="Calibri" w:hAnsi="Calibri" w:cs="Calibri"/>
          <w:bCs/>
          <w:sz w:val="22"/>
          <w:szCs w:val="22"/>
          <w:shd w:val="clear" w:color="auto" w:fill="FFFFFF"/>
        </w:rPr>
        <w:t xml:space="preserve"> </w:t>
      </w:r>
    </w:p>
    <w:p w14:paraId="66004A06" w14:textId="6063A323" w:rsidR="004B6E7E" w:rsidRPr="00411B8A" w:rsidRDefault="004B6E7E" w:rsidP="001227AA">
      <w:pPr>
        <w:pStyle w:val="Akapitzlist"/>
        <w:numPr>
          <w:ilvl w:val="0"/>
          <w:numId w:val="26"/>
        </w:numPr>
        <w:spacing w:line="288" w:lineRule="auto"/>
        <w:ind w:left="284"/>
        <w:jc w:val="both"/>
        <w:rPr>
          <w:rFonts w:ascii="Calibri" w:hAnsi="Calibri" w:cs="Calibri"/>
          <w:bCs/>
          <w:sz w:val="22"/>
          <w:szCs w:val="22"/>
          <w:shd w:val="clear" w:color="auto" w:fill="FFFFFF"/>
        </w:rPr>
      </w:pPr>
      <w:r w:rsidRPr="00411B8A">
        <w:rPr>
          <w:rFonts w:ascii="Calibri" w:hAnsi="Calibri" w:cs="Calibri"/>
          <w:b/>
          <w:color w:val="000000" w:themeColor="text1"/>
          <w:sz w:val="22"/>
          <w:szCs w:val="22"/>
        </w:rPr>
        <w:t xml:space="preserve">Zamawiający informuje </w:t>
      </w:r>
      <w:r w:rsidR="00BD5FAC" w:rsidRPr="00411B8A">
        <w:rPr>
          <w:rFonts w:ascii="Calibri" w:hAnsi="Calibri" w:cs="Calibri"/>
          <w:b/>
          <w:color w:val="000000" w:themeColor="text1"/>
          <w:sz w:val="22"/>
          <w:szCs w:val="22"/>
        </w:rPr>
        <w:t xml:space="preserve">o </w:t>
      </w:r>
      <w:r w:rsidRPr="00411B8A">
        <w:rPr>
          <w:rFonts w:ascii="Calibri" w:hAnsi="Calibri" w:cs="Calibri"/>
          <w:b/>
          <w:color w:val="000000" w:themeColor="text1"/>
          <w:sz w:val="22"/>
          <w:szCs w:val="22"/>
        </w:rPr>
        <w:t xml:space="preserve">możliwości odbycia dobrowolnej wizji lokalnej miejsca docelowego wykonania przedmiotu zamówienia. Wizja lokalna nie jest obowiązkowa.  </w:t>
      </w:r>
    </w:p>
    <w:p w14:paraId="63E0C4C8" w14:textId="77777777" w:rsid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851909">
        <w:rPr>
          <w:rFonts w:ascii="Calibri" w:hAnsi="Calibri" w:cs="Calibri"/>
          <w:color w:val="000000" w:themeColor="text1"/>
          <w:sz w:val="22"/>
          <w:szCs w:val="22"/>
        </w:rPr>
        <w:t>Wizja lokalna ma na celu ewentualne zapoznanie się Wykonawcy ze specyfiką przedmiotu zamówienia, w tym także uwarunkowaniami jego wykonania.</w:t>
      </w:r>
    </w:p>
    <w:p w14:paraId="47E369EF" w14:textId="5A28DC5B" w:rsid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411B8A">
        <w:rPr>
          <w:rFonts w:ascii="Calibri" w:hAnsi="Calibri" w:cs="Calibri"/>
          <w:color w:val="000000" w:themeColor="text1"/>
          <w:sz w:val="22"/>
          <w:szCs w:val="22"/>
        </w:rPr>
        <w:t>Termin nieobowiązkowej wizji lokalnej wyznacza się na dzień:</w:t>
      </w:r>
      <w:r w:rsidR="00FF1E7C">
        <w:rPr>
          <w:rFonts w:ascii="Calibri" w:hAnsi="Calibri" w:cs="Calibri"/>
          <w:b/>
          <w:color w:val="000000" w:themeColor="text1"/>
          <w:sz w:val="22"/>
          <w:szCs w:val="22"/>
        </w:rPr>
        <w:t xml:space="preserve"> 26.10.2026 r. </w:t>
      </w:r>
      <w:r w:rsidRPr="00411B8A">
        <w:rPr>
          <w:rFonts w:ascii="Calibri" w:hAnsi="Calibri" w:cs="Calibri"/>
          <w:color w:val="000000" w:themeColor="text1"/>
          <w:sz w:val="22"/>
          <w:szCs w:val="22"/>
        </w:rPr>
        <w:t xml:space="preserve">, na godz. </w:t>
      </w:r>
      <w:r w:rsidRPr="00411B8A">
        <w:rPr>
          <w:rFonts w:ascii="Calibri" w:hAnsi="Calibri" w:cs="Calibri"/>
          <w:b/>
          <w:color w:val="000000" w:themeColor="text1"/>
          <w:sz w:val="22"/>
          <w:szCs w:val="22"/>
        </w:rPr>
        <w:t>10:</w:t>
      </w:r>
      <w:r w:rsidR="00EA5857" w:rsidRPr="00411B8A">
        <w:rPr>
          <w:rFonts w:ascii="Calibri" w:hAnsi="Calibri" w:cs="Calibri"/>
          <w:b/>
          <w:color w:val="000000" w:themeColor="text1"/>
          <w:sz w:val="22"/>
          <w:szCs w:val="22"/>
        </w:rPr>
        <w:t>3</w:t>
      </w:r>
      <w:r w:rsidRPr="00411B8A">
        <w:rPr>
          <w:rFonts w:ascii="Calibri" w:hAnsi="Calibri" w:cs="Calibri"/>
          <w:b/>
          <w:color w:val="000000" w:themeColor="text1"/>
          <w:sz w:val="22"/>
          <w:szCs w:val="22"/>
        </w:rPr>
        <w:t>0.</w:t>
      </w:r>
    </w:p>
    <w:p w14:paraId="60097BA2" w14:textId="77777777" w:rsid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411B8A">
        <w:rPr>
          <w:rFonts w:ascii="Calibri" w:hAnsi="Calibri" w:cs="Calibri"/>
          <w:color w:val="000000" w:themeColor="text1"/>
          <w:sz w:val="22"/>
          <w:szCs w:val="22"/>
        </w:rPr>
        <w:t xml:space="preserve">Wykonawcy winni stawić się w budynku administracyjnym Muzeum „Górnośląski Park Etnograficzny w Chorzowie” przy ul. Parkowej 25, 41 – 500 Chorzów, po uprzednim wcześniejszym, co najmniej 1 dniowym, pisemnym zgłoszeniu woli uczestnictwa, podając imię nazwisko oraz nazwę firmy. Wzór zgłoszenia na wizję lokalną wraz z oświadczeniem stanowi </w:t>
      </w:r>
      <w:r w:rsidRPr="00411B8A">
        <w:rPr>
          <w:rFonts w:ascii="Calibri" w:hAnsi="Calibri" w:cs="Calibri"/>
          <w:b/>
          <w:color w:val="000000" w:themeColor="text1"/>
          <w:sz w:val="22"/>
          <w:szCs w:val="22"/>
        </w:rPr>
        <w:t xml:space="preserve">załącznik nr </w:t>
      </w:r>
      <w:r w:rsidR="007F59E8" w:rsidRPr="00411B8A">
        <w:rPr>
          <w:rFonts w:ascii="Calibri" w:hAnsi="Calibri" w:cs="Calibri"/>
          <w:b/>
          <w:color w:val="000000" w:themeColor="text1"/>
          <w:sz w:val="22"/>
          <w:szCs w:val="22"/>
        </w:rPr>
        <w:t>9</w:t>
      </w:r>
      <w:r w:rsidRPr="00411B8A">
        <w:rPr>
          <w:rFonts w:ascii="Calibri" w:hAnsi="Calibri" w:cs="Calibri"/>
          <w:b/>
          <w:color w:val="000000" w:themeColor="text1"/>
          <w:sz w:val="22"/>
          <w:szCs w:val="22"/>
        </w:rPr>
        <w:t xml:space="preserve"> do SWZ</w:t>
      </w:r>
      <w:r w:rsidRPr="00411B8A">
        <w:rPr>
          <w:rFonts w:ascii="Calibri" w:hAnsi="Calibri" w:cs="Calibri"/>
          <w:color w:val="000000" w:themeColor="text1"/>
          <w:sz w:val="22"/>
          <w:szCs w:val="22"/>
        </w:rPr>
        <w:t>.</w:t>
      </w:r>
    </w:p>
    <w:p w14:paraId="0D6E58E1" w14:textId="77777777" w:rsid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411B8A">
        <w:rPr>
          <w:rFonts w:ascii="Calibri" w:hAnsi="Calibri" w:cs="Calibri"/>
          <w:color w:val="000000" w:themeColor="text1"/>
          <w:sz w:val="22"/>
          <w:szCs w:val="22"/>
        </w:rPr>
        <w:t>Koszt odbycia wizji lokalnej, związany m.in. z dojazdem na miejsce, użyciem własnych pracowników oraz odpowiedzialność za interpretację treści uzyskanych informacji i inne skutki odbycia wizji lokalnej ponoszą sami Wykonawcy.</w:t>
      </w:r>
    </w:p>
    <w:p w14:paraId="201AAE5F" w14:textId="77777777" w:rsid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411B8A">
        <w:rPr>
          <w:rFonts w:ascii="Calibri" w:hAnsi="Calibri" w:cs="Calibri"/>
          <w:color w:val="000000" w:themeColor="text1"/>
          <w:sz w:val="22"/>
          <w:szCs w:val="22"/>
        </w:rPr>
        <w:lastRenderedPageBreak/>
        <w:t xml:space="preserve">Zamawiający informuje, że wizja lokalna nie stanowi zebrania Wykonawców, o którym mowa </w:t>
      </w:r>
      <w:r w:rsidRPr="00411B8A">
        <w:rPr>
          <w:rFonts w:ascii="Calibri" w:hAnsi="Calibri" w:cs="Calibri"/>
          <w:color w:val="000000" w:themeColor="text1"/>
          <w:sz w:val="22"/>
          <w:szCs w:val="22"/>
        </w:rPr>
        <w:br/>
        <w:t xml:space="preserve">w art. 136 ustawy </w:t>
      </w:r>
      <w:proofErr w:type="spellStart"/>
      <w:r w:rsidRPr="00411B8A">
        <w:rPr>
          <w:rFonts w:ascii="Calibri" w:hAnsi="Calibri" w:cs="Calibri"/>
          <w:color w:val="000000" w:themeColor="text1"/>
          <w:sz w:val="22"/>
          <w:szCs w:val="22"/>
        </w:rPr>
        <w:t>Pzp</w:t>
      </w:r>
      <w:proofErr w:type="spellEnd"/>
      <w:r w:rsidRPr="00411B8A">
        <w:rPr>
          <w:rFonts w:ascii="Calibri" w:hAnsi="Calibri" w:cs="Calibri"/>
          <w:color w:val="000000" w:themeColor="text1"/>
          <w:sz w:val="22"/>
          <w:szCs w:val="22"/>
        </w:rPr>
        <w:t>.</w:t>
      </w:r>
    </w:p>
    <w:p w14:paraId="7A274507" w14:textId="007B9548" w:rsidR="004B6E7E" w:rsidRPr="00411B8A" w:rsidRDefault="004B6E7E" w:rsidP="001227AA">
      <w:pPr>
        <w:pStyle w:val="Akapitzlist"/>
        <w:numPr>
          <w:ilvl w:val="0"/>
          <w:numId w:val="27"/>
        </w:numPr>
        <w:spacing w:line="288" w:lineRule="auto"/>
        <w:contextualSpacing w:val="0"/>
        <w:jc w:val="both"/>
        <w:rPr>
          <w:rFonts w:ascii="Calibri" w:hAnsi="Calibri" w:cs="Calibri"/>
          <w:color w:val="000000" w:themeColor="text1"/>
          <w:sz w:val="22"/>
          <w:szCs w:val="22"/>
        </w:rPr>
      </w:pPr>
      <w:r w:rsidRPr="00411B8A">
        <w:rPr>
          <w:rFonts w:ascii="Calibri" w:hAnsi="Calibri" w:cs="Calibri"/>
          <w:color w:val="000000" w:themeColor="text1"/>
          <w:sz w:val="22"/>
          <w:szCs w:val="22"/>
        </w:rPr>
        <w:t>Brak odbycia przez Wykonawcę wizji lokalnej nie będzie skutkował odrzuceniem oferty.</w:t>
      </w:r>
    </w:p>
    <w:p w14:paraId="4F90126E" w14:textId="77777777" w:rsidR="008A296D" w:rsidRPr="00064557" w:rsidRDefault="008A296D" w:rsidP="00064557">
      <w:pPr>
        <w:spacing w:line="288" w:lineRule="auto"/>
        <w:jc w:val="both"/>
        <w:rPr>
          <w:rFonts w:ascii="Calibri" w:hAnsi="Calibri" w:cs="Calibri"/>
          <w:color w:val="000000" w:themeColor="text1"/>
          <w:sz w:val="22"/>
          <w:szCs w:val="22"/>
        </w:rPr>
      </w:pPr>
    </w:p>
    <w:p w14:paraId="2C799C9D" w14:textId="77777777" w:rsidR="00411B8A" w:rsidRDefault="00411B8A" w:rsidP="00AF78FE">
      <w:pPr>
        <w:pStyle w:val="Nagwek2"/>
        <w:spacing w:before="0" w:after="0" w:line="288" w:lineRule="auto"/>
        <w:jc w:val="center"/>
        <w:rPr>
          <w:rFonts w:ascii="Calibri" w:hAnsi="Calibri" w:cs="Calibri"/>
          <w:b/>
          <w:color w:val="000000" w:themeColor="text1"/>
          <w:sz w:val="22"/>
          <w:szCs w:val="22"/>
        </w:rPr>
      </w:pPr>
    </w:p>
    <w:p w14:paraId="651FED96" w14:textId="3AA0235E" w:rsidR="00C56CDA" w:rsidRPr="00AF78FE" w:rsidRDefault="005D76D6" w:rsidP="00AF78FE">
      <w:pPr>
        <w:pStyle w:val="Nagwek2"/>
        <w:spacing w:before="0" w:after="0" w:line="288" w:lineRule="auto"/>
        <w:jc w:val="center"/>
        <w:rPr>
          <w:rFonts w:ascii="Calibri" w:hAnsi="Calibri" w:cs="Calibri"/>
          <w:b/>
          <w:color w:val="000000" w:themeColor="text1"/>
          <w:sz w:val="22"/>
          <w:szCs w:val="22"/>
        </w:rPr>
      </w:pPr>
      <w:r w:rsidRPr="00AF78FE">
        <w:rPr>
          <w:rFonts w:ascii="Calibri" w:hAnsi="Calibri" w:cs="Calibri"/>
          <w:b/>
          <w:color w:val="000000" w:themeColor="text1"/>
          <w:sz w:val="22"/>
          <w:szCs w:val="22"/>
        </w:rPr>
        <w:t>ROZDZIAŁ IV</w:t>
      </w:r>
    </w:p>
    <w:p w14:paraId="01A4B9B8" w14:textId="42E7B119" w:rsidR="00C56CDA" w:rsidRPr="00411B8A" w:rsidRDefault="005D76D6" w:rsidP="00411B8A">
      <w:pPr>
        <w:pStyle w:val="Nagwek2"/>
        <w:pBdr>
          <w:bottom w:val="single" w:sz="12" w:space="1" w:color="auto"/>
        </w:pBdr>
        <w:spacing w:before="0" w:after="0" w:line="288" w:lineRule="auto"/>
        <w:jc w:val="center"/>
        <w:rPr>
          <w:rFonts w:ascii="Calibri" w:hAnsi="Calibri" w:cs="Calibri"/>
          <w:b/>
          <w:color w:val="000000" w:themeColor="text1"/>
          <w:sz w:val="22"/>
          <w:szCs w:val="22"/>
        </w:rPr>
      </w:pPr>
      <w:r w:rsidRPr="00AF78FE">
        <w:rPr>
          <w:rFonts w:ascii="Calibri" w:hAnsi="Calibri" w:cs="Calibri"/>
          <w:b/>
          <w:color w:val="000000" w:themeColor="text1"/>
          <w:sz w:val="22"/>
          <w:szCs w:val="22"/>
        </w:rPr>
        <w:t>INFORMACJA NA TEMAT CZĘŚCI ZAMÓWIENIA I MOŻLIWOŚCI SKŁADANIA OFERT CZĘŚCIOWYCH</w:t>
      </w:r>
    </w:p>
    <w:p w14:paraId="277567EA" w14:textId="77777777" w:rsidR="004B6E7E" w:rsidRPr="008A296D" w:rsidRDefault="004B6E7E" w:rsidP="004B6E7E">
      <w:pPr>
        <w:tabs>
          <w:tab w:val="left" w:pos="426"/>
        </w:tabs>
        <w:spacing w:line="288" w:lineRule="auto"/>
        <w:jc w:val="both"/>
        <w:rPr>
          <w:rFonts w:ascii="Calibri" w:hAnsi="Calibri" w:cs="Calibri"/>
          <w:color w:val="000000" w:themeColor="text1"/>
          <w:sz w:val="22"/>
          <w:szCs w:val="22"/>
        </w:rPr>
      </w:pPr>
      <w:r w:rsidRPr="008A296D">
        <w:rPr>
          <w:rFonts w:ascii="Calibri" w:hAnsi="Calibri" w:cs="Calibri"/>
          <w:color w:val="000000" w:themeColor="text1"/>
          <w:sz w:val="22"/>
          <w:szCs w:val="22"/>
        </w:rPr>
        <w:t>Zamawiający nie dopuszcza możliwości składania ofert częściowych.</w:t>
      </w:r>
    </w:p>
    <w:p w14:paraId="5E204BF5" w14:textId="77777777" w:rsidR="004B6E7E" w:rsidRPr="008A296D" w:rsidRDefault="004B6E7E" w:rsidP="004B6E7E">
      <w:pPr>
        <w:autoSpaceDE w:val="0"/>
        <w:autoSpaceDN w:val="0"/>
        <w:adjustRightInd w:val="0"/>
        <w:spacing w:line="288" w:lineRule="auto"/>
        <w:jc w:val="both"/>
        <w:rPr>
          <w:rFonts w:ascii="Calibri" w:eastAsia="NSimSun" w:hAnsi="Calibri" w:cs="Calibri"/>
          <w:sz w:val="22"/>
          <w:szCs w:val="22"/>
        </w:rPr>
      </w:pPr>
      <w:r w:rsidRPr="008A296D">
        <w:rPr>
          <w:rFonts w:ascii="Calibri" w:eastAsia="NSimSun" w:hAnsi="Calibri" w:cs="Calibri"/>
          <w:sz w:val="22"/>
          <w:szCs w:val="22"/>
        </w:rPr>
        <w:t>Powody niedokonania podziału zamówienia na części:</w:t>
      </w:r>
    </w:p>
    <w:p w14:paraId="180ED414" w14:textId="77777777" w:rsidR="004B6E7E" w:rsidRPr="004B6E7E" w:rsidRDefault="004B6E7E" w:rsidP="00A60D60">
      <w:pPr>
        <w:autoSpaceDE w:val="0"/>
        <w:autoSpaceDN w:val="0"/>
        <w:adjustRightInd w:val="0"/>
        <w:spacing w:line="288" w:lineRule="auto"/>
        <w:jc w:val="both"/>
        <w:rPr>
          <w:rFonts w:ascii="Calibri" w:hAnsi="Calibri" w:cs="Calibri"/>
          <w:color w:val="000000"/>
          <w:sz w:val="22"/>
          <w:szCs w:val="22"/>
        </w:rPr>
      </w:pPr>
      <w:r w:rsidRPr="008A296D">
        <w:rPr>
          <w:rFonts w:ascii="Calibri" w:eastAsia="NSimSun" w:hAnsi="Calibri" w:cs="Calibri"/>
          <w:sz w:val="22"/>
          <w:szCs w:val="22"/>
        </w:rPr>
        <w:t xml:space="preserve">Zamówienie na usługi </w:t>
      </w:r>
      <w:r w:rsidR="008A296D" w:rsidRPr="008A296D">
        <w:rPr>
          <w:rFonts w:ascii="Calibri" w:eastAsia="NSimSun" w:hAnsi="Calibri" w:cs="Calibri"/>
          <w:sz w:val="22"/>
          <w:szCs w:val="22"/>
        </w:rPr>
        <w:t xml:space="preserve">całodobowej ochrony osób i mienia na rzecz </w:t>
      </w:r>
      <w:r w:rsidRPr="008A296D">
        <w:rPr>
          <w:rFonts w:ascii="Calibri" w:eastAsia="NSimSun" w:hAnsi="Calibri" w:cs="Calibri"/>
          <w:sz w:val="22"/>
          <w:szCs w:val="22"/>
        </w:rPr>
        <w:t xml:space="preserve">w Muzeum „Górnośląski Park Etnograficzny w Chorzowie”, mają jednorodny charakter i obejmują kompleksową obsługę w zakresie </w:t>
      </w:r>
      <w:r w:rsidR="008A296D" w:rsidRPr="008A296D">
        <w:rPr>
          <w:rFonts w:ascii="Calibri" w:eastAsia="NSimSun" w:hAnsi="Calibri" w:cs="Calibri"/>
          <w:sz w:val="22"/>
          <w:szCs w:val="22"/>
        </w:rPr>
        <w:t xml:space="preserve">ochrony osób i mienia wraz z wymogiem wsparcia ze strony Grup Interwencyjnych. </w:t>
      </w:r>
      <w:r w:rsidRPr="008A296D">
        <w:rPr>
          <w:rFonts w:ascii="Calibri" w:eastAsia="NSimSun" w:hAnsi="Calibri" w:cs="Calibri"/>
          <w:sz w:val="22"/>
          <w:szCs w:val="22"/>
        </w:rPr>
        <w:t xml:space="preserve">Próba podzielenia przedmiotowego zamówienia na części, powodowałaby utrudnienia organizacyjne i techniczne, </w:t>
      </w:r>
      <w:r w:rsidR="003645E4">
        <w:rPr>
          <w:rFonts w:ascii="Calibri" w:eastAsia="NSimSun" w:hAnsi="Calibri" w:cs="Calibri"/>
          <w:sz w:val="22"/>
          <w:szCs w:val="22"/>
        </w:rPr>
        <w:br/>
      </w:r>
      <w:r w:rsidRPr="008A296D">
        <w:rPr>
          <w:rFonts w:ascii="Calibri" w:eastAsia="NSimSun" w:hAnsi="Calibri" w:cs="Calibri"/>
          <w:sz w:val="22"/>
          <w:szCs w:val="22"/>
        </w:rPr>
        <w:t xml:space="preserve">co mogłoby generować obniżenie jakości świadczonych usług. Zakres usług przedstawionych w opisie przedmiotu </w:t>
      </w:r>
      <w:r w:rsidR="00A60D60" w:rsidRPr="008A296D">
        <w:rPr>
          <w:rFonts w:ascii="Calibri" w:eastAsia="NSimSun" w:hAnsi="Calibri" w:cs="Calibri"/>
          <w:sz w:val="22"/>
          <w:szCs w:val="22"/>
        </w:rPr>
        <w:t xml:space="preserve">zamówienia </w:t>
      </w:r>
      <w:r w:rsidRPr="008A296D">
        <w:rPr>
          <w:rFonts w:ascii="Calibri" w:eastAsia="NSimSun" w:hAnsi="Calibri" w:cs="Calibri"/>
          <w:sz w:val="22"/>
          <w:szCs w:val="22"/>
        </w:rPr>
        <w:t>jest oferowany</w:t>
      </w:r>
      <w:r w:rsidR="00A60D60" w:rsidRPr="008A296D">
        <w:rPr>
          <w:rFonts w:ascii="Calibri" w:eastAsia="NSimSun" w:hAnsi="Calibri" w:cs="Calibri"/>
          <w:sz w:val="22"/>
          <w:szCs w:val="22"/>
        </w:rPr>
        <w:t xml:space="preserve"> </w:t>
      </w:r>
      <w:r w:rsidRPr="008A296D">
        <w:rPr>
          <w:rFonts w:ascii="Calibri" w:eastAsia="NSimSun" w:hAnsi="Calibri" w:cs="Calibri"/>
          <w:sz w:val="22"/>
          <w:szCs w:val="22"/>
        </w:rPr>
        <w:t xml:space="preserve">przez </w:t>
      </w:r>
      <w:r w:rsidR="00A60D60" w:rsidRPr="008A296D">
        <w:rPr>
          <w:rFonts w:ascii="Calibri" w:eastAsia="NSimSun" w:hAnsi="Calibri" w:cs="Calibri"/>
          <w:sz w:val="22"/>
          <w:szCs w:val="22"/>
        </w:rPr>
        <w:t>W</w:t>
      </w:r>
      <w:r w:rsidRPr="008A296D">
        <w:rPr>
          <w:rFonts w:ascii="Calibri" w:eastAsia="NSimSun" w:hAnsi="Calibri" w:cs="Calibri"/>
          <w:sz w:val="22"/>
          <w:szCs w:val="22"/>
        </w:rPr>
        <w:t>ykonawc</w:t>
      </w:r>
      <w:r w:rsidR="00A60D60" w:rsidRPr="008A296D">
        <w:rPr>
          <w:rFonts w:ascii="Calibri" w:eastAsia="NSimSun" w:hAnsi="Calibri" w:cs="Calibri"/>
          <w:sz w:val="22"/>
          <w:szCs w:val="22"/>
        </w:rPr>
        <w:t>ó</w:t>
      </w:r>
      <w:r w:rsidRPr="008A296D">
        <w:rPr>
          <w:rFonts w:ascii="Calibri" w:eastAsia="NSimSun" w:hAnsi="Calibri" w:cs="Calibri"/>
          <w:sz w:val="22"/>
          <w:szCs w:val="22"/>
        </w:rPr>
        <w:t>w, r</w:t>
      </w:r>
      <w:r w:rsidR="00A60D60" w:rsidRPr="008A296D">
        <w:rPr>
          <w:rFonts w:ascii="Calibri" w:eastAsia="NSimSun" w:hAnsi="Calibri" w:cs="Calibri"/>
          <w:sz w:val="22"/>
          <w:szCs w:val="22"/>
        </w:rPr>
        <w:t>ó</w:t>
      </w:r>
      <w:r w:rsidRPr="008A296D">
        <w:rPr>
          <w:rFonts w:ascii="Calibri" w:eastAsia="NSimSun" w:hAnsi="Calibri" w:cs="Calibri"/>
          <w:sz w:val="22"/>
          <w:szCs w:val="22"/>
        </w:rPr>
        <w:t>wnież z sektora małych i średnich przedsiębiorstw będących na rynku, co</w:t>
      </w:r>
      <w:r w:rsidR="00A60D60" w:rsidRPr="008A296D">
        <w:rPr>
          <w:rFonts w:ascii="Calibri" w:eastAsia="NSimSun" w:hAnsi="Calibri" w:cs="Calibri"/>
          <w:sz w:val="22"/>
          <w:szCs w:val="22"/>
        </w:rPr>
        <w:t xml:space="preserve"> </w:t>
      </w:r>
      <w:r w:rsidRPr="008A296D">
        <w:rPr>
          <w:rFonts w:ascii="Calibri" w:eastAsia="NSimSun" w:hAnsi="Calibri" w:cs="Calibri"/>
          <w:sz w:val="22"/>
          <w:szCs w:val="22"/>
        </w:rPr>
        <w:t xml:space="preserve">zapewnia zachowanie </w:t>
      </w:r>
      <w:r w:rsidR="00A60D60" w:rsidRPr="008A296D">
        <w:rPr>
          <w:rFonts w:ascii="Calibri" w:eastAsia="NSimSun" w:hAnsi="Calibri" w:cs="Calibri"/>
          <w:sz w:val="22"/>
          <w:szCs w:val="22"/>
        </w:rPr>
        <w:t>k</w:t>
      </w:r>
      <w:r w:rsidRPr="008A296D">
        <w:rPr>
          <w:rFonts w:ascii="Calibri" w:eastAsia="NSimSun" w:hAnsi="Calibri" w:cs="Calibri"/>
          <w:sz w:val="22"/>
          <w:szCs w:val="22"/>
        </w:rPr>
        <w:t>onkurencyjności.</w:t>
      </w:r>
    </w:p>
    <w:p w14:paraId="0BEACBCD" w14:textId="77777777" w:rsidR="003455E0" w:rsidRPr="00AF78FE" w:rsidRDefault="00A60D60" w:rsidP="003455E0">
      <w:pPr>
        <w:tabs>
          <w:tab w:val="left" w:pos="426"/>
        </w:tabs>
        <w:spacing w:line="288" w:lineRule="auto"/>
        <w:rPr>
          <w:rFonts w:ascii="Calibri" w:hAnsi="Calibri" w:cs="Calibri"/>
          <w:color w:val="000000"/>
          <w:sz w:val="22"/>
          <w:szCs w:val="22"/>
        </w:rPr>
      </w:pPr>
      <w:r>
        <w:rPr>
          <w:rFonts w:ascii="Calibri" w:hAnsi="Calibri" w:cs="Calibri"/>
          <w:color w:val="000000" w:themeColor="text1"/>
          <w:sz w:val="22"/>
          <w:szCs w:val="22"/>
        </w:rPr>
        <w:t xml:space="preserve"> </w:t>
      </w:r>
    </w:p>
    <w:p w14:paraId="092819E3" w14:textId="77777777" w:rsidR="00411B8A" w:rsidRDefault="00411B8A" w:rsidP="00AF78FE">
      <w:pPr>
        <w:spacing w:line="288" w:lineRule="auto"/>
        <w:jc w:val="center"/>
        <w:rPr>
          <w:rFonts w:ascii="Calibri" w:hAnsi="Calibri" w:cs="Calibri"/>
          <w:b/>
          <w:color w:val="000000"/>
          <w:sz w:val="22"/>
          <w:szCs w:val="22"/>
        </w:rPr>
      </w:pPr>
    </w:p>
    <w:p w14:paraId="4999245B" w14:textId="7B054B06" w:rsidR="00C56CDA" w:rsidRPr="00411B8A" w:rsidRDefault="005D76D6" w:rsidP="00411B8A">
      <w:pPr>
        <w:pBdr>
          <w:bottom w:val="single" w:sz="12" w:space="1" w:color="auto"/>
        </w:pBdr>
        <w:spacing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V</w:t>
      </w:r>
      <w:r w:rsidRPr="00AF78FE">
        <w:rPr>
          <w:rFonts w:ascii="Calibri" w:hAnsi="Calibri" w:cs="Calibri"/>
          <w:b/>
          <w:color w:val="000000"/>
          <w:sz w:val="22"/>
          <w:szCs w:val="22"/>
        </w:rPr>
        <w:br/>
        <w:t>INFORMACJA O PRZEDMIOTOWYCH ŚRODKACH DOWODOWYCH</w:t>
      </w:r>
    </w:p>
    <w:p w14:paraId="13148955" w14:textId="77777777" w:rsidR="00C56CDA" w:rsidRPr="00364B5F" w:rsidRDefault="005D76D6" w:rsidP="00364B5F">
      <w:pPr>
        <w:spacing w:line="288" w:lineRule="auto"/>
        <w:jc w:val="both"/>
        <w:rPr>
          <w:rFonts w:ascii="Calibri" w:hAnsi="Calibri" w:cs="Calibri"/>
          <w:color w:val="000000"/>
          <w:sz w:val="22"/>
          <w:szCs w:val="22"/>
        </w:rPr>
      </w:pPr>
      <w:r w:rsidRPr="00364B5F">
        <w:rPr>
          <w:rFonts w:ascii="Calibri" w:hAnsi="Calibri" w:cs="Calibri"/>
          <w:color w:val="000000"/>
          <w:sz w:val="22"/>
          <w:szCs w:val="22"/>
        </w:rPr>
        <w:t>Zamawiający nie wymaga składania przedmiotowych środków dowodowych w niniejszym postępowaniu.</w:t>
      </w:r>
    </w:p>
    <w:p w14:paraId="15E5464B" w14:textId="77777777" w:rsidR="00C56CDA" w:rsidRPr="00364B5F" w:rsidRDefault="00C56CDA" w:rsidP="00364B5F">
      <w:pPr>
        <w:spacing w:line="288" w:lineRule="auto"/>
        <w:rPr>
          <w:rFonts w:ascii="Calibri" w:hAnsi="Calibri" w:cs="Calibri"/>
          <w:color w:val="000000"/>
          <w:sz w:val="22"/>
          <w:szCs w:val="22"/>
        </w:rPr>
      </w:pPr>
    </w:p>
    <w:p w14:paraId="17C65881" w14:textId="77777777" w:rsidR="00C56CDA" w:rsidRPr="00364B5F" w:rsidRDefault="005D76D6" w:rsidP="00364B5F">
      <w:pPr>
        <w:spacing w:line="288" w:lineRule="auto"/>
        <w:jc w:val="center"/>
        <w:rPr>
          <w:rFonts w:ascii="Calibri" w:hAnsi="Calibri" w:cs="Calibri"/>
          <w:b/>
          <w:color w:val="000000"/>
          <w:sz w:val="22"/>
          <w:szCs w:val="22"/>
        </w:rPr>
      </w:pPr>
      <w:r w:rsidRPr="00364B5F">
        <w:rPr>
          <w:rFonts w:ascii="Calibri" w:hAnsi="Calibri" w:cs="Calibri"/>
          <w:b/>
          <w:color w:val="000000"/>
          <w:sz w:val="22"/>
          <w:szCs w:val="22"/>
        </w:rPr>
        <w:t>ROZDZIAŁ VI</w:t>
      </w:r>
    </w:p>
    <w:p w14:paraId="7CB62C33" w14:textId="271217B4" w:rsidR="00C56CDA" w:rsidRPr="00364B5F" w:rsidRDefault="005D76D6" w:rsidP="00411B8A">
      <w:pPr>
        <w:pBdr>
          <w:bottom w:val="single" w:sz="12" w:space="1" w:color="auto"/>
        </w:pBdr>
        <w:spacing w:line="288" w:lineRule="auto"/>
        <w:jc w:val="center"/>
        <w:rPr>
          <w:rFonts w:ascii="Calibri" w:hAnsi="Calibri" w:cs="Calibri"/>
          <w:b/>
          <w:color w:val="000000"/>
          <w:sz w:val="22"/>
          <w:szCs w:val="22"/>
        </w:rPr>
      </w:pPr>
      <w:r w:rsidRPr="00364B5F">
        <w:rPr>
          <w:rFonts w:ascii="Calibri" w:hAnsi="Calibri" w:cs="Calibri"/>
          <w:b/>
          <w:color w:val="000000"/>
          <w:sz w:val="22"/>
          <w:szCs w:val="22"/>
        </w:rPr>
        <w:t>PODWYKONAWSTWO</w:t>
      </w:r>
    </w:p>
    <w:p w14:paraId="2C2C18B3" w14:textId="77777777" w:rsidR="004120C0" w:rsidRDefault="008A296D" w:rsidP="001227AA">
      <w:pPr>
        <w:pStyle w:val="Akapitzlist"/>
        <w:numPr>
          <w:ilvl w:val="0"/>
          <w:numId w:val="28"/>
        </w:numPr>
        <w:spacing w:line="288" w:lineRule="auto"/>
        <w:contextualSpacing w:val="0"/>
        <w:jc w:val="both"/>
        <w:rPr>
          <w:rFonts w:ascii="Calibri" w:hAnsi="Calibri" w:cs="Calibri"/>
          <w:sz w:val="22"/>
          <w:szCs w:val="22"/>
        </w:rPr>
      </w:pPr>
      <w:r w:rsidRPr="00364B5F">
        <w:rPr>
          <w:rFonts w:ascii="Calibri" w:hAnsi="Calibri" w:cs="Calibri"/>
          <w:sz w:val="22"/>
          <w:szCs w:val="22"/>
        </w:rPr>
        <w:t xml:space="preserve">Wykonawca może powierzyć wykonanie części zamówienia podwykonawcy, z uwzględnieniem, </w:t>
      </w:r>
      <w:r w:rsidR="00364B5F">
        <w:rPr>
          <w:rFonts w:ascii="Calibri" w:hAnsi="Calibri" w:cs="Calibri"/>
          <w:sz w:val="22"/>
          <w:szCs w:val="22"/>
        </w:rPr>
        <w:br/>
      </w:r>
      <w:r w:rsidRPr="00364B5F">
        <w:rPr>
          <w:rFonts w:ascii="Calibri" w:hAnsi="Calibri" w:cs="Calibri"/>
          <w:sz w:val="22"/>
          <w:szCs w:val="22"/>
        </w:rPr>
        <w:t xml:space="preserve">że Zamawiający zastrzega obowiązek osobistego wykonania przez wykonawcę kluczowych zadań, zgodnie z art. 60 i art. 121 ustawy </w:t>
      </w:r>
      <w:proofErr w:type="spellStart"/>
      <w:r w:rsidRPr="00364B5F">
        <w:rPr>
          <w:rFonts w:ascii="Calibri" w:hAnsi="Calibri" w:cs="Calibri"/>
          <w:sz w:val="22"/>
          <w:szCs w:val="22"/>
        </w:rPr>
        <w:t>Pzp</w:t>
      </w:r>
      <w:proofErr w:type="spellEnd"/>
      <w:r w:rsidRPr="00364B5F">
        <w:rPr>
          <w:rFonts w:ascii="Calibri" w:hAnsi="Calibri" w:cs="Calibri"/>
          <w:sz w:val="22"/>
          <w:szCs w:val="22"/>
        </w:rPr>
        <w:t>. Zamawiający wymaga aby kluczowa część przedmiotu zamówienia, tj. bezpośrednia stała ochrona fizyczna osób i mienia wykonywana była osobiście przez Wykonawcę. Zamawiający dopuszcza możliwość udziału podwykonawców w zakresie monitoringu sygnałów alarmowych oraz wsparcia grup interwencyjnych.</w:t>
      </w:r>
    </w:p>
    <w:p w14:paraId="467B09C0" w14:textId="77777777" w:rsidR="004120C0" w:rsidRDefault="00364B5F" w:rsidP="001227AA">
      <w:pPr>
        <w:pStyle w:val="Akapitzlist"/>
        <w:numPr>
          <w:ilvl w:val="0"/>
          <w:numId w:val="28"/>
        </w:numPr>
        <w:spacing w:line="288" w:lineRule="auto"/>
        <w:contextualSpacing w:val="0"/>
        <w:jc w:val="both"/>
        <w:rPr>
          <w:rFonts w:ascii="Calibri" w:hAnsi="Calibri" w:cs="Calibri"/>
          <w:sz w:val="22"/>
          <w:szCs w:val="22"/>
        </w:rPr>
      </w:pPr>
      <w:r w:rsidRPr="004120C0">
        <w:rPr>
          <w:rFonts w:ascii="Calibri" w:hAnsi="Calibri" w:cs="Calibri"/>
          <w:sz w:val="22"/>
          <w:szCs w:val="22"/>
        </w:rPr>
        <w:t>Wykonawca może powierzyć wykonanie części zamówienia podwykonawcy</w:t>
      </w:r>
      <w:r w:rsidRPr="004120C0">
        <w:rPr>
          <w:rFonts w:ascii="Calibri" w:hAnsi="Calibri" w:cs="Calibri"/>
          <w:color w:val="000000"/>
          <w:sz w:val="22"/>
          <w:szCs w:val="22"/>
        </w:rPr>
        <w:t xml:space="preserve"> (podwykonawcom),</w:t>
      </w:r>
      <w:r w:rsidRPr="004120C0">
        <w:rPr>
          <w:rFonts w:ascii="Calibri" w:hAnsi="Calibri" w:cs="Calibri"/>
          <w:sz w:val="22"/>
          <w:szCs w:val="22"/>
        </w:rPr>
        <w:t xml:space="preserve"> </w:t>
      </w:r>
      <w:r w:rsidRPr="004120C0">
        <w:rPr>
          <w:rFonts w:ascii="Calibri" w:hAnsi="Calibri" w:cs="Calibri"/>
          <w:color w:val="000000"/>
          <w:sz w:val="22"/>
          <w:szCs w:val="22"/>
        </w:rPr>
        <w:t xml:space="preserve">na zasadach określonych w obowiązujących przepisach oraz projektowanych postanowieniach umowy, których wzór stanowi </w:t>
      </w:r>
      <w:r w:rsidRPr="004120C0">
        <w:rPr>
          <w:rFonts w:ascii="Calibri" w:hAnsi="Calibri" w:cs="Calibri"/>
          <w:b/>
          <w:bCs/>
          <w:color w:val="000000"/>
          <w:sz w:val="22"/>
          <w:szCs w:val="22"/>
        </w:rPr>
        <w:t xml:space="preserve">załącznik nr </w:t>
      </w:r>
      <w:r w:rsidR="007F59E8" w:rsidRPr="004120C0">
        <w:rPr>
          <w:rFonts w:ascii="Calibri" w:hAnsi="Calibri" w:cs="Calibri"/>
          <w:b/>
          <w:bCs/>
          <w:color w:val="000000"/>
          <w:sz w:val="22"/>
          <w:szCs w:val="22"/>
        </w:rPr>
        <w:t>8</w:t>
      </w:r>
      <w:r w:rsidRPr="004120C0">
        <w:rPr>
          <w:rFonts w:ascii="Calibri" w:hAnsi="Calibri" w:cs="Calibri"/>
          <w:b/>
          <w:bCs/>
          <w:color w:val="000000"/>
          <w:sz w:val="22"/>
          <w:szCs w:val="22"/>
        </w:rPr>
        <w:t xml:space="preserve"> do SWZ.</w:t>
      </w:r>
    </w:p>
    <w:p w14:paraId="718CFAA2" w14:textId="77777777" w:rsidR="004120C0" w:rsidRDefault="008A296D" w:rsidP="001227AA">
      <w:pPr>
        <w:pStyle w:val="Akapitzlist"/>
        <w:numPr>
          <w:ilvl w:val="0"/>
          <w:numId w:val="28"/>
        </w:numPr>
        <w:spacing w:line="288" w:lineRule="auto"/>
        <w:contextualSpacing w:val="0"/>
        <w:jc w:val="both"/>
        <w:rPr>
          <w:rFonts w:ascii="Calibri" w:hAnsi="Calibri" w:cs="Calibri"/>
          <w:sz w:val="22"/>
          <w:szCs w:val="22"/>
        </w:rPr>
      </w:pPr>
      <w:r w:rsidRPr="004120C0">
        <w:rPr>
          <w:rFonts w:ascii="Calibri" w:hAnsi="Calibri" w:cs="Calibri"/>
          <w:sz w:val="22"/>
          <w:szCs w:val="22"/>
        </w:rPr>
        <w:lastRenderedPageBreak/>
        <w:t xml:space="preserve">Wykonawca, który zamierza wykonać zamówienie przy udziale podwykonawcy/ów, musi wyraźnie w ofercie wskazać, jaką część (zakres zamówienia) wykonywać będzie w jego imieniu podwykonawca oraz podać nazwę ewentualnych podwykonawców. Należy w tym celu wypełnić odpowiedni punkt formularza oferty, stanowiącego </w:t>
      </w:r>
      <w:r w:rsidRPr="004120C0">
        <w:rPr>
          <w:rFonts w:ascii="Calibri" w:hAnsi="Calibri" w:cs="Calibri"/>
          <w:b/>
          <w:sz w:val="22"/>
          <w:szCs w:val="22"/>
        </w:rPr>
        <w:t>załącznik nr 1 do SWZ</w:t>
      </w:r>
      <w:r w:rsidRPr="004120C0">
        <w:rPr>
          <w:rFonts w:ascii="Calibri" w:hAnsi="Calibri" w:cs="Calibri"/>
          <w:sz w:val="22"/>
          <w:szCs w:val="22"/>
        </w:rPr>
        <w:t>. W przypadku, gdy Wykonawca nie zamierza wykonać zamówienia przy udziale podwykonawców, należy wpisać w formularzu „nie dotyczy”. Jeżeli Wykonawca zostawi ten punkt nie wypełniony (puste pole), Zamawiający uzna, iż zamówienie zostanie wykonane siłami własnymi tj. bez udziału podwykonawców.</w:t>
      </w:r>
    </w:p>
    <w:p w14:paraId="04B870CC" w14:textId="77777777" w:rsidR="004120C0" w:rsidRDefault="008A296D" w:rsidP="001227AA">
      <w:pPr>
        <w:pStyle w:val="Akapitzlist"/>
        <w:numPr>
          <w:ilvl w:val="0"/>
          <w:numId w:val="28"/>
        </w:numPr>
        <w:spacing w:line="288" w:lineRule="auto"/>
        <w:contextualSpacing w:val="0"/>
        <w:jc w:val="both"/>
        <w:rPr>
          <w:rFonts w:ascii="Calibri" w:hAnsi="Calibri" w:cs="Calibri"/>
          <w:sz w:val="22"/>
          <w:szCs w:val="22"/>
        </w:rPr>
      </w:pPr>
      <w:r w:rsidRPr="004120C0">
        <w:rPr>
          <w:rFonts w:ascii="Calibri" w:hAnsi="Calibri" w:cs="Calibri"/>
          <w:sz w:val="22"/>
          <w:szCs w:val="22"/>
        </w:rPr>
        <w:t>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zamienia powierzyć realizację zadania.</w:t>
      </w:r>
    </w:p>
    <w:p w14:paraId="2F853EAB" w14:textId="77777777" w:rsidR="004120C0" w:rsidRDefault="008A296D" w:rsidP="001227AA">
      <w:pPr>
        <w:pStyle w:val="Akapitzlist"/>
        <w:numPr>
          <w:ilvl w:val="0"/>
          <w:numId w:val="28"/>
        </w:numPr>
        <w:spacing w:line="288" w:lineRule="auto"/>
        <w:contextualSpacing w:val="0"/>
        <w:jc w:val="both"/>
        <w:rPr>
          <w:rFonts w:ascii="Calibri" w:hAnsi="Calibri" w:cs="Calibri"/>
          <w:sz w:val="22"/>
          <w:szCs w:val="22"/>
        </w:rPr>
      </w:pPr>
      <w:r w:rsidRPr="004120C0">
        <w:rPr>
          <w:rFonts w:ascii="Calibri" w:hAnsi="Calibri" w:cs="Calibri"/>
          <w:sz w:val="22"/>
          <w:szCs w:val="22"/>
        </w:rPr>
        <w:t>Powierzenie wykonania części podwykonawcom nie zwalnia Wykonawcy z odpowiedzialności za należyte wykonanie tego zamówienia.</w:t>
      </w:r>
    </w:p>
    <w:p w14:paraId="3AD81520" w14:textId="33647264" w:rsidR="00C56CDA" w:rsidRPr="004120C0" w:rsidRDefault="005D76D6" w:rsidP="001227AA">
      <w:pPr>
        <w:pStyle w:val="Akapitzlist"/>
        <w:numPr>
          <w:ilvl w:val="0"/>
          <w:numId w:val="28"/>
        </w:numPr>
        <w:spacing w:line="288" w:lineRule="auto"/>
        <w:contextualSpacing w:val="0"/>
        <w:jc w:val="both"/>
        <w:rPr>
          <w:rFonts w:ascii="Calibri" w:hAnsi="Calibri" w:cs="Calibri"/>
          <w:sz w:val="22"/>
          <w:szCs w:val="22"/>
        </w:rPr>
      </w:pPr>
      <w:r w:rsidRPr="004120C0">
        <w:rPr>
          <w:rFonts w:ascii="Calibri" w:hAnsi="Calibri" w:cs="Calibri"/>
          <w:sz w:val="22"/>
          <w:szCs w:val="22"/>
        </w:rPr>
        <w:t xml:space="preserve">Jeżeli zmiana albo rezygnacja z podwykonawcy dotyczy podmiotu, na którego zasoby Wykonawca powoływał się, na zasadach określonych w art. 118 ust. 1 Ustawy </w:t>
      </w:r>
      <w:proofErr w:type="spellStart"/>
      <w:r w:rsidRPr="004120C0">
        <w:rPr>
          <w:rFonts w:ascii="Calibri" w:hAnsi="Calibri" w:cs="Calibri"/>
          <w:sz w:val="22"/>
          <w:szCs w:val="22"/>
        </w:rPr>
        <w:t>Pzp</w:t>
      </w:r>
      <w:proofErr w:type="spellEnd"/>
      <w:r w:rsidRPr="004120C0">
        <w:rPr>
          <w:rFonts w:ascii="Calibri" w:hAnsi="Calibri" w:cs="Calibri"/>
          <w:sz w:val="22"/>
          <w:szCs w:val="22"/>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 </w:t>
      </w:r>
      <w:r w:rsidRPr="004120C0">
        <w:rPr>
          <w:rFonts w:ascii="Calibri" w:hAnsi="Calibri" w:cs="Calibri"/>
          <w:b/>
          <w:sz w:val="22"/>
          <w:szCs w:val="22"/>
        </w:rPr>
        <w:t xml:space="preserve">załącznik nr </w:t>
      </w:r>
      <w:r w:rsidR="003848EC" w:rsidRPr="004120C0">
        <w:rPr>
          <w:rFonts w:ascii="Calibri" w:hAnsi="Calibri" w:cs="Calibri"/>
          <w:b/>
          <w:sz w:val="22"/>
          <w:szCs w:val="22"/>
        </w:rPr>
        <w:t>2</w:t>
      </w:r>
      <w:r w:rsidRPr="004120C0">
        <w:rPr>
          <w:rFonts w:ascii="Calibri" w:hAnsi="Calibri" w:cs="Calibri"/>
          <w:b/>
          <w:sz w:val="22"/>
          <w:szCs w:val="22"/>
        </w:rPr>
        <w:t>a do SWZ.</w:t>
      </w:r>
    </w:p>
    <w:p w14:paraId="0EAF3BD4" w14:textId="77777777" w:rsidR="00316519" w:rsidRDefault="009A19DF" w:rsidP="00984989">
      <w:pPr>
        <w:pStyle w:val="Nagwek2"/>
        <w:spacing w:before="0" w:after="0" w:line="288" w:lineRule="auto"/>
        <w:jc w:val="center"/>
        <w:rPr>
          <w:rFonts w:ascii="Calibri" w:hAnsi="Calibri" w:cs="Calibri"/>
          <w:b/>
          <w:color w:val="000000"/>
          <w:sz w:val="22"/>
          <w:szCs w:val="22"/>
        </w:rPr>
      </w:pPr>
      <w:r w:rsidRPr="00316519">
        <w:rPr>
          <w:rFonts w:ascii="Calibri" w:hAnsi="Calibri" w:cs="Calibri"/>
          <w:b/>
          <w:color w:val="000000"/>
          <w:sz w:val="22"/>
          <w:szCs w:val="22"/>
        </w:rPr>
        <w:t xml:space="preserve"> </w:t>
      </w:r>
    </w:p>
    <w:p w14:paraId="7396E744" w14:textId="77777777" w:rsidR="00C56CDA" w:rsidRPr="00316519" w:rsidRDefault="005D76D6" w:rsidP="00984989">
      <w:pPr>
        <w:pStyle w:val="Nagwek2"/>
        <w:spacing w:before="0" w:after="0" w:line="288" w:lineRule="auto"/>
        <w:jc w:val="center"/>
        <w:rPr>
          <w:rFonts w:ascii="Calibri" w:hAnsi="Calibri" w:cs="Calibri"/>
          <w:b/>
          <w:color w:val="000000"/>
          <w:sz w:val="22"/>
          <w:szCs w:val="22"/>
        </w:rPr>
      </w:pPr>
      <w:r w:rsidRPr="00316519">
        <w:rPr>
          <w:rFonts w:ascii="Calibri" w:hAnsi="Calibri" w:cs="Calibri"/>
          <w:b/>
          <w:color w:val="000000"/>
          <w:sz w:val="22"/>
          <w:szCs w:val="22"/>
        </w:rPr>
        <w:t>ROZDZIAŁ VII</w:t>
      </w:r>
    </w:p>
    <w:p w14:paraId="62671734" w14:textId="1CBB5939" w:rsidR="00C56CDA" w:rsidRDefault="005D76D6" w:rsidP="004120C0">
      <w:pPr>
        <w:pStyle w:val="Nagwek2"/>
        <w:pBdr>
          <w:bottom w:val="single" w:sz="12" w:space="1" w:color="auto"/>
        </w:pBdr>
        <w:spacing w:before="0" w:after="0" w:line="288" w:lineRule="auto"/>
        <w:jc w:val="center"/>
        <w:rPr>
          <w:rFonts w:ascii="Calibri" w:hAnsi="Calibri" w:cs="Calibri"/>
          <w:b/>
          <w:color w:val="000000"/>
          <w:sz w:val="22"/>
          <w:szCs w:val="22"/>
        </w:rPr>
      </w:pPr>
      <w:r w:rsidRPr="004A0F90">
        <w:rPr>
          <w:rFonts w:ascii="Calibri" w:hAnsi="Calibri" w:cs="Calibri"/>
          <w:b/>
          <w:color w:val="000000"/>
          <w:sz w:val="22"/>
          <w:szCs w:val="22"/>
        </w:rPr>
        <w:t>TERMIN WYKONANIA ZAMÓWIENIA</w:t>
      </w:r>
    </w:p>
    <w:p w14:paraId="769D2EEB" w14:textId="77777777" w:rsidR="0094631C" w:rsidRPr="007C37F9" w:rsidRDefault="0094631C" w:rsidP="0094631C">
      <w:pPr>
        <w:spacing w:line="288" w:lineRule="auto"/>
        <w:jc w:val="both"/>
        <w:rPr>
          <w:rFonts w:ascii="Calibri" w:hAnsi="Calibri" w:cs="Calibri"/>
          <w:sz w:val="22"/>
          <w:szCs w:val="22"/>
        </w:rPr>
      </w:pPr>
      <w:r w:rsidRPr="007C37F9">
        <w:rPr>
          <w:rFonts w:ascii="Calibri" w:hAnsi="Calibri" w:cs="Calibri"/>
          <w:sz w:val="22"/>
          <w:szCs w:val="22"/>
        </w:rPr>
        <w:t xml:space="preserve">Zamówienie musi zostać zrealizowane w terminie: </w:t>
      </w:r>
      <w:r w:rsidRPr="008F2264">
        <w:rPr>
          <w:rFonts w:ascii="Calibri" w:hAnsi="Calibri" w:cs="Calibri"/>
          <w:b/>
          <w:bCs/>
          <w:sz w:val="22"/>
          <w:szCs w:val="22"/>
        </w:rPr>
        <w:t>od 01.01.2027 r. do 31.12.2027 r.</w:t>
      </w:r>
    </w:p>
    <w:p w14:paraId="6CF7B9BB" w14:textId="77777777" w:rsidR="0094631C" w:rsidRDefault="0094631C" w:rsidP="003848EC">
      <w:pPr>
        <w:spacing w:line="288" w:lineRule="auto"/>
        <w:jc w:val="both"/>
        <w:rPr>
          <w:rFonts w:ascii="Calibri" w:hAnsi="Calibri" w:cs="Calibri"/>
          <w:sz w:val="22"/>
          <w:szCs w:val="22"/>
        </w:rPr>
      </w:pPr>
    </w:p>
    <w:p w14:paraId="0ED1C239" w14:textId="77777777" w:rsidR="003848EC" w:rsidRDefault="003848EC" w:rsidP="007C37F9">
      <w:pPr>
        <w:spacing w:line="288" w:lineRule="auto"/>
        <w:jc w:val="both"/>
        <w:rPr>
          <w:rFonts w:ascii="Calibri" w:hAnsi="Calibri" w:cs="Calibri"/>
          <w:b/>
          <w:color w:val="000000"/>
          <w:sz w:val="22"/>
          <w:szCs w:val="22"/>
        </w:rPr>
      </w:pPr>
    </w:p>
    <w:p w14:paraId="2014BE08" w14:textId="77777777" w:rsidR="00C56CDA" w:rsidRPr="004A0F90" w:rsidRDefault="005D76D6" w:rsidP="00AF78FE">
      <w:pPr>
        <w:pStyle w:val="Nagwek2"/>
        <w:spacing w:before="0" w:after="0" w:line="288" w:lineRule="auto"/>
        <w:jc w:val="center"/>
        <w:rPr>
          <w:rFonts w:ascii="Calibri" w:hAnsi="Calibri" w:cs="Calibri"/>
          <w:b/>
          <w:color w:val="000000"/>
          <w:sz w:val="22"/>
          <w:szCs w:val="22"/>
        </w:rPr>
      </w:pPr>
      <w:r w:rsidRPr="004A0F90">
        <w:rPr>
          <w:rFonts w:ascii="Calibri" w:hAnsi="Calibri" w:cs="Calibri"/>
          <w:b/>
          <w:color w:val="000000"/>
          <w:sz w:val="22"/>
          <w:szCs w:val="22"/>
        </w:rPr>
        <w:t>ROZDZIAŁ VIII</w:t>
      </w:r>
    </w:p>
    <w:p w14:paraId="41992040" w14:textId="774DEB4E" w:rsidR="00C56CDA" w:rsidRPr="005A138A" w:rsidRDefault="005D76D6" w:rsidP="005A138A">
      <w:pPr>
        <w:pStyle w:val="Nagwek2"/>
        <w:pBdr>
          <w:bottom w:val="single" w:sz="12" w:space="1" w:color="auto"/>
        </w:pBdr>
        <w:spacing w:before="0" w:after="0" w:line="288" w:lineRule="auto"/>
        <w:jc w:val="center"/>
        <w:rPr>
          <w:rFonts w:ascii="Calibri" w:hAnsi="Calibri" w:cs="Calibri"/>
          <w:b/>
          <w:color w:val="000000"/>
          <w:sz w:val="22"/>
          <w:szCs w:val="22"/>
        </w:rPr>
      </w:pPr>
      <w:r w:rsidRPr="004A0F90">
        <w:rPr>
          <w:rFonts w:ascii="Calibri" w:hAnsi="Calibri" w:cs="Calibri"/>
          <w:b/>
          <w:color w:val="000000"/>
          <w:sz w:val="22"/>
          <w:szCs w:val="22"/>
        </w:rPr>
        <w:t>WARUNKI UDZIAŁU W POSTĘPOWANIU</w:t>
      </w:r>
    </w:p>
    <w:p w14:paraId="0DFF88AE" w14:textId="77777777" w:rsidR="005A138A" w:rsidRDefault="005D76D6" w:rsidP="001227AA">
      <w:pPr>
        <w:pStyle w:val="Akapitzlist"/>
        <w:numPr>
          <w:ilvl w:val="0"/>
          <w:numId w:val="29"/>
        </w:numPr>
        <w:spacing w:line="288" w:lineRule="auto"/>
        <w:contextualSpacing w:val="0"/>
        <w:jc w:val="both"/>
        <w:rPr>
          <w:rFonts w:ascii="Calibri" w:hAnsi="Calibri" w:cs="Calibri"/>
          <w:color w:val="000000"/>
          <w:sz w:val="22"/>
          <w:szCs w:val="22"/>
        </w:rPr>
      </w:pPr>
      <w:r w:rsidRPr="004A0F90">
        <w:rPr>
          <w:rFonts w:ascii="Calibri" w:hAnsi="Calibri" w:cs="Calibri"/>
          <w:color w:val="000000"/>
          <w:sz w:val="22"/>
          <w:szCs w:val="22"/>
        </w:rPr>
        <w:t>O udzielenie zamówienia mogą się ubiegać Wykonawcy, którzy:</w:t>
      </w:r>
    </w:p>
    <w:p w14:paraId="19AD0D74" w14:textId="77777777" w:rsidR="005A138A" w:rsidRDefault="005D76D6" w:rsidP="001227AA">
      <w:pPr>
        <w:pStyle w:val="Akapitzlist"/>
        <w:numPr>
          <w:ilvl w:val="0"/>
          <w:numId w:val="30"/>
        </w:numPr>
        <w:tabs>
          <w:tab w:val="left" w:pos="567"/>
        </w:tabs>
        <w:spacing w:line="288" w:lineRule="auto"/>
        <w:ind w:left="993"/>
        <w:jc w:val="both"/>
        <w:rPr>
          <w:rFonts w:ascii="Calibri" w:hAnsi="Calibri" w:cs="Calibri"/>
          <w:color w:val="000000"/>
          <w:sz w:val="22"/>
          <w:szCs w:val="22"/>
        </w:rPr>
      </w:pPr>
      <w:r w:rsidRPr="005A138A">
        <w:rPr>
          <w:rFonts w:ascii="Calibri" w:hAnsi="Calibri" w:cs="Calibri"/>
          <w:color w:val="000000"/>
          <w:sz w:val="22"/>
          <w:szCs w:val="22"/>
        </w:rPr>
        <w:t>nie podlegają wykluczeniu na zasadach określonych w rozdziale IX SWZ;</w:t>
      </w:r>
    </w:p>
    <w:p w14:paraId="75E75F37" w14:textId="1D27C493" w:rsidR="00C56CDA" w:rsidRPr="005A138A" w:rsidRDefault="005D76D6" w:rsidP="001227AA">
      <w:pPr>
        <w:pStyle w:val="Akapitzlist"/>
        <w:numPr>
          <w:ilvl w:val="0"/>
          <w:numId w:val="30"/>
        </w:numPr>
        <w:tabs>
          <w:tab w:val="left" w:pos="567"/>
        </w:tabs>
        <w:spacing w:line="288" w:lineRule="auto"/>
        <w:ind w:left="993"/>
        <w:jc w:val="both"/>
        <w:rPr>
          <w:rFonts w:ascii="Calibri" w:hAnsi="Calibri" w:cs="Calibri"/>
          <w:color w:val="000000"/>
          <w:sz w:val="22"/>
          <w:szCs w:val="22"/>
        </w:rPr>
      </w:pPr>
      <w:r w:rsidRPr="005A138A">
        <w:rPr>
          <w:rFonts w:ascii="Calibri" w:hAnsi="Calibri" w:cs="Calibri"/>
          <w:color w:val="000000"/>
          <w:sz w:val="22"/>
          <w:szCs w:val="22"/>
        </w:rPr>
        <w:t>spełniają określone przez Zamawiającego warunki udziału w postępowaniu.</w:t>
      </w:r>
    </w:p>
    <w:p w14:paraId="483CC0E2" w14:textId="4083846E" w:rsidR="00C56CDA" w:rsidRPr="005A138A" w:rsidRDefault="005A138A" w:rsidP="001227AA">
      <w:pPr>
        <w:pStyle w:val="Akapitzlist"/>
        <w:numPr>
          <w:ilvl w:val="0"/>
          <w:numId w:val="29"/>
        </w:numPr>
        <w:spacing w:line="288" w:lineRule="auto"/>
        <w:jc w:val="both"/>
        <w:rPr>
          <w:rFonts w:ascii="Calibri" w:hAnsi="Calibri" w:cs="Calibri"/>
          <w:color w:val="000000"/>
          <w:sz w:val="22"/>
          <w:szCs w:val="22"/>
        </w:rPr>
      </w:pPr>
      <w:r>
        <w:rPr>
          <w:rFonts w:ascii="Calibri" w:hAnsi="Calibri" w:cs="Calibri"/>
          <w:color w:val="000000"/>
          <w:sz w:val="22"/>
          <w:szCs w:val="22"/>
        </w:rPr>
        <w:t xml:space="preserve">O </w:t>
      </w:r>
      <w:r w:rsidR="005D76D6" w:rsidRPr="005A138A">
        <w:rPr>
          <w:rFonts w:ascii="Calibri" w:hAnsi="Calibri" w:cs="Calibri"/>
          <w:color w:val="000000"/>
          <w:sz w:val="22"/>
          <w:szCs w:val="22"/>
        </w:rPr>
        <w:t xml:space="preserve">udzielenie zamówienia mogą ubiegać się Wykonawcy, którzy spełniają warunki dotyczące:  </w:t>
      </w:r>
    </w:p>
    <w:p w14:paraId="27358683" w14:textId="77777777" w:rsidR="005A138A" w:rsidRDefault="005D76D6" w:rsidP="001227AA">
      <w:pPr>
        <w:pStyle w:val="Akapitzlist"/>
        <w:numPr>
          <w:ilvl w:val="1"/>
          <w:numId w:val="29"/>
        </w:numPr>
        <w:tabs>
          <w:tab w:val="left" w:pos="1134"/>
        </w:tabs>
        <w:spacing w:line="288" w:lineRule="auto"/>
        <w:ind w:left="1134"/>
        <w:contextualSpacing w:val="0"/>
        <w:jc w:val="both"/>
        <w:rPr>
          <w:rFonts w:ascii="Calibri" w:hAnsi="Calibri" w:cs="Calibri"/>
          <w:b/>
          <w:color w:val="000000"/>
          <w:sz w:val="22"/>
          <w:szCs w:val="22"/>
        </w:rPr>
      </w:pPr>
      <w:r w:rsidRPr="00AF78FE">
        <w:rPr>
          <w:rFonts w:ascii="Calibri" w:hAnsi="Calibri" w:cs="Calibri"/>
          <w:b/>
          <w:color w:val="000000"/>
          <w:sz w:val="22"/>
          <w:szCs w:val="22"/>
        </w:rPr>
        <w:t>Zdolności do występowania w obrocie gospodarczym.</w:t>
      </w:r>
    </w:p>
    <w:p w14:paraId="3C222616" w14:textId="7B81375B" w:rsidR="00C56CDA" w:rsidRPr="005A138A" w:rsidRDefault="005D76D6" w:rsidP="005A138A">
      <w:pPr>
        <w:pStyle w:val="Akapitzlist"/>
        <w:tabs>
          <w:tab w:val="left" w:pos="1134"/>
        </w:tabs>
        <w:spacing w:line="288" w:lineRule="auto"/>
        <w:ind w:left="1134"/>
        <w:contextualSpacing w:val="0"/>
        <w:jc w:val="both"/>
        <w:rPr>
          <w:rFonts w:ascii="Calibri" w:hAnsi="Calibri" w:cs="Calibri"/>
          <w:b/>
          <w:color w:val="000000"/>
          <w:sz w:val="22"/>
          <w:szCs w:val="22"/>
        </w:rPr>
      </w:pPr>
      <w:r w:rsidRPr="005A138A">
        <w:rPr>
          <w:rFonts w:ascii="Calibri" w:hAnsi="Calibri" w:cs="Calibri"/>
          <w:color w:val="000000"/>
          <w:sz w:val="22"/>
          <w:szCs w:val="22"/>
        </w:rPr>
        <w:lastRenderedPageBreak/>
        <w:t>Zamawiający nie stawia warunku w powyższym zakresie.</w:t>
      </w:r>
    </w:p>
    <w:p w14:paraId="33A74A9C" w14:textId="77777777" w:rsidR="005A138A" w:rsidRDefault="005D76D6" w:rsidP="001227AA">
      <w:pPr>
        <w:pStyle w:val="Akapitzlist"/>
        <w:numPr>
          <w:ilvl w:val="1"/>
          <w:numId w:val="29"/>
        </w:numPr>
        <w:tabs>
          <w:tab w:val="left" w:pos="1134"/>
        </w:tabs>
        <w:spacing w:line="288" w:lineRule="auto"/>
        <w:ind w:left="1134"/>
        <w:contextualSpacing w:val="0"/>
        <w:jc w:val="both"/>
        <w:rPr>
          <w:rFonts w:ascii="Calibri" w:hAnsi="Calibri" w:cs="Calibri"/>
          <w:b/>
          <w:color w:val="000000"/>
          <w:sz w:val="22"/>
          <w:szCs w:val="22"/>
        </w:rPr>
      </w:pPr>
      <w:r w:rsidRPr="00AF78FE">
        <w:rPr>
          <w:rFonts w:ascii="Calibri" w:hAnsi="Calibri" w:cs="Calibri"/>
          <w:b/>
          <w:color w:val="000000"/>
          <w:sz w:val="22"/>
          <w:szCs w:val="22"/>
        </w:rPr>
        <w:t xml:space="preserve">Uprawnień do prowadzenia określonej działalności gospodarczej lub zawodowej, o ile to wynika z odrębnych przepisów. </w:t>
      </w:r>
    </w:p>
    <w:p w14:paraId="65547A90" w14:textId="77777777" w:rsidR="005A138A" w:rsidRDefault="003848EC" w:rsidP="005A138A">
      <w:pPr>
        <w:pStyle w:val="Akapitzlist"/>
        <w:tabs>
          <w:tab w:val="left" w:pos="1134"/>
        </w:tabs>
        <w:spacing w:line="288" w:lineRule="auto"/>
        <w:ind w:left="1134"/>
        <w:contextualSpacing w:val="0"/>
        <w:jc w:val="both"/>
        <w:rPr>
          <w:rFonts w:ascii="Calibri" w:hAnsi="Calibri" w:cs="Calibri"/>
          <w:b/>
          <w:color w:val="000000"/>
          <w:sz w:val="22"/>
          <w:szCs w:val="22"/>
        </w:rPr>
      </w:pPr>
      <w:r w:rsidRPr="005A138A">
        <w:rPr>
          <w:rFonts w:ascii="Calibri" w:hAnsi="Calibri" w:cs="Calibri"/>
          <w:color w:val="000000"/>
          <w:sz w:val="22"/>
          <w:szCs w:val="22"/>
        </w:rPr>
        <w:t>Zamawiający uzna warunek za spełniony, jeżeli Wykonawca wykaże się posiadaniem aktualnej koncesji wydanej przez Ministra Spraw Wewnętrznych i Administracji zgodnie z ustawą z dnia 22 sierpnia 1997r. o ochronie osób i mienia (t.j.Dz.U.2025.532 z późń.zm.), w zakresie niezbędnym do realizacji przedmiotu zamówienia.</w:t>
      </w:r>
    </w:p>
    <w:p w14:paraId="6338C074" w14:textId="634994C0" w:rsidR="00B06822" w:rsidRDefault="00B06822" w:rsidP="005A138A">
      <w:pPr>
        <w:pStyle w:val="Akapitzlist"/>
        <w:tabs>
          <w:tab w:val="left" w:pos="1134"/>
        </w:tabs>
        <w:spacing w:line="288" w:lineRule="auto"/>
        <w:ind w:left="1134"/>
        <w:contextualSpacing w:val="0"/>
        <w:jc w:val="both"/>
        <w:rPr>
          <w:rFonts w:ascii="Calibri" w:hAnsi="Calibri" w:cs="Calibri"/>
          <w:b/>
          <w:color w:val="000000"/>
          <w:sz w:val="22"/>
          <w:szCs w:val="22"/>
        </w:rPr>
      </w:pPr>
      <w:r>
        <w:rPr>
          <w:rFonts w:ascii="Calibri" w:hAnsi="Calibri" w:cs="Calibri"/>
          <w:color w:val="000000"/>
          <w:sz w:val="22"/>
          <w:szCs w:val="22"/>
        </w:rPr>
        <w:t xml:space="preserve">Zamawiający zastrzega, że w sytuacji składania oferty przez Wykonawców wspólnie ubiegających się o udzielenie zamówienia, warunek, o którym mowa powyżej, musi zostać spełniony przez każdego z Wykonawców samodzielnie. </w:t>
      </w:r>
    </w:p>
    <w:p w14:paraId="1C51E499" w14:textId="77777777" w:rsidR="005A138A" w:rsidRDefault="005A138A" w:rsidP="001227AA">
      <w:pPr>
        <w:pStyle w:val="Akapitzlist"/>
        <w:numPr>
          <w:ilvl w:val="1"/>
          <w:numId w:val="29"/>
        </w:numPr>
        <w:tabs>
          <w:tab w:val="left" w:pos="1134"/>
        </w:tabs>
        <w:spacing w:line="288" w:lineRule="auto"/>
        <w:ind w:left="993"/>
        <w:contextualSpacing w:val="0"/>
        <w:jc w:val="both"/>
        <w:rPr>
          <w:rFonts w:ascii="Calibri" w:hAnsi="Calibri" w:cs="Calibri"/>
          <w:b/>
          <w:color w:val="000000"/>
          <w:sz w:val="22"/>
          <w:szCs w:val="22"/>
        </w:rPr>
      </w:pPr>
      <w:r>
        <w:rPr>
          <w:rFonts w:ascii="Calibri" w:hAnsi="Calibri" w:cs="Calibri"/>
          <w:b/>
          <w:color w:val="000000"/>
          <w:sz w:val="22"/>
          <w:szCs w:val="22"/>
        </w:rPr>
        <w:t>S</w:t>
      </w:r>
      <w:r w:rsidR="005D76D6" w:rsidRPr="00AF78FE">
        <w:rPr>
          <w:rFonts w:ascii="Calibri" w:hAnsi="Calibri" w:cs="Calibri"/>
          <w:b/>
          <w:color w:val="000000"/>
          <w:sz w:val="22"/>
          <w:szCs w:val="22"/>
        </w:rPr>
        <w:t>ytuacja ekonomiczna lub finansowa.</w:t>
      </w:r>
    </w:p>
    <w:p w14:paraId="0382ECB7" w14:textId="5911D62A" w:rsidR="003848EC" w:rsidRPr="005A138A" w:rsidRDefault="003848EC" w:rsidP="005A138A">
      <w:pPr>
        <w:pStyle w:val="Akapitzlist"/>
        <w:tabs>
          <w:tab w:val="left" w:pos="1134"/>
        </w:tabs>
        <w:spacing w:line="288" w:lineRule="auto"/>
        <w:ind w:left="993"/>
        <w:contextualSpacing w:val="0"/>
        <w:jc w:val="both"/>
        <w:rPr>
          <w:rFonts w:ascii="Calibri" w:hAnsi="Calibri" w:cs="Calibri"/>
          <w:b/>
          <w:color w:val="000000"/>
          <w:sz w:val="22"/>
          <w:szCs w:val="22"/>
        </w:rPr>
      </w:pPr>
      <w:r w:rsidRPr="005A138A">
        <w:rPr>
          <w:rFonts w:ascii="Calibri" w:hAnsi="Calibri" w:cs="Calibri"/>
          <w:color w:val="000000"/>
          <w:sz w:val="22"/>
          <w:szCs w:val="22"/>
        </w:rPr>
        <w:t xml:space="preserve">Zamawiający uzna warunek za spełniony, jeżeli Wykonawca wykaże, że w zakresie prowadzonej działalności gospodarczej związanej z przedmiotem zamówienia jest ubezpieczony od odpowiedzialności cywilnej na kwotę nie mniejszą niż 1 000 000zł. (słownie: jeden milion złotych). </w:t>
      </w:r>
    </w:p>
    <w:p w14:paraId="29E35A5D" w14:textId="77777777" w:rsidR="005A138A" w:rsidRDefault="005D76D6" w:rsidP="001227AA">
      <w:pPr>
        <w:pStyle w:val="Akapitzlist"/>
        <w:numPr>
          <w:ilvl w:val="1"/>
          <w:numId w:val="29"/>
        </w:numPr>
        <w:tabs>
          <w:tab w:val="left" w:pos="851"/>
          <w:tab w:val="left" w:pos="1134"/>
        </w:tabs>
        <w:spacing w:line="288" w:lineRule="auto"/>
        <w:ind w:left="993"/>
        <w:contextualSpacing w:val="0"/>
        <w:jc w:val="both"/>
        <w:rPr>
          <w:rFonts w:ascii="Calibri" w:hAnsi="Calibri" w:cs="Calibri"/>
          <w:b/>
          <w:color w:val="000000"/>
          <w:sz w:val="22"/>
          <w:szCs w:val="22"/>
        </w:rPr>
      </w:pPr>
      <w:r w:rsidRPr="00245EE7">
        <w:rPr>
          <w:rFonts w:ascii="Calibri" w:hAnsi="Calibri" w:cs="Calibri"/>
          <w:b/>
          <w:color w:val="000000"/>
          <w:sz w:val="22"/>
          <w:szCs w:val="22"/>
        </w:rPr>
        <w:t xml:space="preserve">Zdolność techniczna lub zawodowa.  </w:t>
      </w:r>
    </w:p>
    <w:p w14:paraId="6C5D4C8D" w14:textId="505361FF" w:rsidR="003848EC" w:rsidRPr="005A138A" w:rsidRDefault="003848EC" w:rsidP="005A138A">
      <w:pPr>
        <w:pStyle w:val="Akapitzlist"/>
        <w:tabs>
          <w:tab w:val="left" w:pos="851"/>
          <w:tab w:val="left" w:pos="1134"/>
        </w:tabs>
        <w:spacing w:line="288" w:lineRule="auto"/>
        <w:ind w:left="993"/>
        <w:contextualSpacing w:val="0"/>
        <w:jc w:val="both"/>
        <w:rPr>
          <w:rFonts w:ascii="Calibri" w:hAnsi="Calibri" w:cs="Calibri"/>
          <w:b/>
          <w:color w:val="000000"/>
          <w:sz w:val="22"/>
          <w:szCs w:val="22"/>
        </w:rPr>
      </w:pPr>
      <w:r w:rsidRPr="005A138A">
        <w:rPr>
          <w:rFonts w:ascii="Calibri" w:hAnsi="Calibri" w:cs="Calibri"/>
          <w:sz w:val="22"/>
          <w:szCs w:val="22"/>
        </w:rPr>
        <w:t xml:space="preserve">Wykonawca spełni warunek, jeżeli wykaże, że w okresie ostatnich </w:t>
      </w:r>
      <w:r w:rsidR="00A03888" w:rsidRPr="005A138A">
        <w:rPr>
          <w:rFonts w:ascii="Calibri" w:hAnsi="Calibri" w:cs="Calibri"/>
          <w:b/>
          <w:sz w:val="22"/>
          <w:szCs w:val="22"/>
        </w:rPr>
        <w:t>3</w:t>
      </w:r>
      <w:r w:rsidRPr="005A138A">
        <w:rPr>
          <w:rFonts w:ascii="Calibri" w:hAnsi="Calibri" w:cs="Calibri"/>
          <w:b/>
          <w:sz w:val="22"/>
          <w:szCs w:val="22"/>
        </w:rPr>
        <w:t xml:space="preserve"> lat</w:t>
      </w:r>
      <w:r w:rsidRPr="005A138A">
        <w:rPr>
          <w:rFonts w:ascii="Calibri" w:hAnsi="Calibri" w:cs="Calibri"/>
          <w:sz w:val="22"/>
          <w:szCs w:val="22"/>
        </w:rPr>
        <w:t xml:space="preserve"> przed upływem terminu składania ofert, a jeżeli okres prowadzenia działalności jest krótszy - w tym okresie, wykonał należycie </w:t>
      </w:r>
      <w:r w:rsidRPr="005A138A">
        <w:rPr>
          <w:rFonts w:ascii="Calibri" w:hAnsi="Calibri" w:cs="Calibri"/>
          <w:b/>
          <w:sz w:val="22"/>
          <w:szCs w:val="22"/>
        </w:rPr>
        <w:t xml:space="preserve">co najmniej </w:t>
      </w:r>
      <w:r w:rsidR="00871149" w:rsidRPr="005A138A">
        <w:rPr>
          <w:rFonts w:ascii="Calibri" w:hAnsi="Calibri" w:cs="Calibri"/>
          <w:b/>
          <w:sz w:val="22"/>
          <w:szCs w:val="22"/>
        </w:rPr>
        <w:t xml:space="preserve">jedną </w:t>
      </w:r>
      <w:r w:rsidRPr="005A138A">
        <w:rPr>
          <w:rFonts w:ascii="Calibri" w:hAnsi="Calibri" w:cs="Calibri"/>
          <w:b/>
          <w:sz w:val="22"/>
          <w:szCs w:val="22"/>
        </w:rPr>
        <w:t>usług</w:t>
      </w:r>
      <w:r w:rsidR="00871149" w:rsidRPr="005A138A">
        <w:rPr>
          <w:rFonts w:ascii="Calibri" w:hAnsi="Calibri" w:cs="Calibri"/>
          <w:b/>
          <w:sz w:val="22"/>
          <w:szCs w:val="22"/>
        </w:rPr>
        <w:t>ę</w:t>
      </w:r>
      <w:r w:rsidRPr="005A138A">
        <w:rPr>
          <w:rFonts w:ascii="Calibri" w:hAnsi="Calibri" w:cs="Calibri"/>
          <w:sz w:val="22"/>
          <w:szCs w:val="22"/>
        </w:rPr>
        <w:t xml:space="preserve"> (wraz z podaniem </w:t>
      </w:r>
      <w:r w:rsidR="00871149" w:rsidRPr="005A138A">
        <w:rPr>
          <w:rFonts w:ascii="Calibri" w:hAnsi="Calibri" w:cs="Calibri"/>
          <w:sz w:val="22"/>
          <w:szCs w:val="22"/>
        </w:rPr>
        <w:t xml:space="preserve">jej </w:t>
      </w:r>
      <w:r w:rsidRPr="005A138A">
        <w:rPr>
          <w:rFonts w:ascii="Calibri" w:hAnsi="Calibri" w:cs="Calibri"/>
          <w:sz w:val="22"/>
          <w:szCs w:val="22"/>
        </w:rPr>
        <w:t xml:space="preserve">wartości, przedmiotu, daty wykonania i </w:t>
      </w:r>
      <w:r w:rsidR="00FC3F7D" w:rsidRPr="005A138A">
        <w:rPr>
          <w:rFonts w:ascii="Calibri" w:hAnsi="Calibri" w:cs="Calibri"/>
          <w:sz w:val="22"/>
          <w:szCs w:val="22"/>
        </w:rPr>
        <w:t>P</w:t>
      </w:r>
      <w:r w:rsidRPr="005A138A">
        <w:rPr>
          <w:rFonts w:ascii="Calibri" w:hAnsi="Calibri" w:cs="Calibri"/>
          <w:sz w:val="22"/>
          <w:szCs w:val="22"/>
        </w:rPr>
        <w:t>odmiotu na rzecz którego usług</w:t>
      </w:r>
      <w:r w:rsidR="00871149" w:rsidRPr="005A138A">
        <w:rPr>
          <w:rFonts w:ascii="Calibri" w:hAnsi="Calibri" w:cs="Calibri"/>
          <w:sz w:val="22"/>
          <w:szCs w:val="22"/>
        </w:rPr>
        <w:t>a</w:t>
      </w:r>
      <w:r w:rsidRPr="005A138A">
        <w:rPr>
          <w:rFonts w:ascii="Calibri" w:hAnsi="Calibri" w:cs="Calibri"/>
          <w:sz w:val="22"/>
          <w:szCs w:val="22"/>
        </w:rPr>
        <w:t xml:space="preserve"> był</w:t>
      </w:r>
      <w:r w:rsidR="00871149" w:rsidRPr="005A138A">
        <w:rPr>
          <w:rFonts w:ascii="Calibri" w:hAnsi="Calibri" w:cs="Calibri"/>
          <w:sz w:val="22"/>
          <w:szCs w:val="22"/>
        </w:rPr>
        <w:t>a</w:t>
      </w:r>
      <w:r w:rsidRPr="005A138A">
        <w:rPr>
          <w:rFonts w:ascii="Calibri" w:hAnsi="Calibri" w:cs="Calibri"/>
          <w:sz w:val="22"/>
          <w:szCs w:val="22"/>
        </w:rPr>
        <w:t xml:space="preserve"> wykonywan</w:t>
      </w:r>
      <w:r w:rsidR="00871149" w:rsidRPr="005A138A">
        <w:rPr>
          <w:rFonts w:ascii="Calibri" w:hAnsi="Calibri" w:cs="Calibri"/>
          <w:sz w:val="22"/>
          <w:szCs w:val="22"/>
        </w:rPr>
        <w:t>a</w:t>
      </w:r>
      <w:r w:rsidRPr="005A138A">
        <w:rPr>
          <w:rFonts w:ascii="Calibri" w:hAnsi="Calibri" w:cs="Calibri"/>
          <w:sz w:val="22"/>
          <w:szCs w:val="22"/>
        </w:rPr>
        <w:t xml:space="preserve"> lub </w:t>
      </w:r>
      <w:r w:rsidR="00871149" w:rsidRPr="005A138A">
        <w:rPr>
          <w:rFonts w:ascii="Calibri" w:hAnsi="Calibri" w:cs="Calibri"/>
          <w:sz w:val="22"/>
          <w:szCs w:val="22"/>
        </w:rPr>
        <w:t xml:space="preserve">jest </w:t>
      </w:r>
      <w:r w:rsidRPr="005A138A">
        <w:rPr>
          <w:rFonts w:ascii="Calibri" w:hAnsi="Calibri" w:cs="Calibri"/>
          <w:sz w:val="22"/>
          <w:szCs w:val="22"/>
        </w:rPr>
        <w:t>wykonywan</w:t>
      </w:r>
      <w:r w:rsidR="00871149" w:rsidRPr="005A138A">
        <w:rPr>
          <w:rFonts w:ascii="Calibri" w:hAnsi="Calibri" w:cs="Calibri"/>
          <w:sz w:val="22"/>
          <w:szCs w:val="22"/>
        </w:rPr>
        <w:t>a</w:t>
      </w:r>
      <w:r w:rsidRPr="005A138A">
        <w:rPr>
          <w:rFonts w:ascii="Calibri" w:hAnsi="Calibri" w:cs="Calibri"/>
          <w:sz w:val="22"/>
          <w:szCs w:val="22"/>
        </w:rPr>
        <w:t xml:space="preserve"> wraz z załączeniem dowodów – referencji – należytego wykonania przedmiotu zamówienia)</w:t>
      </w:r>
      <w:r w:rsidR="007F59E8" w:rsidRPr="005A138A">
        <w:rPr>
          <w:rFonts w:ascii="Calibri" w:hAnsi="Calibri" w:cs="Calibri"/>
          <w:sz w:val="22"/>
          <w:szCs w:val="22"/>
        </w:rPr>
        <w:t>,</w:t>
      </w:r>
      <w:r w:rsidRPr="005A138A">
        <w:rPr>
          <w:rFonts w:ascii="Calibri" w:hAnsi="Calibri" w:cs="Calibri"/>
          <w:sz w:val="22"/>
          <w:szCs w:val="22"/>
        </w:rPr>
        <w:t xml:space="preserve"> polegające na ochronie osób i mienia spełniające łącznie następujące wymagania:</w:t>
      </w:r>
    </w:p>
    <w:p w14:paraId="663E7DD5" w14:textId="77777777" w:rsidR="005A138A" w:rsidRDefault="003848EC" w:rsidP="001227AA">
      <w:pPr>
        <w:pStyle w:val="Akapitzlist"/>
        <w:numPr>
          <w:ilvl w:val="0"/>
          <w:numId w:val="31"/>
        </w:numPr>
        <w:tabs>
          <w:tab w:val="left" w:pos="1134"/>
        </w:tabs>
        <w:spacing w:line="288" w:lineRule="auto"/>
        <w:ind w:left="1560"/>
        <w:jc w:val="both"/>
        <w:rPr>
          <w:rFonts w:ascii="Calibri" w:hAnsi="Calibri" w:cs="Calibri"/>
          <w:sz w:val="22"/>
          <w:szCs w:val="22"/>
        </w:rPr>
      </w:pPr>
      <w:r w:rsidRPr="005A138A">
        <w:rPr>
          <w:rFonts w:ascii="Calibri" w:hAnsi="Calibri" w:cs="Calibri"/>
          <w:sz w:val="22"/>
          <w:szCs w:val="22"/>
        </w:rPr>
        <w:t>usług</w:t>
      </w:r>
      <w:r w:rsidR="00871149" w:rsidRPr="005A138A">
        <w:rPr>
          <w:rFonts w:ascii="Calibri" w:hAnsi="Calibri" w:cs="Calibri"/>
          <w:sz w:val="22"/>
          <w:szCs w:val="22"/>
        </w:rPr>
        <w:t>a</w:t>
      </w:r>
      <w:r w:rsidRPr="005A138A">
        <w:rPr>
          <w:rFonts w:ascii="Calibri" w:hAnsi="Calibri" w:cs="Calibri"/>
          <w:sz w:val="22"/>
          <w:szCs w:val="22"/>
        </w:rPr>
        <w:t xml:space="preserve"> był</w:t>
      </w:r>
      <w:r w:rsidR="00871149" w:rsidRPr="005A138A">
        <w:rPr>
          <w:rFonts w:ascii="Calibri" w:hAnsi="Calibri" w:cs="Calibri"/>
          <w:sz w:val="22"/>
          <w:szCs w:val="22"/>
        </w:rPr>
        <w:t>a</w:t>
      </w:r>
      <w:r w:rsidRPr="005A138A">
        <w:rPr>
          <w:rFonts w:ascii="Calibri" w:hAnsi="Calibri" w:cs="Calibri"/>
          <w:sz w:val="22"/>
          <w:szCs w:val="22"/>
        </w:rPr>
        <w:t xml:space="preserve"> lub </w:t>
      </w:r>
      <w:r w:rsidR="00871149" w:rsidRPr="005A138A">
        <w:rPr>
          <w:rFonts w:ascii="Calibri" w:hAnsi="Calibri" w:cs="Calibri"/>
          <w:sz w:val="22"/>
          <w:szCs w:val="22"/>
        </w:rPr>
        <w:t>jest r</w:t>
      </w:r>
      <w:r w:rsidRPr="005A138A">
        <w:rPr>
          <w:rFonts w:ascii="Calibri" w:hAnsi="Calibri" w:cs="Calibri"/>
          <w:sz w:val="22"/>
          <w:szCs w:val="22"/>
        </w:rPr>
        <w:t>ealizowane w sposób nieprzerwany przez okres, co najmniej 12 kolejnych miesięcy kalendarzowych przed upływem terminu składania ofert,</w:t>
      </w:r>
    </w:p>
    <w:p w14:paraId="31C86FF4" w14:textId="77777777" w:rsidR="005A138A" w:rsidRDefault="003848EC" w:rsidP="001227AA">
      <w:pPr>
        <w:pStyle w:val="Akapitzlist"/>
        <w:numPr>
          <w:ilvl w:val="0"/>
          <w:numId w:val="31"/>
        </w:numPr>
        <w:tabs>
          <w:tab w:val="left" w:pos="1134"/>
        </w:tabs>
        <w:spacing w:line="288" w:lineRule="auto"/>
        <w:ind w:left="1560"/>
        <w:jc w:val="both"/>
        <w:rPr>
          <w:rFonts w:ascii="Calibri" w:hAnsi="Calibri" w:cs="Calibri"/>
          <w:sz w:val="22"/>
          <w:szCs w:val="22"/>
        </w:rPr>
      </w:pPr>
      <w:r w:rsidRPr="005A138A">
        <w:rPr>
          <w:rFonts w:ascii="Calibri" w:hAnsi="Calibri" w:cs="Calibri"/>
          <w:sz w:val="22"/>
          <w:szCs w:val="22"/>
        </w:rPr>
        <w:t xml:space="preserve">usługa była lub jest realizowana na rzecz </w:t>
      </w:r>
      <w:r w:rsidRPr="005A138A">
        <w:rPr>
          <w:rFonts w:ascii="Calibri" w:hAnsi="Calibri" w:cs="Calibri"/>
          <w:b/>
          <w:sz w:val="22"/>
          <w:szCs w:val="22"/>
        </w:rPr>
        <w:t>Muzeum</w:t>
      </w:r>
      <w:r w:rsidRPr="005A138A">
        <w:rPr>
          <w:rFonts w:ascii="Calibri" w:hAnsi="Calibri" w:cs="Calibri"/>
          <w:sz w:val="22"/>
          <w:szCs w:val="22"/>
        </w:rPr>
        <w:t>,</w:t>
      </w:r>
    </w:p>
    <w:p w14:paraId="69A1AE52" w14:textId="09F5B25E" w:rsidR="003848EC" w:rsidRPr="005A138A" w:rsidRDefault="00E3272F" w:rsidP="001227AA">
      <w:pPr>
        <w:pStyle w:val="Akapitzlist"/>
        <w:numPr>
          <w:ilvl w:val="0"/>
          <w:numId w:val="31"/>
        </w:numPr>
        <w:tabs>
          <w:tab w:val="left" w:pos="1134"/>
        </w:tabs>
        <w:spacing w:line="288" w:lineRule="auto"/>
        <w:ind w:left="1560"/>
        <w:jc w:val="both"/>
        <w:rPr>
          <w:rFonts w:ascii="Calibri" w:hAnsi="Calibri" w:cs="Calibri"/>
          <w:sz w:val="22"/>
          <w:szCs w:val="22"/>
        </w:rPr>
      </w:pPr>
      <w:r w:rsidRPr="005A138A">
        <w:rPr>
          <w:rFonts w:ascii="Calibri" w:hAnsi="Calibri" w:cs="Calibri"/>
          <w:sz w:val="22"/>
          <w:szCs w:val="22"/>
        </w:rPr>
        <w:t xml:space="preserve">wartość brutto </w:t>
      </w:r>
      <w:r w:rsidR="003848EC" w:rsidRPr="005A138A">
        <w:rPr>
          <w:rFonts w:ascii="Calibri" w:hAnsi="Calibri" w:cs="Calibri"/>
          <w:sz w:val="22"/>
          <w:szCs w:val="22"/>
        </w:rPr>
        <w:t>usług</w:t>
      </w:r>
      <w:r w:rsidRPr="005A138A">
        <w:rPr>
          <w:rFonts w:ascii="Calibri" w:hAnsi="Calibri" w:cs="Calibri"/>
          <w:sz w:val="22"/>
          <w:szCs w:val="22"/>
        </w:rPr>
        <w:t>i wynosi minimum</w:t>
      </w:r>
      <w:r w:rsidR="00871149" w:rsidRPr="005A138A">
        <w:rPr>
          <w:rFonts w:ascii="Calibri" w:hAnsi="Calibri" w:cs="Calibri"/>
          <w:sz w:val="22"/>
          <w:szCs w:val="22"/>
        </w:rPr>
        <w:t>:</w:t>
      </w:r>
      <w:r w:rsidR="003848EC" w:rsidRPr="005A138A">
        <w:rPr>
          <w:rFonts w:ascii="Calibri" w:hAnsi="Calibri" w:cs="Calibri"/>
          <w:sz w:val="22"/>
          <w:szCs w:val="22"/>
        </w:rPr>
        <w:t xml:space="preserve"> </w:t>
      </w:r>
      <w:r w:rsidR="00062A14" w:rsidRPr="005A138A">
        <w:rPr>
          <w:rFonts w:ascii="Calibri" w:hAnsi="Calibri" w:cs="Calibri"/>
          <w:sz w:val="22"/>
          <w:szCs w:val="22"/>
        </w:rPr>
        <w:t>8</w:t>
      </w:r>
      <w:r w:rsidR="003848EC" w:rsidRPr="005A138A">
        <w:rPr>
          <w:rFonts w:ascii="Calibri" w:hAnsi="Calibri" w:cs="Calibri"/>
          <w:sz w:val="22"/>
          <w:szCs w:val="22"/>
        </w:rPr>
        <w:t>00</w:t>
      </w:r>
      <w:r w:rsidR="00FC3F7D" w:rsidRPr="005A138A">
        <w:rPr>
          <w:rFonts w:ascii="Calibri" w:hAnsi="Calibri" w:cs="Calibri"/>
          <w:sz w:val="22"/>
          <w:szCs w:val="22"/>
        </w:rPr>
        <w:t> </w:t>
      </w:r>
      <w:r w:rsidR="003848EC" w:rsidRPr="005A138A">
        <w:rPr>
          <w:rFonts w:ascii="Calibri" w:hAnsi="Calibri" w:cs="Calibri"/>
          <w:sz w:val="22"/>
          <w:szCs w:val="22"/>
        </w:rPr>
        <w:t>000</w:t>
      </w:r>
      <w:r w:rsidR="00FC3F7D" w:rsidRPr="005A138A">
        <w:rPr>
          <w:rFonts w:ascii="Calibri" w:hAnsi="Calibri" w:cs="Calibri"/>
          <w:sz w:val="22"/>
          <w:szCs w:val="22"/>
        </w:rPr>
        <w:t>,00</w:t>
      </w:r>
      <w:r w:rsidR="003848EC" w:rsidRPr="005A138A">
        <w:rPr>
          <w:rFonts w:ascii="Calibri" w:hAnsi="Calibri" w:cs="Calibri"/>
          <w:sz w:val="22"/>
          <w:szCs w:val="22"/>
        </w:rPr>
        <w:t>zł. brutto.</w:t>
      </w:r>
    </w:p>
    <w:p w14:paraId="7AA966AA" w14:textId="77777777" w:rsidR="003848EC" w:rsidRPr="003848EC" w:rsidRDefault="003848EC" w:rsidP="005A138A">
      <w:pPr>
        <w:tabs>
          <w:tab w:val="left" w:pos="1134"/>
        </w:tabs>
        <w:spacing w:line="288" w:lineRule="auto"/>
        <w:ind w:left="993"/>
        <w:jc w:val="both"/>
        <w:rPr>
          <w:rFonts w:ascii="Calibri" w:hAnsi="Calibri" w:cs="Calibri"/>
          <w:sz w:val="22"/>
          <w:szCs w:val="22"/>
        </w:rPr>
      </w:pPr>
      <w:r w:rsidRPr="003848EC">
        <w:rPr>
          <w:rFonts w:ascii="Calibri" w:hAnsi="Calibri" w:cs="Calibri"/>
          <w:sz w:val="22"/>
          <w:szCs w:val="22"/>
        </w:rPr>
        <w:t>Przez zamówienie wykonane należy rozumieć:</w:t>
      </w:r>
    </w:p>
    <w:p w14:paraId="028FEE59" w14:textId="77777777" w:rsidR="005A138A" w:rsidRDefault="003848EC" w:rsidP="001227AA">
      <w:pPr>
        <w:pStyle w:val="Akapitzlist"/>
        <w:numPr>
          <w:ilvl w:val="0"/>
          <w:numId w:val="32"/>
        </w:numPr>
        <w:tabs>
          <w:tab w:val="left" w:pos="1134"/>
        </w:tabs>
        <w:spacing w:line="288" w:lineRule="auto"/>
        <w:ind w:left="1560"/>
        <w:jc w:val="both"/>
        <w:rPr>
          <w:rFonts w:ascii="Calibri" w:hAnsi="Calibri" w:cs="Calibri"/>
          <w:sz w:val="22"/>
          <w:szCs w:val="22"/>
        </w:rPr>
      </w:pPr>
      <w:r w:rsidRPr="005A138A">
        <w:rPr>
          <w:rFonts w:ascii="Calibri" w:hAnsi="Calibri" w:cs="Calibri"/>
          <w:sz w:val="22"/>
          <w:szCs w:val="22"/>
        </w:rPr>
        <w:t>zamówienia rozpoczęte i zakończone w ww. okresie,</w:t>
      </w:r>
    </w:p>
    <w:p w14:paraId="33134707" w14:textId="1AC494C1" w:rsidR="00B06822" w:rsidRPr="005A138A" w:rsidRDefault="003848EC" w:rsidP="001227AA">
      <w:pPr>
        <w:pStyle w:val="Akapitzlist"/>
        <w:numPr>
          <w:ilvl w:val="0"/>
          <w:numId w:val="32"/>
        </w:numPr>
        <w:tabs>
          <w:tab w:val="left" w:pos="1134"/>
        </w:tabs>
        <w:spacing w:line="288" w:lineRule="auto"/>
        <w:ind w:left="1560"/>
        <w:jc w:val="both"/>
        <w:rPr>
          <w:rFonts w:ascii="Calibri" w:hAnsi="Calibri" w:cs="Calibri"/>
          <w:sz w:val="22"/>
          <w:szCs w:val="22"/>
        </w:rPr>
      </w:pPr>
      <w:r w:rsidRPr="005A138A">
        <w:rPr>
          <w:rFonts w:ascii="Calibri" w:hAnsi="Calibri" w:cs="Calibri"/>
          <w:sz w:val="22"/>
          <w:szCs w:val="22"/>
        </w:rPr>
        <w:t>zamówienia zakończone w ww. okresie, których rozpoczęcie mogło nastąpić wcześniej niż w ww. okresie.</w:t>
      </w:r>
    </w:p>
    <w:p w14:paraId="1A5AE146" w14:textId="77777777" w:rsidR="009B40F7" w:rsidRDefault="003848EC" w:rsidP="001227AA">
      <w:pPr>
        <w:pStyle w:val="Akapitzlist"/>
        <w:numPr>
          <w:ilvl w:val="0"/>
          <w:numId w:val="33"/>
        </w:numPr>
        <w:tabs>
          <w:tab w:val="left" w:pos="1134"/>
        </w:tabs>
        <w:spacing w:line="288" w:lineRule="auto"/>
        <w:jc w:val="both"/>
        <w:rPr>
          <w:rFonts w:ascii="Calibri" w:hAnsi="Calibri" w:cs="Calibri"/>
          <w:sz w:val="22"/>
          <w:szCs w:val="22"/>
        </w:rPr>
      </w:pPr>
      <w:r w:rsidRPr="009B40F7">
        <w:rPr>
          <w:rFonts w:ascii="Calibri" w:hAnsi="Calibri" w:cs="Calibri"/>
          <w:sz w:val="22"/>
          <w:szCs w:val="22"/>
        </w:rPr>
        <w:t xml:space="preserve">Zamawiający, w stosunku do Wykonawców wspólnie ubiegających się o udzielenie zamówienia, </w:t>
      </w:r>
      <w:r w:rsidRPr="009B40F7">
        <w:rPr>
          <w:rFonts w:ascii="Calibri" w:hAnsi="Calibri" w:cs="Calibri"/>
          <w:sz w:val="22"/>
          <w:szCs w:val="22"/>
        </w:rPr>
        <w:br/>
        <w:t xml:space="preserve">w odniesieniu do warunku dotyczącego zdolności technicznej lub zawodowej </w:t>
      </w:r>
      <w:r w:rsidR="00B06822" w:rsidRPr="009B40F7">
        <w:rPr>
          <w:rFonts w:ascii="Calibri" w:hAnsi="Calibri" w:cs="Calibri"/>
          <w:b/>
          <w:sz w:val="22"/>
          <w:szCs w:val="22"/>
        </w:rPr>
        <w:t>nie</w:t>
      </w:r>
      <w:r w:rsidR="00B06822" w:rsidRPr="009B40F7">
        <w:rPr>
          <w:rFonts w:ascii="Calibri" w:hAnsi="Calibri" w:cs="Calibri"/>
          <w:sz w:val="22"/>
          <w:szCs w:val="22"/>
        </w:rPr>
        <w:t xml:space="preserve"> </w:t>
      </w:r>
      <w:r w:rsidRPr="009B40F7">
        <w:rPr>
          <w:rFonts w:ascii="Calibri" w:hAnsi="Calibri" w:cs="Calibri"/>
          <w:sz w:val="22"/>
          <w:szCs w:val="22"/>
        </w:rPr>
        <w:t>dopuszcza łączne</w:t>
      </w:r>
      <w:r w:rsidR="00B06822" w:rsidRPr="009B40F7">
        <w:rPr>
          <w:rFonts w:ascii="Calibri" w:hAnsi="Calibri" w:cs="Calibri"/>
          <w:sz w:val="22"/>
          <w:szCs w:val="22"/>
        </w:rPr>
        <w:t>go</w:t>
      </w:r>
      <w:r w:rsidRPr="009B40F7">
        <w:rPr>
          <w:rFonts w:ascii="Calibri" w:hAnsi="Calibri" w:cs="Calibri"/>
          <w:sz w:val="22"/>
          <w:szCs w:val="22"/>
        </w:rPr>
        <w:t xml:space="preserve"> spełniani</w:t>
      </w:r>
      <w:r w:rsidR="00B06822" w:rsidRPr="009B40F7">
        <w:rPr>
          <w:rFonts w:ascii="Calibri" w:hAnsi="Calibri" w:cs="Calibri"/>
          <w:sz w:val="22"/>
          <w:szCs w:val="22"/>
        </w:rPr>
        <w:t>a</w:t>
      </w:r>
      <w:r w:rsidRPr="009B40F7">
        <w:rPr>
          <w:rFonts w:ascii="Calibri" w:hAnsi="Calibri" w:cs="Calibri"/>
          <w:sz w:val="22"/>
          <w:szCs w:val="22"/>
        </w:rPr>
        <w:t xml:space="preserve"> warunku przez Wykonawców.</w:t>
      </w:r>
    </w:p>
    <w:p w14:paraId="3B8B5114" w14:textId="77777777" w:rsidR="009B40F7" w:rsidRDefault="003848EC" w:rsidP="001227AA">
      <w:pPr>
        <w:pStyle w:val="Akapitzlist"/>
        <w:numPr>
          <w:ilvl w:val="0"/>
          <w:numId w:val="33"/>
        </w:numPr>
        <w:tabs>
          <w:tab w:val="left" w:pos="1134"/>
        </w:tabs>
        <w:spacing w:line="288" w:lineRule="auto"/>
        <w:jc w:val="both"/>
        <w:rPr>
          <w:rFonts w:ascii="Calibri" w:hAnsi="Calibri" w:cs="Calibri"/>
          <w:sz w:val="22"/>
          <w:szCs w:val="22"/>
        </w:rPr>
      </w:pPr>
      <w:r w:rsidRPr="009B40F7">
        <w:rPr>
          <w:rFonts w:ascii="Calibri" w:hAnsi="Calibri" w:cs="Calibri"/>
          <w:sz w:val="22"/>
          <w:szCs w:val="22"/>
        </w:rPr>
        <w:t xml:space="preserve">Oceniając zdolność techniczną lub zawodową Wykonawcy Zamawiający może na każdym etapie postępowania, uznać, że Wykonawca nie posiada wymaganych zdolności, jeżeli posiadanie przez Wykonawcę sprzecznych interesów, w szczególności zaangażowanie </w:t>
      </w:r>
      <w:r w:rsidRPr="009B40F7">
        <w:rPr>
          <w:rFonts w:ascii="Calibri" w:hAnsi="Calibri" w:cs="Calibri"/>
          <w:sz w:val="22"/>
          <w:szCs w:val="22"/>
        </w:rPr>
        <w:lastRenderedPageBreak/>
        <w:t>zasobów technicznych lub zawodowych Wykonawcy w inne przedsięwzięcia gospodarcze Wykonawcy, może mieć negatywny wpływ na realizację zamówienia.</w:t>
      </w:r>
    </w:p>
    <w:p w14:paraId="4C8C6FE6" w14:textId="67C8F347" w:rsidR="00513244" w:rsidRPr="00BC68D0" w:rsidRDefault="005D76D6" w:rsidP="00BC68D0">
      <w:pPr>
        <w:pStyle w:val="Akapitzlist"/>
        <w:numPr>
          <w:ilvl w:val="0"/>
          <w:numId w:val="33"/>
        </w:numPr>
        <w:tabs>
          <w:tab w:val="left" w:pos="1134"/>
        </w:tabs>
        <w:spacing w:line="288" w:lineRule="auto"/>
        <w:jc w:val="both"/>
        <w:rPr>
          <w:rFonts w:ascii="Calibri" w:hAnsi="Calibri" w:cs="Calibri"/>
          <w:sz w:val="22"/>
          <w:szCs w:val="22"/>
        </w:rPr>
      </w:pPr>
      <w:r w:rsidRPr="009B40F7">
        <w:rPr>
          <w:rFonts w:ascii="Calibri" w:hAnsi="Calibri" w:cs="Calibri"/>
          <w:color w:val="000000"/>
          <w:sz w:val="22"/>
          <w:szCs w:val="22"/>
        </w:rPr>
        <w:t>Ocena spełnienia warunków udziału w postępowaniu będzie dokonana w oparciu o złożone przez Wykonawcę oświadczenia</w:t>
      </w:r>
      <w:r w:rsidR="009C76E7" w:rsidRPr="009B40F7">
        <w:rPr>
          <w:rFonts w:ascii="Calibri" w:hAnsi="Calibri" w:cs="Calibri"/>
          <w:color w:val="000000"/>
          <w:sz w:val="22"/>
          <w:szCs w:val="22"/>
        </w:rPr>
        <w:t xml:space="preserve">, referencje lub inne </w:t>
      </w:r>
      <w:r w:rsidRPr="009B40F7">
        <w:rPr>
          <w:rFonts w:ascii="Calibri" w:hAnsi="Calibri" w:cs="Calibri"/>
          <w:color w:val="000000"/>
          <w:sz w:val="22"/>
          <w:szCs w:val="22"/>
        </w:rPr>
        <w:t>dokumenty. Ocena, będzie dokonywana, na zasadzie spełnia/nie spełnia.</w:t>
      </w:r>
    </w:p>
    <w:p w14:paraId="42ADB21B"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IX</w:t>
      </w:r>
    </w:p>
    <w:p w14:paraId="5739E32A" w14:textId="3A21975B" w:rsidR="00C56CDA" w:rsidRPr="00AF78FE" w:rsidRDefault="005D76D6" w:rsidP="009B40F7">
      <w:pPr>
        <w:pStyle w:val="Akapitzlist"/>
        <w:pBdr>
          <w:bottom w:val="single" w:sz="12" w:space="1" w:color="auto"/>
        </w:pBdr>
        <w:tabs>
          <w:tab w:val="left" w:pos="993"/>
          <w:tab w:val="left" w:pos="1134"/>
        </w:tabs>
        <w:spacing w:line="288" w:lineRule="auto"/>
        <w:ind w:left="0"/>
        <w:jc w:val="center"/>
        <w:rPr>
          <w:rFonts w:ascii="Calibri" w:hAnsi="Calibri" w:cs="Calibri"/>
          <w:b/>
          <w:color w:val="000000"/>
          <w:sz w:val="22"/>
          <w:szCs w:val="22"/>
        </w:rPr>
      </w:pPr>
      <w:r w:rsidRPr="00AF78FE">
        <w:rPr>
          <w:rFonts w:ascii="Calibri" w:hAnsi="Calibri" w:cs="Calibri"/>
          <w:b/>
          <w:color w:val="000000"/>
          <w:sz w:val="22"/>
          <w:szCs w:val="22"/>
        </w:rPr>
        <w:t>PODSTAWY WYKLUCZENIA Z POSTĘPOWANIA</w:t>
      </w:r>
    </w:p>
    <w:p w14:paraId="7EBD5DD8" w14:textId="77777777" w:rsidR="009B40F7" w:rsidRDefault="005D76D6" w:rsidP="001227AA">
      <w:pPr>
        <w:pStyle w:val="Akapitzlist"/>
        <w:numPr>
          <w:ilvl w:val="0"/>
          <w:numId w:val="34"/>
        </w:numPr>
        <w:tabs>
          <w:tab w:val="left" w:pos="993"/>
          <w:tab w:val="left" w:pos="1134"/>
        </w:tabs>
        <w:spacing w:line="288" w:lineRule="auto"/>
        <w:jc w:val="both"/>
        <w:rPr>
          <w:rFonts w:ascii="Calibri" w:hAnsi="Calibri" w:cs="Calibri"/>
          <w:color w:val="000000"/>
          <w:sz w:val="22"/>
          <w:szCs w:val="22"/>
        </w:rPr>
      </w:pPr>
      <w:r w:rsidRPr="00AF78FE">
        <w:rPr>
          <w:rFonts w:ascii="Calibri" w:hAnsi="Calibri" w:cs="Calibri"/>
          <w:color w:val="000000"/>
          <w:sz w:val="22"/>
          <w:szCs w:val="22"/>
        </w:rPr>
        <w:t xml:space="preserve">Z postępowania o udzielenie zamówienia wyklucza się Wykonawców, w stosunku do których zachodzi którakolwiek z okoliczności wskazanych: </w:t>
      </w:r>
    </w:p>
    <w:p w14:paraId="6458E4C1" w14:textId="77777777" w:rsidR="009B40F7" w:rsidRDefault="005D76D6" w:rsidP="001227AA">
      <w:pPr>
        <w:pStyle w:val="Akapitzlist"/>
        <w:numPr>
          <w:ilvl w:val="0"/>
          <w:numId w:val="35"/>
        </w:numPr>
        <w:tabs>
          <w:tab w:val="left" w:pos="993"/>
          <w:tab w:val="left" w:pos="1134"/>
        </w:tabs>
        <w:spacing w:line="288" w:lineRule="auto"/>
        <w:ind w:left="1134"/>
        <w:jc w:val="both"/>
        <w:rPr>
          <w:rFonts w:ascii="Calibri" w:hAnsi="Calibri" w:cs="Calibri"/>
          <w:color w:val="000000"/>
          <w:sz w:val="22"/>
          <w:szCs w:val="22"/>
        </w:rPr>
      </w:pPr>
      <w:r w:rsidRPr="009B40F7">
        <w:rPr>
          <w:rFonts w:ascii="Calibri" w:hAnsi="Calibri" w:cs="Calibri"/>
          <w:color w:val="000000"/>
          <w:sz w:val="22"/>
          <w:szCs w:val="22"/>
        </w:rPr>
        <w:t xml:space="preserve">w art. 108 ust. 1 pkt 1-6 Ustawy </w:t>
      </w:r>
      <w:proofErr w:type="spellStart"/>
      <w:r w:rsidRPr="009B40F7">
        <w:rPr>
          <w:rFonts w:ascii="Calibri" w:hAnsi="Calibri" w:cs="Calibri"/>
          <w:color w:val="000000"/>
          <w:sz w:val="22"/>
          <w:szCs w:val="22"/>
        </w:rPr>
        <w:t>Pzp</w:t>
      </w:r>
      <w:proofErr w:type="spellEnd"/>
      <w:r w:rsidR="007C37F9" w:rsidRPr="009B40F7">
        <w:rPr>
          <w:rFonts w:ascii="Calibri" w:hAnsi="Calibri" w:cs="Calibri"/>
          <w:color w:val="000000"/>
          <w:sz w:val="22"/>
          <w:szCs w:val="22"/>
        </w:rPr>
        <w:t xml:space="preserve"> (obligatoryjne przesłanki wykluczenia)</w:t>
      </w:r>
      <w:r w:rsidRPr="009B40F7">
        <w:rPr>
          <w:rFonts w:ascii="Calibri" w:hAnsi="Calibri" w:cs="Calibri"/>
          <w:color w:val="000000"/>
          <w:sz w:val="22"/>
          <w:szCs w:val="22"/>
        </w:rPr>
        <w:t>,</w:t>
      </w:r>
    </w:p>
    <w:p w14:paraId="0D508A74" w14:textId="77777777" w:rsidR="009B40F7" w:rsidRDefault="00245EE7" w:rsidP="001227AA">
      <w:pPr>
        <w:pStyle w:val="Akapitzlist"/>
        <w:numPr>
          <w:ilvl w:val="0"/>
          <w:numId w:val="35"/>
        </w:numPr>
        <w:tabs>
          <w:tab w:val="left" w:pos="993"/>
          <w:tab w:val="left" w:pos="1134"/>
        </w:tabs>
        <w:spacing w:line="288" w:lineRule="auto"/>
        <w:ind w:left="1134"/>
        <w:jc w:val="both"/>
        <w:rPr>
          <w:rFonts w:ascii="Calibri" w:hAnsi="Calibri" w:cs="Calibri"/>
          <w:color w:val="000000"/>
          <w:sz w:val="22"/>
          <w:szCs w:val="22"/>
        </w:rPr>
      </w:pPr>
      <w:r w:rsidRPr="009B40F7">
        <w:rPr>
          <w:rFonts w:ascii="Calibri" w:hAnsi="Calibri" w:cs="Calibri"/>
          <w:color w:val="000000"/>
          <w:sz w:val="22"/>
          <w:szCs w:val="22"/>
        </w:rPr>
        <w:t xml:space="preserve">w art. 109 ust. 1 pkt 4, 5, 7, 8 oraz 10 ustawy </w:t>
      </w:r>
      <w:proofErr w:type="spellStart"/>
      <w:r w:rsidRPr="009B40F7">
        <w:rPr>
          <w:rFonts w:ascii="Calibri" w:hAnsi="Calibri" w:cs="Calibri"/>
          <w:color w:val="000000"/>
          <w:sz w:val="22"/>
          <w:szCs w:val="22"/>
        </w:rPr>
        <w:t>Pzp</w:t>
      </w:r>
      <w:proofErr w:type="spellEnd"/>
      <w:r w:rsidRPr="009B40F7">
        <w:rPr>
          <w:rFonts w:ascii="Calibri" w:hAnsi="Calibri" w:cs="Calibri"/>
          <w:color w:val="000000"/>
          <w:sz w:val="22"/>
          <w:szCs w:val="22"/>
        </w:rPr>
        <w:t xml:space="preserve">,  </w:t>
      </w:r>
    </w:p>
    <w:p w14:paraId="24A88260" w14:textId="007B17E6" w:rsidR="00C56CDA" w:rsidRPr="009B40F7" w:rsidRDefault="005D76D6" w:rsidP="001227AA">
      <w:pPr>
        <w:pStyle w:val="Akapitzlist"/>
        <w:numPr>
          <w:ilvl w:val="0"/>
          <w:numId w:val="35"/>
        </w:numPr>
        <w:tabs>
          <w:tab w:val="left" w:pos="993"/>
          <w:tab w:val="left" w:pos="1134"/>
        </w:tabs>
        <w:spacing w:line="288" w:lineRule="auto"/>
        <w:ind w:left="1134"/>
        <w:jc w:val="both"/>
        <w:rPr>
          <w:rFonts w:ascii="Calibri" w:hAnsi="Calibri" w:cs="Calibri"/>
          <w:color w:val="000000"/>
          <w:sz w:val="22"/>
          <w:szCs w:val="22"/>
        </w:rPr>
      </w:pPr>
      <w:r w:rsidRPr="009B40F7">
        <w:rPr>
          <w:rFonts w:ascii="Calibri" w:hAnsi="Calibri" w:cs="Calibri"/>
          <w:color w:val="000000"/>
          <w:sz w:val="22"/>
          <w:szCs w:val="22"/>
        </w:rPr>
        <w:t>w art. 7 ust. 1 ustawy z dnia 13 kwietnia 2022 r. o szczególnych rozwiązaniach w zakresie przeciwdziałania wspieraniu agresji na Ukrainę oraz służących ochronie bezpieczeństwa narodowego (</w:t>
      </w:r>
      <w:proofErr w:type="spellStart"/>
      <w:r w:rsidRPr="009B40F7">
        <w:rPr>
          <w:rFonts w:ascii="Calibri" w:hAnsi="Calibri" w:cs="Calibri"/>
          <w:color w:val="000000"/>
          <w:sz w:val="22"/>
          <w:szCs w:val="22"/>
        </w:rPr>
        <w:t>t.j</w:t>
      </w:r>
      <w:proofErr w:type="spellEnd"/>
      <w:r w:rsidRPr="009B40F7">
        <w:rPr>
          <w:rFonts w:ascii="Calibri" w:hAnsi="Calibri" w:cs="Calibri"/>
          <w:color w:val="000000"/>
          <w:sz w:val="22"/>
          <w:szCs w:val="22"/>
        </w:rPr>
        <w:t>. Dz.U.2025.514</w:t>
      </w:r>
      <w:r w:rsidR="00245EE7" w:rsidRPr="009B40F7">
        <w:rPr>
          <w:rFonts w:ascii="Calibri" w:hAnsi="Calibri" w:cs="Calibri"/>
          <w:color w:val="000000"/>
          <w:sz w:val="22"/>
          <w:szCs w:val="22"/>
        </w:rPr>
        <w:t xml:space="preserve"> z późń.zm.</w:t>
      </w:r>
      <w:r w:rsidRPr="009B40F7">
        <w:rPr>
          <w:rFonts w:ascii="Calibri" w:hAnsi="Calibri" w:cs="Calibri"/>
          <w:color w:val="000000"/>
          <w:sz w:val="22"/>
          <w:szCs w:val="22"/>
        </w:rPr>
        <w:t>).</w:t>
      </w:r>
    </w:p>
    <w:p w14:paraId="3B114E18" w14:textId="77777777" w:rsidR="009B40F7" w:rsidRDefault="005D76D6" w:rsidP="001227AA">
      <w:pPr>
        <w:pStyle w:val="Akapitzlist"/>
        <w:numPr>
          <w:ilvl w:val="0"/>
          <w:numId w:val="36"/>
        </w:numPr>
        <w:tabs>
          <w:tab w:val="left" w:pos="993"/>
          <w:tab w:val="left" w:pos="1134"/>
        </w:tabs>
        <w:spacing w:line="288" w:lineRule="auto"/>
        <w:jc w:val="both"/>
        <w:rPr>
          <w:rFonts w:ascii="Calibri" w:hAnsi="Calibri" w:cs="Calibri"/>
          <w:color w:val="000000"/>
          <w:sz w:val="22"/>
          <w:szCs w:val="22"/>
        </w:rPr>
      </w:pPr>
      <w:r w:rsidRPr="00AF78FE">
        <w:rPr>
          <w:rFonts w:ascii="Calibri" w:hAnsi="Calibri" w:cs="Calibri"/>
          <w:color w:val="000000"/>
          <w:sz w:val="22"/>
          <w:szCs w:val="22"/>
        </w:rPr>
        <w:t xml:space="preserve">Stosowanie do art. 110 ust. 1 Ustawy </w:t>
      </w:r>
      <w:proofErr w:type="spellStart"/>
      <w:r w:rsidRPr="00AF78FE">
        <w:rPr>
          <w:rFonts w:ascii="Calibri" w:hAnsi="Calibri" w:cs="Calibri"/>
          <w:color w:val="000000"/>
          <w:sz w:val="22"/>
          <w:szCs w:val="22"/>
        </w:rPr>
        <w:t>Pzp</w:t>
      </w:r>
      <w:proofErr w:type="spellEnd"/>
      <w:r w:rsidRPr="00AF78FE">
        <w:rPr>
          <w:rFonts w:ascii="Calibri" w:hAnsi="Calibri" w:cs="Calibri"/>
          <w:color w:val="000000"/>
          <w:sz w:val="22"/>
          <w:szCs w:val="22"/>
        </w:rPr>
        <w:t xml:space="preserve"> Wykonawca może zostać wykluczony przez Zamawiającego na każdym etapie postępowania o udzielnie zamówienia publicznego z zastrzeżeniem art. 110 ust. 2 Ustawy </w:t>
      </w:r>
      <w:proofErr w:type="spellStart"/>
      <w:r w:rsidRPr="00AF78FE">
        <w:rPr>
          <w:rFonts w:ascii="Calibri" w:hAnsi="Calibri" w:cs="Calibri"/>
          <w:color w:val="000000"/>
          <w:sz w:val="22"/>
          <w:szCs w:val="22"/>
        </w:rPr>
        <w:t>Pzp</w:t>
      </w:r>
      <w:proofErr w:type="spellEnd"/>
      <w:r w:rsidRPr="00AF78FE">
        <w:rPr>
          <w:rFonts w:ascii="Calibri" w:hAnsi="Calibri" w:cs="Calibri"/>
          <w:color w:val="000000"/>
          <w:sz w:val="22"/>
          <w:szCs w:val="22"/>
        </w:rPr>
        <w:t xml:space="preserve">. </w:t>
      </w:r>
    </w:p>
    <w:p w14:paraId="2C79A4F3" w14:textId="72442376" w:rsidR="00C56CDA" w:rsidRDefault="005D76D6" w:rsidP="001227AA">
      <w:pPr>
        <w:pStyle w:val="Akapitzlist"/>
        <w:numPr>
          <w:ilvl w:val="0"/>
          <w:numId w:val="36"/>
        </w:numPr>
        <w:tabs>
          <w:tab w:val="left" w:pos="993"/>
          <w:tab w:val="left" w:pos="1134"/>
        </w:tabs>
        <w:spacing w:line="288" w:lineRule="auto"/>
        <w:jc w:val="both"/>
        <w:rPr>
          <w:rFonts w:ascii="Calibri" w:hAnsi="Calibri" w:cs="Calibri"/>
          <w:color w:val="000000"/>
          <w:sz w:val="22"/>
          <w:szCs w:val="22"/>
        </w:rPr>
      </w:pPr>
      <w:r w:rsidRPr="009B40F7">
        <w:rPr>
          <w:rFonts w:ascii="Calibri" w:hAnsi="Calibri" w:cs="Calibri"/>
          <w:color w:val="000000"/>
          <w:sz w:val="22"/>
          <w:szCs w:val="22"/>
        </w:rPr>
        <w:t xml:space="preserve">Wykluczenie Wykonawcy następuje zgodnie z art. 111 Ustawy </w:t>
      </w:r>
      <w:proofErr w:type="spellStart"/>
      <w:r w:rsidRPr="009B40F7">
        <w:rPr>
          <w:rFonts w:ascii="Calibri" w:hAnsi="Calibri" w:cs="Calibri"/>
          <w:color w:val="000000"/>
          <w:sz w:val="22"/>
          <w:szCs w:val="22"/>
        </w:rPr>
        <w:t>Pzp</w:t>
      </w:r>
      <w:proofErr w:type="spellEnd"/>
      <w:r w:rsidRPr="009B40F7">
        <w:rPr>
          <w:rFonts w:ascii="Calibri" w:hAnsi="Calibri" w:cs="Calibri"/>
          <w:color w:val="000000"/>
          <w:sz w:val="22"/>
          <w:szCs w:val="22"/>
        </w:rPr>
        <w:t>.</w:t>
      </w:r>
    </w:p>
    <w:p w14:paraId="72307FEF" w14:textId="77777777" w:rsidR="00567E49" w:rsidRPr="007569C7" w:rsidRDefault="00567E49" w:rsidP="001227AA">
      <w:pPr>
        <w:pStyle w:val="Akapitzlist"/>
        <w:numPr>
          <w:ilvl w:val="0"/>
          <w:numId w:val="40"/>
        </w:numPr>
        <w:tabs>
          <w:tab w:val="left" w:pos="1134"/>
        </w:tabs>
        <w:spacing w:line="288" w:lineRule="auto"/>
        <w:contextualSpacing w:val="0"/>
        <w:jc w:val="both"/>
        <w:rPr>
          <w:rFonts w:ascii="Calibri" w:hAnsi="Calibri" w:cs="Calibri"/>
          <w:b/>
          <w:bCs/>
          <w:color w:val="000000"/>
          <w:sz w:val="22"/>
          <w:szCs w:val="22"/>
        </w:rPr>
      </w:pPr>
      <w:r w:rsidRPr="007569C7">
        <w:rPr>
          <w:rFonts w:ascii="Calibri" w:hAnsi="Calibri" w:cs="Calibri"/>
          <w:b/>
          <w:bCs/>
          <w:color w:val="000000"/>
          <w:sz w:val="22"/>
          <w:szCs w:val="22"/>
        </w:rPr>
        <w:t xml:space="preserve">UWAGA: </w:t>
      </w:r>
    </w:p>
    <w:p w14:paraId="49A8E27E" w14:textId="77777777" w:rsidR="00567E49" w:rsidRPr="007569C7" w:rsidRDefault="00567E49" w:rsidP="00567E49">
      <w:pPr>
        <w:pStyle w:val="Akapitzlist"/>
        <w:tabs>
          <w:tab w:val="left" w:pos="1134"/>
        </w:tabs>
        <w:spacing w:line="288" w:lineRule="auto"/>
        <w:jc w:val="both"/>
        <w:rPr>
          <w:rFonts w:ascii="Calibri" w:hAnsi="Calibri" w:cs="Calibri"/>
          <w:color w:val="000000"/>
          <w:sz w:val="22"/>
          <w:szCs w:val="22"/>
        </w:rPr>
      </w:pPr>
      <w:r w:rsidRPr="007569C7">
        <w:rPr>
          <w:rFonts w:ascii="Calibri" w:hAnsi="Calibri" w:cs="Calibri"/>
          <w:color w:val="000000"/>
          <w:sz w:val="22"/>
          <w:szCs w:val="22"/>
        </w:rPr>
        <w:t>Niepodleganie wykluczeniu w zakresie następujących podstaw wykluczenia, o ile zostały wskazane przez zamawiającego w niniejszej SWZ:</w:t>
      </w:r>
    </w:p>
    <w:p w14:paraId="6F05E08D" w14:textId="77777777" w:rsidR="00567E49" w:rsidRDefault="00567E49" w:rsidP="001227AA">
      <w:pPr>
        <w:pStyle w:val="Akapitzlist"/>
        <w:numPr>
          <w:ilvl w:val="0"/>
          <w:numId w:val="37"/>
        </w:numPr>
        <w:tabs>
          <w:tab w:val="left" w:pos="1276"/>
        </w:tabs>
        <w:spacing w:line="288" w:lineRule="auto"/>
        <w:jc w:val="both"/>
        <w:rPr>
          <w:rFonts w:ascii="Calibri" w:hAnsi="Calibri" w:cs="Calibri"/>
          <w:color w:val="000000"/>
          <w:sz w:val="22"/>
          <w:szCs w:val="22"/>
        </w:rPr>
      </w:pPr>
      <w:r w:rsidRPr="007569C7">
        <w:rPr>
          <w:rFonts w:ascii="Calibri" w:hAnsi="Calibri" w:cs="Calibri"/>
          <w:color w:val="000000"/>
          <w:sz w:val="22"/>
          <w:szCs w:val="22"/>
        </w:rPr>
        <w:t xml:space="preserve">art. 108 ust. 1 pkt 1–5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w:t>
      </w:r>
    </w:p>
    <w:p w14:paraId="4F8466D3" w14:textId="77777777" w:rsidR="00567E49" w:rsidRDefault="00567E49" w:rsidP="001227AA">
      <w:pPr>
        <w:pStyle w:val="Akapitzlist"/>
        <w:numPr>
          <w:ilvl w:val="0"/>
          <w:numId w:val="37"/>
        </w:numPr>
        <w:tabs>
          <w:tab w:val="left" w:pos="1276"/>
        </w:tabs>
        <w:spacing w:line="288" w:lineRule="auto"/>
        <w:jc w:val="both"/>
        <w:rPr>
          <w:rFonts w:ascii="Calibri" w:hAnsi="Calibri" w:cs="Calibri"/>
          <w:color w:val="000000"/>
          <w:sz w:val="22"/>
          <w:szCs w:val="22"/>
        </w:rPr>
      </w:pPr>
      <w:r w:rsidRPr="007569C7">
        <w:rPr>
          <w:rFonts w:ascii="Calibri" w:hAnsi="Calibri" w:cs="Calibri"/>
          <w:color w:val="000000"/>
          <w:sz w:val="22"/>
          <w:szCs w:val="22"/>
        </w:rPr>
        <w:t xml:space="preserve">art. 108 ust. 2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 xml:space="preserve"> /jeżeli dotyczy/,</w:t>
      </w:r>
    </w:p>
    <w:p w14:paraId="03451813" w14:textId="5D39E58C" w:rsidR="00567E49" w:rsidRPr="00567E49" w:rsidRDefault="00567E49" w:rsidP="001227AA">
      <w:pPr>
        <w:pStyle w:val="Akapitzlist"/>
        <w:numPr>
          <w:ilvl w:val="0"/>
          <w:numId w:val="37"/>
        </w:numPr>
        <w:rPr>
          <w:rFonts w:ascii="Calibri" w:hAnsi="Calibri" w:cs="Calibri"/>
          <w:color w:val="000000"/>
          <w:sz w:val="22"/>
          <w:szCs w:val="22"/>
        </w:rPr>
      </w:pPr>
      <w:r w:rsidRPr="00567E49">
        <w:rPr>
          <w:rFonts w:ascii="Calibri" w:hAnsi="Calibri" w:cs="Calibri"/>
          <w:color w:val="000000"/>
          <w:sz w:val="22"/>
          <w:szCs w:val="22"/>
        </w:rPr>
        <w:t xml:space="preserve">art. 109 ust. 1 pkt 1–5 oraz 7–10 ustawy </w:t>
      </w:r>
      <w:proofErr w:type="spellStart"/>
      <w:r w:rsidRPr="00567E49">
        <w:rPr>
          <w:rFonts w:ascii="Calibri" w:hAnsi="Calibri" w:cs="Calibri"/>
          <w:color w:val="000000"/>
          <w:sz w:val="22"/>
          <w:szCs w:val="22"/>
        </w:rPr>
        <w:t>Pzp</w:t>
      </w:r>
      <w:proofErr w:type="spellEnd"/>
      <w:r w:rsidRPr="00567E49">
        <w:rPr>
          <w:rFonts w:ascii="Calibri" w:hAnsi="Calibri" w:cs="Calibri"/>
          <w:color w:val="000000"/>
          <w:sz w:val="22"/>
          <w:szCs w:val="22"/>
        </w:rPr>
        <w:t xml:space="preserve"> /jeżeli dotyczy/,</w:t>
      </w:r>
    </w:p>
    <w:p w14:paraId="2569922F" w14:textId="77777777" w:rsidR="00567E49" w:rsidRPr="007569C7" w:rsidRDefault="00567E49" w:rsidP="00567E49">
      <w:pPr>
        <w:pStyle w:val="Akapitzlist"/>
        <w:tabs>
          <w:tab w:val="left" w:pos="1560"/>
        </w:tabs>
        <w:spacing w:line="288" w:lineRule="auto"/>
        <w:ind w:left="1134" w:hanging="414"/>
        <w:jc w:val="both"/>
        <w:rPr>
          <w:rFonts w:ascii="Calibri" w:hAnsi="Calibri" w:cs="Calibri"/>
          <w:color w:val="000000"/>
          <w:sz w:val="22"/>
          <w:szCs w:val="22"/>
        </w:rPr>
      </w:pPr>
      <w:r>
        <w:rPr>
          <w:rFonts w:ascii="Calibri" w:hAnsi="Calibri" w:cs="Calibri"/>
          <w:color w:val="000000"/>
          <w:sz w:val="22"/>
          <w:szCs w:val="22"/>
        </w:rPr>
        <w:t xml:space="preserve">       </w:t>
      </w:r>
      <w:r w:rsidRPr="007569C7">
        <w:rPr>
          <w:rFonts w:ascii="Calibri" w:hAnsi="Calibri" w:cs="Calibri"/>
          <w:color w:val="000000"/>
          <w:sz w:val="22"/>
          <w:szCs w:val="22"/>
        </w:rPr>
        <w:t>może zostać potwierdzone:</w:t>
      </w:r>
    </w:p>
    <w:p w14:paraId="5E19CD45" w14:textId="77777777" w:rsidR="00567E49" w:rsidRDefault="00567E49" w:rsidP="001227AA">
      <w:pPr>
        <w:pStyle w:val="Akapitzlist"/>
        <w:numPr>
          <w:ilvl w:val="0"/>
          <w:numId w:val="38"/>
        </w:numPr>
        <w:tabs>
          <w:tab w:val="left" w:pos="1134"/>
        </w:tabs>
        <w:spacing w:line="288" w:lineRule="auto"/>
        <w:ind w:left="1418"/>
        <w:jc w:val="both"/>
        <w:rPr>
          <w:rFonts w:ascii="Calibri" w:hAnsi="Calibri" w:cs="Calibri"/>
          <w:color w:val="000000"/>
          <w:sz w:val="22"/>
          <w:szCs w:val="22"/>
        </w:rPr>
      </w:pPr>
      <w:r w:rsidRPr="007569C7">
        <w:rPr>
          <w:rFonts w:ascii="Calibri" w:hAnsi="Calibri" w:cs="Calibri"/>
          <w:color w:val="000000"/>
          <w:sz w:val="22"/>
          <w:szCs w:val="22"/>
        </w:rPr>
        <w:t xml:space="preserve">podmiotowymi środkami dowodowymi wskazanymi w Rozdziale XI SWZ, składanymi na wezwanie zamawiającego na podstawie art. 274 ust. 1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w:t>
      </w:r>
    </w:p>
    <w:p w14:paraId="1EE4B2C0" w14:textId="77777777" w:rsidR="00567E49" w:rsidRPr="007569C7" w:rsidRDefault="00567E49" w:rsidP="001227AA">
      <w:pPr>
        <w:pStyle w:val="Akapitzlist"/>
        <w:numPr>
          <w:ilvl w:val="0"/>
          <w:numId w:val="38"/>
        </w:numPr>
        <w:tabs>
          <w:tab w:val="left" w:pos="1134"/>
        </w:tabs>
        <w:spacing w:line="288" w:lineRule="auto"/>
        <w:ind w:left="1418"/>
        <w:jc w:val="both"/>
        <w:rPr>
          <w:rFonts w:ascii="Calibri" w:hAnsi="Calibri" w:cs="Calibri"/>
          <w:color w:val="000000"/>
          <w:sz w:val="22"/>
          <w:szCs w:val="22"/>
        </w:rPr>
      </w:pPr>
      <w:r w:rsidRPr="007569C7">
        <w:rPr>
          <w:rFonts w:ascii="Calibri" w:hAnsi="Calibri" w:cs="Calibri"/>
          <w:color w:val="000000"/>
          <w:sz w:val="22"/>
          <w:szCs w:val="22"/>
        </w:rPr>
        <w:t xml:space="preserve">ważnym certyfikatem wykonawcy, o którym mowa w art. 124 ust. 2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 xml:space="preserve">, jeżeli z treści certyfikatu wynika potwierdzenie niepodlegania wykluczeniu w zakresie danej podstawy wykluczenia, a dane zawarte we wstępnym oświadczeniu, o którym mowa w art. 125 ust. 1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 składanym wraz z ofertą, umożliwiają zamawiającemu identyfikację certyfikatu oraz jego samodzielne uzyskanie.</w:t>
      </w:r>
    </w:p>
    <w:p w14:paraId="46AA2BB1" w14:textId="77777777" w:rsidR="00567E49" w:rsidRPr="007569C7" w:rsidRDefault="00567E49" w:rsidP="001227AA">
      <w:pPr>
        <w:pStyle w:val="Akapitzlist"/>
        <w:numPr>
          <w:ilvl w:val="0"/>
          <w:numId w:val="40"/>
        </w:numPr>
        <w:tabs>
          <w:tab w:val="left" w:pos="1134"/>
        </w:tabs>
        <w:spacing w:line="288" w:lineRule="auto"/>
        <w:jc w:val="both"/>
        <w:rPr>
          <w:rFonts w:ascii="Calibri" w:hAnsi="Calibri" w:cs="Calibri"/>
          <w:b/>
          <w:bCs/>
          <w:color w:val="000000"/>
          <w:sz w:val="22"/>
          <w:szCs w:val="22"/>
        </w:rPr>
      </w:pPr>
      <w:r w:rsidRPr="007569C7">
        <w:rPr>
          <w:rFonts w:ascii="Calibri" w:hAnsi="Calibri" w:cs="Calibri"/>
          <w:b/>
          <w:bCs/>
          <w:color w:val="000000"/>
          <w:sz w:val="22"/>
          <w:szCs w:val="22"/>
        </w:rPr>
        <w:t xml:space="preserve">UWAGA: </w:t>
      </w:r>
    </w:p>
    <w:p w14:paraId="095B0B22" w14:textId="77777777" w:rsidR="00567E49" w:rsidRPr="007569C7" w:rsidRDefault="00567E49" w:rsidP="00567E49">
      <w:pPr>
        <w:pStyle w:val="Akapitzlist"/>
        <w:tabs>
          <w:tab w:val="left" w:pos="1134"/>
        </w:tabs>
        <w:spacing w:line="288" w:lineRule="auto"/>
        <w:jc w:val="both"/>
        <w:rPr>
          <w:rFonts w:ascii="Calibri" w:hAnsi="Calibri" w:cs="Calibri"/>
          <w:color w:val="000000"/>
          <w:sz w:val="22"/>
          <w:szCs w:val="22"/>
        </w:rPr>
      </w:pPr>
      <w:r w:rsidRPr="007569C7">
        <w:rPr>
          <w:rFonts w:ascii="Calibri" w:hAnsi="Calibri" w:cs="Calibri"/>
          <w:color w:val="000000"/>
          <w:sz w:val="22"/>
          <w:szCs w:val="22"/>
        </w:rPr>
        <w:t>Niepodleganie wykluczeniu w zakresie następujących podstaw wykluczenia:</w:t>
      </w:r>
    </w:p>
    <w:p w14:paraId="04C6C510" w14:textId="77777777" w:rsidR="00567E49" w:rsidRDefault="00567E49" w:rsidP="001227AA">
      <w:pPr>
        <w:pStyle w:val="Akapitzlist"/>
        <w:numPr>
          <w:ilvl w:val="0"/>
          <w:numId w:val="39"/>
        </w:numPr>
        <w:tabs>
          <w:tab w:val="left" w:pos="1134"/>
        </w:tabs>
        <w:spacing w:line="288" w:lineRule="auto"/>
        <w:jc w:val="both"/>
        <w:rPr>
          <w:rFonts w:ascii="Calibri" w:hAnsi="Calibri" w:cs="Calibri"/>
          <w:color w:val="000000"/>
          <w:sz w:val="22"/>
          <w:szCs w:val="22"/>
        </w:rPr>
      </w:pPr>
      <w:r w:rsidRPr="007569C7">
        <w:rPr>
          <w:rFonts w:ascii="Calibri" w:hAnsi="Calibri" w:cs="Calibri"/>
          <w:color w:val="000000"/>
          <w:sz w:val="22"/>
          <w:szCs w:val="22"/>
        </w:rPr>
        <w:t xml:space="preserve">art. 108 ust. 1 pkt 6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w:t>
      </w:r>
    </w:p>
    <w:p w14:paraId="044B4D5B" w14:textId="1823A55C" w:rsidR="00567E49" w:rsidRPr="00567E49" w:rsidRDefault="00567E49" w:rsidP="001227AA">
      <w:pPr>
        <w:pStyle w:val="Akapitzlist"/>
        <w:numPr>
          <w:ilvl w:val="0"/>
          <w:numId w:val="39"/>
        </w:numPr>
        <w:tabs>
          <w:tab w:val="left" w:pos="1134"/>
        </w:tabs>
        <w:spacing w:line="288" w:lineRule="auto"/>
        <w:jc w:val="both"/>
        <w:rPr>
          <w:rFonts w:ascii="Calibri" w:hAnsi="Calibri" w:cs="Calibri"/>
          <w:color w:val="000000"/>
          <w:sz w:val="22"/>
          <w:szCs w:val="22"/>
        </w:rPr>
      </w:pPr>
      <w:r w:rsidRPr="007569C7">
        <w:rPr>
          <w:rFonts w:ascii="Calibri" w:hAnsi="Calibri" w:cs="Calibri"/>
          <w:color w:val="000000"/>
          <w:sz w:val="22"/>
          <w:szCs w:val="22"/>
        </w:rPr>
        <w:t>art. 10</w:t>
      </w:r>
      <w:r>
        <w:rPr>
          <w:rFonts w:ascii="Calibri" w:hAnsi="Calibri" w:cs="Calibri"/>
          <w:color w:val="000000"/>
          <w:sz w:val="22"/>
          <w:szCs w:val="22"/>
        </w:rPr>
        <w:t>9</w:t>
      </w:r>
      <w:r w:rsidRPr="007569C7">
        <w:rPr>
          <w:rFonts w:ascii="Calibri" w:hAnsi="Calibri" w:cs="Calibri"/>
          <w:color w:val="000000"/>
          <w:sz w:val="22"/>
          <w:szCs w:val="22"/>
        </w:rPr>
        <w:t xml:space="preserve"> ust. 1 pkt 6 ustawy </w:t>
      </w:r>
      <w:proofErr w:type="spellStart"/>
      <w:r w:rsidRPr="007569C7">
        <w:rPr>
          <w:rFonts w:ascii="Calibri" w:hAnsi="Calibri" w:cs="Calibri"/>
          <w:color w:val="000000"/>
          <w:sz w:val="22"/>
          <w:szCs w:val="22"/>
        </w:rPr>
        <w:t>Pzp</w:t>
      </w:r>
      <w:proofErr w:type="spellEnd"/>
      <w:r w:rsidRPr="007569C7">
        <w:rPr>
          <w:rFonts w:ascii="Calibri" w:hAnsi="Calibri" w:cs="Calibri"/>
          <w:color w:val="000000"/>
          <w:sz w:val="22"/>
          <w:szCs w:val="22"/>
        </w:rPr>
        <w:t>,</w:t>
      </w:r>
    </w:p>
    <w:p w14:paraId="5882A2A5" w14:textId="77777777" w:rsidR="00567E49" w:rsidRDefault="00567E49" w:rsidP="001227AA">
      <w:pPr>
        <w:pStyle w:val="Akapitzlist"/>
        <w:numPr>
          <w:ilvl w:val="0"/>
          <w:numId w:val="39"/>
        </w:numPr>
        <w:tabs>
          <w:tab w:val="left" w:pos="1134"/>
        </w:tabs>
        <w:spacing w:line="288" w:lineRule="auto"/>
        <w:jc w:val="both"/>
        <w:rPr>
          <w:rFonts w:ascii="Calibri" w:hAnsi="Calibri" w:cs="Calibri"/>
          <w:color w:val="000000"/>
          <w:sz w:val="22"/>
          <w:szCs w:val="22"/>
        </w:rPr>
      </w:pPr>
      <w:r w:rsidRPr="007569C7">
        <w:rPr>
          <w:rFonts w:ascii="Calibri" w:hAnsi="Calibri" w:cs="Calibri"/>
          <w:color w:val="000000"/>
          <w:sz w:val="22"/>
          <w:szCs w:val="22"/>
        </w:rPr>
        <w:lastRenderedPageBreak/>
        <w:t>art. 7 ust. 1 ustawy z 13 kwietnia 2022 r. o szczególnych rozwiązaniach w zakresie przeciwdziałania wspieraniu agresji na Ukrainę oraz służących ochronie bezpieczeństwa narodowego,</w:t>
      </w:r>
    </w:p>
    <w:p w14:paraId="26A677BF" w14:textId="77777777" w:rsidR="00567E49" w:rsidRPr="007569C7" w:rsidRDefault="00567E49" w:rsidP="00567E49">
      <w:pPr>
        <w:pStyle w:val="Akapitzlist"/>
        <w:tabs>
          <w:tab w:val="left" w:pos="1134"/>
        </w:tabs>
        <w:spacing w:line="288" w:lineRule="auto"/>
        <w:ind w:left="1230"/>
        <w:jc w:val="both"/>
        <w:rPr>
          <w:rFonts w:ascii="Calibri" w:hAnsi="Calibri" w:cs="Calibri"/>
          <w:b/>
          <w:bCs/>
          <w:color w:val="000000"/>
          <w:sz w:val="22"/>
          <w:szCs w:val="22"/>
        </w:rPr>
      </w:pPr>
      <w:r w:rsidRPr="007569C7">
        <w:rPr>
          <w:rFonts w:ascii="Calibri" w:hAnsi="Calibri" w:cs="Calibri"/>
          <w:b/>
          <w:bCs/>
          <w:color w:val="000000"/>
          <w:sz w:val="22"/>
          <w:szCs w:val="22"/>
        </w:rPr>
        <w:t xml:space="preserve">może zostać potwierdzone wyłącznie podmiotowymi środkami dowodowymi wskazanymi w Rozdziale XI SWZ, składanymi na wezwanie zamawiającego na podstawie art. 274 ust. 1 ustawy </w:t>
      </w:r>
      <w:proofErr w:type="spellStart"/>
      <w:r w:rsidRPr="007569C7">
        <w:rPr>
          <w:rFonts w:ascii="Calibri" w:hAnsi="Calibri" w:cs="Calibri"/>
          <w:b/>
          <w:bCs/>
          <w:color w:val="000000"/>
          <w:sz w:val="22"/>
          <w:szCs w:val="22"/>
        </w:rPr>
        <w:t>Pzp</w:t>
      </w:r>
      <w:proofErr w:type="spellEnd"/>
      <w:r w:rsidRPr="007569C7">
        <w:rPr>
          <w:rFonts w:ascii="Calibri" w:hAnsi="Calibri" w:cs="Calibri"/>
          <w:b/>
          <w:bCs/>
          <w:color w:val="000000"/>
          <w:sz w:val="22"/>
          <w:szCs w:val="22"/>
        </w:rPr>
        <w:t>.</w:t>
      </w:r>
    </w:p>
    <w:p w14:paraId="38457DDE" w14:textId="77777777" w:rsidR="009B40F7" w:rsidRPr="009B40F7" w:rsidRDefault="009B40F7" w:rsidP="009B40F7">
      <w:pPr>
        <w:pStyle w:val="Akapitzlist"/>
        <w:tabs>
          <w:tab w:val="left" w:pos="993"/>
          <w:tab w:val="left" w:pos="1134"/>
        </w:tabs>
        <w:spacing w:line="288" w:lineRule="auto"/>
        <w:jc w:val="both"/>
        <w:rPr>
          <w:rFonts w:ascii="Calibri" w:hAnsi="Calibri" w:cs="Calibri"/>
          <w:color w:val="000000"/>
          <w:sz w:val="22"/>
          <w:szCs w:val="22"/>
        </w:rPr>
      </w:pPr>
    </w:p>
    <w:p w14:paraId="51B9BD24" w14:textId="77777777" w:rsidR="00C56CDA" w:rsidRPr="00AF78FE" w:rsidRDefault="00C56CDA" w:rsidP="00AF78FE">
      <w:pPr>
        <w:spacing w:line="288" w:lineRule="auto"/>
        <w:rPr>
          <w:rFonts w:ascii="Calibri" w:hAnsi="Calibri" w:cs="Calibri"/>
          <w:sz w:val="22"/>
          <w:szCs w:val="22"/>
        </w:rPr>
      </w:pPr>
    </w:p>
    <w:p w14:paraId="5D99F720"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w:t>
      </w:r>
    </w:p>
    <w:p w14:paraId="76AA79C9" w14:textId="7A889D0C" w:rsidR="00C56CDA" w:rsidRDefault="005D76D6" w:rsidP="00AF78FE">
      <w:pPr>
        <w:pStyle w:val="Akapitzlist"/>
        <w:pBdr>
          <w:bottom w:val="single" w:sz="12" w:space="1" w:color="auto"/>
        </w:pBdr>
        <w:tabs>
          <w:tab w:val="left" w:pos="993"/>
          <w:tab w:val="left" w:pos="1134"/>
        </w:tabs>
        <w:spacing w:line="288" w:lineRule="auto"/>
        <w:ind w:left="0"/>
        <w:jc w:val="center"/>
        <w:rPr>
          <w:rFonts w:ascii="Calibri" w:hAnsi="Calibri" w:cs="Calibri"/>
          <w:b/>
          <w:color w:val="000000"/>
          <w:sz w:val="22"/>
          <w:szCs w:val="22"/>
        </w:rPr>
      </w:pPr>
      <w:r w:rsidRPr="001F483D">
        <w:rPr>
          <w:rFonts w:ascii="Calibri" w:hAnsi="Calibri" w:cs="Calibri"/>
          <w:b/>
          <w:color w:val="000000"/>
          <w:sz w:val="22"/>
          <w:szCs w:val="22"/>
        </w:rPr>
        <w:t>OŚWIADCZENIA I DOKUMENTY, JAKIE ZOBOWIĄZANI SĄ DOSTARCZYĆ WYKONAWCY W CELU POTWIERDZENIA SPEŁNIANIA WARUNKÓW UDZIAŁU W POSTĘPOWANIU ORAZ WYKAZANIA BRAKU PODSTAW WYKLUCZENIA</w:t>
      </w:r>
      <w:r w:rsidR="003C2FF1">
        <w:rPr>
          <w:rFonts w:ascii="Calibri" w:hAnsi="Calibri" w:cs="Calibri"/>
          <w:b/>
          <w:color w:val="000000"/>
          <w:sz w:val="22"/>
          <w:szCs w:val="22"/>
        </w:rPr>
        <w:t xml:space="preserve"> </w:t>
      </w:r>
    </w:p>
    <w:p w14:paraId="7BDB7E63" w14:textId="4109B4B4" w:rsidR="00322E6B" w:rsidRPr="001F4CE1" w:rsidRDefault="005D76D6" w:rsidP="001F4CE1">
      <w:pPr>
        <w:pStyle w:val="Akapitzlist"/>
        <w:numPr>
          <w:ilvl w:val="0"/>
          <w:numId w:val="41"/>
        </w:numPr>
        <w:tabs>
          <w:tab w:val="left" w:pos="993"/>
          <w:tab w:val="left" w:pos="1134"/>
        </w:tabs>
        <w:spacing w:line="288" w:lineRule="auto"/>
        <w:ind w:left="709"/>
        <w:jc w:val="both"/>
        <w:rPr>
          <w:rFonts w:ascii="Calibri" w:hAnsi="Calibri" w:cs="Calibri"/>
          <w:color w:val="000000"/>
          <w:sz w:val="22"/>
          <w:szCs w:val="22"/>
        </w:rPr>
      </w:pPr>
      <w:r w:rsidRPr="00AF78FE">
        <w:rPr>
          <w:rFonts w:ascii="Calibri" w:hAnsi="Calibri" w:cs="Calibri"/>
          <w:color w:val="000000"/>
          <w:sz w:val="22"/>
          <w:szCs w:val="22"/>
        </w:rPr>
        <w:t xml:space="preserve">Do oferty Wykonawca zobowiązany jest dołączyć aktualne na dzień składania ofert oświadczenie o braku podstaw do wykluczenia z postępowania i o spełnianiu warunków udziału w postępowaniu oraz o poleganiu na zasobach podmiotu trzeciego - zgodnie z </w:t>
      </w:r>
      <w:r w:rsidRPr="00AF78FE">
        <w:rPr>
          <w:rFonts w:ascii="Calibri" w:hAnsi="Calibri" w:cs="Calibri"/>
          <w:b/>
          <w:color w:val="000000"/>
          <w:sz w:val="22"/>
          <w:szCs w:val="22"/>
        </w:rPr>
        <w:t xml:space="preserve">załącznikiem nr </w:t>
      </w:r>
      <w:r w:rsidR="00245EE7">
        <w:rPr>
          <w:rFonts w:ascii="Calibri" w:hAnsi="Calibri" w:cs="Calibri"/>
          <w:b/>
          <w:color w:val="000000"/>
          <w:sz w:val="22"/>
          <w:szCs w:val="22"/>
        </w:rPr>
        <w:t>2</w:t>
      </w:r>
      <w:r w:rsidRPr="00AF78FE">
        <w:rPr>
          <w:rFonts w:ascii="Calibri" w:hAnsi="Calibri" w:cs="Calibri"/>
          <w:color w:val="000000"/>
          <w:sz w:val="22"/>
          <w:szCs w:val="22"/>
        </w:rPr>
        <w:t xml:space="preserve"> </w:t>
      </w:r>
      <w:r w:rsidRPr="00AF78FE">
        <w:rPr>
          <w:rFonts w:ascii="Calibri" w:hAnsi="Calibri" w:cs="Calibri"/>
          <w:b/>
          <w:color w:val="000000"/>
          <w:sz w:val="22"/>
          <w:szCs w:val="22"/>
        </w:rPr>
        <w:t>do SWZ.</w:t>
      </w:r>
      <w:r w:rsidRPr="00AF78FE">
        <w:rPr>
          <w:rFonts w:ascii="Calibri" w:hAnsi="Calibri" w:cs="Calibri"/>
          <w:color w:val="000000"/>
          <w:sz w:val="22"/>
          <w:szCs w:val="22"/>
        </w:rPr>
        <w:t xml:space="preserve">  W przypadku wspólnego ubiegania się o zamówienie przez Wykonawców, oświadczenie składa każdy z Wykonawców. </w:t>
      </w:r>
    </w:p>
    <w:p w14:paraId="44A087C0" w14:textId="77777777" w:rsidR="00322E6B" w:rsidRPr="00322E6B" w:rsidRDefault="00322E6B" w:rsidP="00322E6B">
      <w:pPr>
        <w:pStyle w:val="Akapitzlist"/>
        <w:spacing w:line="288" w:lineRule="auto"/>
        <w:jc w:val="both"/>
        <w:rPr>
          <w:rFonts w:ascii="Calibri" w:hAnsi="Calibri" w:cs="Calibri"/>
          <w:b/>
          <w:bCs/>
          <w:color w:val="000000"/>
          <w:sz w:val="22"/>
          <w:szCs w:val="22"/>
        </w:rPr>
      </w:pPr>
      <w:bookmarkStart w:id="1" w:name="_Hlk241140870"/>
      <w:r w:rsidRPr="00322E6B">
        <w:rPr>
          <w:rFonts w:ascii="Calibri" w:hAnsi="Calibri" w:cs="Calibri"/>
          <w:b/>
          <w:bCs/>
          <w:color w:val="000000"/>
          <w:sz w:val="22"/>
          <w:szCs w:val="22"/>
        </w:rPr>
        <w:t xml:space="preserve">UWAGA: </w:t>
      </w:r>
    </w:p>
    <w:p w14:paraId="6A47DF21" w14:textId="728E04E3" w:rsidR="00322E6B" w:rsidRPr="001F4CE1" w:rsidRDefault="00322E6B" w:rsidP="001F4CE1">
      <w:pPr>
        <w:pStyle w:val="Akapitzlist"/>
        <w:spacing w:line="288" w:lineRule="auto"/>
        <w:jc w:val="both"/>
        <w:rPr>
          <w:rFonts w:ascii="Calibri" w:hAnsi="Calibri" w:cs="Calibri"/>
          <w:b/>
          <w:bCs/>
          <w:color w:val="000000"/>
          <w:sz w:val="22"/>
          <w:szCs w:val="22"/>
          <w:u w:val="single"/>
        </w:rPr>
      </w:pPr>
      <w:r w:rsidRPr="00322E6B">
        <w:rPr>
          <w:rFonts w:ascii="Calibri" w:hAnsi="Calibri" w:cs="Calibri"/>
          <w:color w:val="000000"/>
          <w:sz w:val="22"/>
          <w:szCs w:val="22"/>
        </w:rPr>
        <w:t xml:space="preserve">W treści oświadczenia wykonawca wskazuje, czy w niniejszym postępowaniu będzie wykorzystywał certyfikat. </w:t>
      </w:r>
      <w:r w:rsidRPr="00322E6B">
        <w:rPr>
          <w:rFonts w:ascii="Calibri" w:hAnsi="Calibri" w:cs="Calibri"/>
          <w:b/>
          <w:bCs/>
          <w:color w:val="000000"/>
          <w:sz w:val="22"/>
          <w:szCs w:val="22"/>
          <w:u w:val="single"/>
        </w:rPr>
        <w:t>Brak informacji o certyfikacie będzie uznany za oświadczenie wykonawcy, że w niniejszym postępowaniu nie będzie on wykorzystywał certyfikatu.</w:t>
      </w:r>
      <w:bookmarkEnd w:id="1"/>
    </w:p>
    <w:p w14:paraId="63629424" w14:textId="77777777" w:rsidR="003C2FF1" w:rsidRDefault="005D76D6" w:rsidP="001227AA">
      <w:pPr>
        <w:pStyle w:val="Akapitzlist"/>
        <w:numPr>
          <w:ilvl w:val="0"/>
          <w:numId w:val="41"/>
        </w:numPr>
        <w:tabs>
          <w:tab w:val="left" w:pos="993"/>
          <w:tab w:val="left" w:pos="1134"/>
        </w:tabs>
        <w:spacing w:line="288" w:lineRule="auto"/>
        <w:ind w:left="709"/>
        <w:jc w:val="both"/>
        <w:rPr>
          <w:rFonts w:ascii="Calibri" w:hAnsi="Calibri" w:cs="Calibri"/>
          <w:color w:val="000000"/>
          <w:sz w:val="22"/>
          <w:szCs w:val="22"/>
        </w:rPr>
      </w:pPr>
      <w:r w:rsidRPr="003C2FF1">
        <w:rPr>
          <w:rFonts w:ascii="Calibri" w:hAnsi="Calibri" w:cs="Calibri"/>
          <w:color w:val="000000"/>
          <w:sz w:val="22"/>
          <w:szCs w:val="22"/>
        </w:rPr>
        <w:t xml:space="preserve">Informacje zawarte w oświadczeniu, o którym mowa w ust. 1 stanowią wstępne potwierdzenie, że Wykonawca nie podlega wykluczeniu oraz spełnia warunki udziału w postępowaniu. </w:t>
      </w:r>
    </w:p>
    <w:p w14:paraId="3F4335D5" w14:textId="77777777" w:rsidR="003C2FF1" w:rsidRDefault="005D76D6" w:rsidP="001227AA">
      <w:pPr>
        <w:pStyle w:val="Akapitzlist"/>
        <w:numPr>
          <w:ilvl w:val="0"/>
          <w:numId w:val="41"/>
        </w:numPr>
        <w:tabs>
          <w:tab w:val="left" w:pos="993"/>
          <w:tab w:val="left" w:pos="1134"/>
        </w:tabs>
        <w:spacing w:line="288" w:lineRule="auto"/>
        <w:ind w:left="709"/>
        <w:jc w:val="both"/>
        <w:rPr>
          <w:rFonts w:ascii="Calibri" w:hAnsi="Calibri" w:cs="Calibri"/>
          <w:color w:val="000000"/>
          <w:sz w:val="22"/>
          <w:szCs w:val="22"/>
        </w:rPr>
      </w:pPr>
      <w:r w:rsidRPr="003C2FF1">
        <w:rPr>
          <w:rFonts w:ascii="Calibri" w:hAnsi="Calibri" w:cs="Calibri"/>
          <w:color w:val="000000"/>
          <w:sz w:val="22"/>
          <w:szCs w:val="22"/>
        </w:rPr>
        <w:t xml:space="preserve">Zamawiający wezwie Wykonawcę, którego oferta została najwyżej oceniona, do złożenia </w:t>
      </w:r>
      <w:r w:rsidRPr="003C2FF1">
        <w:rPr>
          <w:rFonts w:ascii="Calibri" w:hAnsi="Calibri" w:cs="Calibri"/>
          <w:color w:val="000000"/>
          <w:sz w:val="22"/>
          <w:szCs w:val="22"/>
        </w:rPr>
        <w:br/>
        <w:t xml:space="preserve">w wyznaczonym terminie, nie krótszym niż </w:t>
      </w:r>
      <w:r w:rsidRPr="003C2FF1">
        <w:rPr>
          <w:rFonts w:ascii="Calibri" w:hAnsi="Calibri" w:cs="Calibri"/>
          <w:b/>
          <w:color w:val="000000"/>
          <w:sz w:val="22"/>
          <w:szCs w:val="22"/>
        </w:rPr>
        <w:t>5 dni</w:t>
      </w:r>
      <w:r w:rsidRPr="003C2FF1">
        <w:rPr>
          <w:rFonts w:ascii="Calibri" w:hAnsi="Calibri" w:cs="Calibri"/>
          <w:color w:val="000000"/>
          <w:sz w:val="22"/>
          <w:szCs w:val="22"/>
        </w:rPr>
        <w:t xml:space="preserve"> od dnia wezwania, aktualnych na dzień złożenia p</w:t>
      </w:r>
      <w:r w:rsidR="00A25CD0" w:rsidRPr="003C2FF1">
        <w:rPr>
          <w:rFonts w:ascii="Calibri" w:hAnsi="Calibri" w:cs="Calibri"/>
          <w:color w:val="000000"/>
          <w:sz w:val="22"/>
          <w:szCs w:val="22"/>
        </w:rPr>
        <w:t xml:space="preserve">odmiotowych środków dowodowych, jeżeli wymagał ich złożenia w ogłoszeniu o zamówieniu lub dokumentach zamówienia, aktualnych na dzień złożenia podmiotowych środków dowodowych. </w:t>
      </w:r>
    </w:p>
    <w:p w14:paraId="36D4FD8D" w14:textId="4F605FAC" w:rsidR="00C56CDA" w:rsidRPr="003C2FF1" w:rsidRDefault="00A25CD0" w:rsidP="001227AA">
      <w:pPr>
        <w:pStyle w:val="Akapitzlist"/>
        <w:numPr>
          <w:ilvl w:val="0"/>
          <w:numId w:val="41"/>
        </w:numPr>
        <w:tabs>
          <w:tab w:val="left" w:pos="993"/>
          <w:tab w:val="left" w:pos="1134"/>
        </w:tabs>
        <w:spacing w:line="288" w:lineRule="auto"/>
        <w:ind w:left="709"/>
        <w:jc w:val="both"/>
        <w:rPr>
          <w:rFonts w:ascii="Calibri" w:hAnsi="Calibri" w:cs="Calibri"/>
          <w:color w:val="000000"/>
          <w:sz w:val="22"/>
          <w:szCs w:val="22"/>
        </w:rPr>
      </w:pPr>
      <w:r w:rsidRPr="003C2FF1">
        <w:rPr>
          <w:rFonts w:ascii="Calibri" w:hAnsi="Calibri" w:cs="Calibri"/>
          <w:b/>
          <w:bCs/>
          <w:color w:val="000000"/>
          <w:sz w:val="22"/>
          <w:szCs w:val="22"/>
        </w:rPr>
        <w:t xml:space="preserve">Podmiotowe środki dowodowe wymagane od Wykonawcy obejmują:  </w:t>
      </w:r>
    </w:p>
    <w:p w14:paraId="0AC5589C" w14:textId="77777777" w:rsidR="00E62017" w:rsidRDefault="00A25CD0"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Pr>
          <w:rFonts w:ascii="Calibri" w:hAnsi="Calibri" w:cs="Calibri"/>
          <w:color w:val="000000"/>
          <w:sz w:val="22"/>
          <w:szCs w:val="22"/>
        </w:rPr>
        <w:t>O</w:t>
      </w:r>
      <w:r w:rsidR="005D76D6" w:rsidRPr="00AF78FE">
        <w:rPr>
          <w:rFonts w:ascii="Calibri" w:hAnsi="Calibri" w:cs="Calibri"/>
          <w:color w:val="000000"/>
          <w:sz w:val="22"/>
          <w:szCs w:val="22"/>
        </w:rPr>
        <w:t xml:space="preserve">świadczenie Wykonawcy o aktualności informacji zawartych w oświadczeniu, o którym mowa w art. 125 ust. 1 Ustawy </w:t>
      </w:r>
      <w:proofErr w:type="spellStart"/>
      <w:r w:rsidR="005D76D6" w:rsidRPr="00AF78FE">
        <w:rPr>
          <w:rFonts w:ascii="Calibri" w:hAnsi="Calibri" w:cs="Calibri"/>
          <w:color w:val="000000"/>
          <w:sz w:val="22"/>
          <w:szCs w:val="22"/>
        </w:rPr>
        <w:t>Pzp</w:t>
      </w:r>
      <w:proofErr w:type="spellEnd"/>
      <w:r w:rsidR="005D76D6" w:rsidRPr="00AF78FE">
        <w:rPr>
          <w:rFonts w:ascii="Calibri" w:hAnsi="Calibri" w:cs="Calibri"/>
          <w:color w:val="000000"/>
          <w:sz w:val="22"/>
          <w:szCs w:val="22"/>
        </w:rPr>
        <w:t xml:space="preserve"> w zakresie odnoszącym się do braku podstaw do wykluczenia Wykonawcy z postępowania. Wzór oświadczenia stanowi </w:t>
      </w:r>
      <w:r w:rsidR="005D76D6" w:rsidRPr="00AF78FE">
        <w:rPr>
          <w:rFonts w:ascii="Calibri" w:hAnsi="Calibri" w:cs="Calibri"/>
          <w:b/>
          <w:color w:val="000000"/>
          <w:sz w:val="22"/>
          <w:szCs w:val="22"/>
        </w:rPr>
        <w:t xml:space="preserve">załącznik nr </w:t>
      </w:r>
      <w:r w:rsidR="00245EE7">
        <w:rPr>
          <w:rFonts w:ascii="Calibri" w:hAnsi="Calibri" w:cs="Calibri"/>
          <w:b/>
          <w:color w:val="000000"/>
          <w:sz w:val="22"/>
          <w:szCs w:val="22"/>
        </w:rPr>
        <w:t>4</w:t>
      </w:r>
      <w:r>
        <w:rPr>
          <w:rFonts w:ascii="Calibri" w:hAnsi="Calibri" w:cs="Calibri"/>
          <w:b/>
          <w:color w:val="000000"/>
          <w:sz w:val="22"/>
          <w:szCs w:val="22"/>
        </w:rPr>
        <w:t xml:space="preserve"> do SWZ.</w:t>
      </w:r>
    </w:p>
    <w:p w14:paraId="693EDE01" w14:textId="77777777" w:rsidR="00E62017" w:rsidRDefault="00A25CD0"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sidRPr="00E62017">
        <w:rPr>
          <w:rFonts w:ascii="Calibri" w:hAnsi="Calibri" w:cs="Calibri"/>
          <w:color w:val="000000"/>
          <w:sz w:val="22"/>
          <w:szCs w:val="22"/>
        </w:rPr>
        <w:t>O</w:t>
      </w:r>
      <w:r w:rsidR="005D76D6" w:rsidRPr="00E62017">
        <w:rPr>
          <w:rFonts w:ascii="Calibri" w:hAnsi="Calibri" w:cs="Calibri"/>
          <w:color w:val="000000"/>
          <w:sz w:val="22"/>
          <w:szCs w:val="22"/>
        </w:rPr>
        <w:t xml:space="preserve">dpis lub informacja z Krajowego Rejestru Sądowego lub z Centralnej Ewidencji i Informacji </w:t>
      </w:r>
      <w:r w:rsidR="005D76D6" w:rsidRPr="00E62017">
        <w:rPr>
          <w:rFonts w:ascii="Calibri" w:hAnsi="Calibri" w:cs="Calibri"/>
          <w:color w:val="000000"/>
          <w:sz w:val="22"/>
          <w:szCs w:val="22"/>
        </w:rPr>
        <w:br/>
        <w:t xml:space="preserve">o Działalności Gospodarczej, w zakresie art. 109 ust. 1 pkt 4 Ustawy </w:t>
      </w:r>
      <w:proofErr w:type="spellStart"/>
      <w:r w:rsidR="005D76D6" w:rsidRPr="00E62017">
        <w:rPr>
          <w:rFonts w:ascii="Calibri" w:hAnsi="Calibri" w:cs="Calibri"/>
          <w:color w:val="000000"/>
          <w:sz w:val="22"/>
          <w:szCs w:val="22"/>
        </w:rPr>
        <w:t>Pzp</w:t>
      </w:r>
      <w:proofErr w:type="spellEnd"/>
      <w:r w:rsidR="005D76D6" w:rsidRPr="00E62017">
        <w:rPr>
          <w:rFonts w:ascii="Calibri" w:hAnsi="Calibri" w:cs="Calibri"/>
          <w:color w:val="000000"/>
          <w:sz w:val="22"/>
          <w:szCs w:val="22"/>
        </w:rPr>
        <w:t xml:space="preserve">, sporządzonych </w:t>
      </w:r>
      <w:r w:rsidR="005D76D6" w:rsidRPr="00E62017">
        <w:rPr>
          <w:rFonts w:ascii="Calibri" w:hAnsi="Calibri" w:cs="Calibri"/>
          <w:color w:val="000000"/>
          <w:sz w:val="22"/>
          <w:szCs w:val="22"/>
        </w:rPr>
        <w:lastRenderedPageBreak/>
        <w:t>nie wcześniej niż 3 miesiące przed jej złożeniem, jeżeli odrębne przepisy wymagają wpisu do rejestru lub ewidencji.</w:t>
      </w:r>
    </w:p>
    <w:p w14:paraId="039D2112" w14:textId="77777777" w:rsidR="00E62017" w:rsidRPr="00E62017" w:rsidRDefault="00245EE7"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sidRPr="00E62017">
        <w:rPr>
          <w:rFonts w:ascii="Calibri" w:hAnsi="Calibri" w:cs="Calibri"/>
          <w:color w:val="000000"/>
          <w:sz w:val="22"/>
          <w:szCs w:val="22"/>
        </w:rPr>
        <w:t xml:space="preserve">Oświadczenie Wykonawcy, w zakresie art. 108 ust. 1 pkt 5 ustawy </w:t>
      </w:r>
      <w:proofErr w:type="spellStart"/>
      <w:r w:rsidRPr="00E62017">
        <w:rPr>
          <w:rFonts w:ascii="Calibri" w:hAnsi="Calibri" w:cs="Calibri"/>
          <w:color w:val="000000"/>
          <w:sz w:val="22"/>
          <w:szCs w:val="22"/>
        </w:rPr>
        <w:t>Pzp</w:t>
      </w:r>
      <w:proofErr w:type="spellEnd"/>
      <w:r w:rsidRPr="00E62017">
        <w:rPr>
          <w:rFonts w:ascii="Calibri" w:hAnsi="Calibri" w:cs="Calibri"/>
          <w:color w:val="000000"/>
          <w:sz w:val="22"/>
          <w:szCs w:val="22"/>
        </w:rPr>
        <w:t>., o braku przynależności do tej samej grupy kapitałowej, w rozumieniu ustawy z dnia 16.02.2007r., o ochronie konkurencji i konsumentów (t. j.Dz.U.2025.</w:t>
      </w:r>
      <w:r w:rsidR="00FE4D75" w:rsidRPr="00E62017">
        <w:rPr>
          <w:rFonts w:ascii="Calibri" w:hAnsi="Calibri" w:cs="Calibri"/>
          <w:color w:val="000000"/>
          <w:sz w:val="22"/>
          <w:szCs w:val="22"/>
        </w:rPr>
        <w:t xml:space="preserve">794 z późń.zm.), </w:t>
      </w:r>
      <w:r w:rsidRPr="00E62017">
        <w:rPr>
          <w:rFonts w:ascii="Calibri" w:hAnsi="Calibri" w:cs="Calibri"/>
          <w:color w:val="000000"/>
          <w:sz w:val="22"/>
          <w:szCs w:val="22"/>
        </w:rPr>
        <w:t xml:space="preserve">z innym Wykonawcą, który złożył odrębną ofertę, ofertę częściową lub wniosek o dopuszczenie do udziału w postępowaniu, albo oświadczenie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E62017">
        <w:rPr>
          <w:rFonts w:ascii="Calibri" w:hAnsi="Calibri" w:cs="Calibri"/>
          <w:b/>
          <w:color w:val="000000"/>
          <w:sz w:val="22"/>
          <w:szCs w:val="22"/>
        </w:rPr>
        <w:t xml:space="preserve">załącznik nr </w:t>
      </w:r>
      <w:r w:rsidR="00DD59A1" w:rsidRPr="00E62017">
        <w:rPr>
          <w:rFonts w:ascii="Calibri" w:hAnsi="Calibri" w:cs="Calibri"/>
          <w:b/>
          <w:color w:val="000000"/>
          <w:sz w:val="22"/>
          <w:szCs w:val="22"/>
        </w:rPr>
        <w:t>6</w:t>
      </w:r>
      <w:r w:rsidRPr="00E62017">
        <w:rPr>
          <w:rFonts w:ascii="Calibri" w:hAnsi="Calibri" w:cs="Calibri"/>
          <w:b/>
          <w:color w:val="000000"/>
          <w:sz w:val="22"/>
          <w:szCs w:val="22"/>
        </w:rPr>
        <w:t xml:space="preserve"> do SWZ</w:t>
      </w:r>
      <w:r w:rsidR="00FE4D75" w:rsidRPr="00E62017">
        <w:rPr>
          <w:rFonts w:ascii="Calibri" w:hAnsi="Calibri" w:cs="Calibri"/>
          <w:b/>
          <w:color w:val="000000"/>
          <w:sz w:val="22"/>
          <w:szCs w:val="22"/>
        </w:rPr>
        <w:t>,</w:t>
      </w:r>
    </w:p>
    <w:p w14:paraId="28D01DF9" w14:textId="77777777" w:rsidR="00E62017" w:rsidRDefault="00A25CD0"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sidRPr="00E62017">
        <w:rPr>
          <w:rFonts w:ascii="Calibri" w:hAnsi="Calibri" w:cs="Calibri"/>
          <w:color w:val="000000"/>
          <w:sz w:val="22"/>
          <w:szCs w:val="22"/>
        </w:rPr>
        <w:t>W</w:t>
      </w:r>
      <w:r w:rsidR="00FE4D75" w:rsidRPr="00E62017">
        <w:rPr>
          <w:rFonts w:ascii="Calibri" w:hAnsi="Calibri" w:cs="Calibri"/>
          <w:color w:val="000000"/>
          <w:sz w:val="22"/>
          <w:szCs w:val="22"/>
        </w:rPr>
        <w:t xml:space="preserve">ykaz usług porównywalnych z usługami stanowiącymi przedmiot zamówienia, wykonanych, a w przypadku świadczeń powtarzających się lub ciągłych również wykonywanych, w okresie ostatnich </w:t>
      </w:r>
      <w:r w:rsidR="00FE4D75" w:rsidRPr="00E62017">
        <w:rPr>
          <w:rFonts w:ascii="Calibri" w:hAnsi="Calibri" w:cs="Calibri"/>
          <w:b/>
          <w:color w:val="000000"/>
          <w:sz w:val="22"/>
          <w:szCs w:val="22"/>
        </w:rPr>
        <w:t>3 lat</w:t>
      </w:r>
      <w:r w:rsidR="00FE4D75" w:rsidRPr="00E62017">
        <w:rPr>
          <w:rFonts w:ascii="Calibri" w:hAnsi="Calibri" w:cs="Calibri"/>
          <w:color w:val="000000"/>
          <w:sz w:val="22"/>
          <w:szCs w:val="22"/>
        </w:rPr>
        <w: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sporządzone przez podmiot, na rzecz którego dostawy lub usługi były wykonywane, a w przypadku świadczeń powtarzających się lub ciągłych są wykonywane, a jeżeli z</w:t>
      </w:r>
      <w:r w:rsidR="00E62017">
        <w:rPr>
          <w:rFonts w:ascii="Calibri" w:hAnsi="Calibri" w:cs="Calibri"/>
          <w:color w:val="000000"/>
          <w:sz w:val="22"/>
          <w:szCs w:val="22"/>
        </w:rPr>
        <w:t xml:space="preserve"> </w:t>
      </w:r>
      <w:r w:rsidR="00FE4D75" w:rsidRPr="00E62017">
        <w:rPr>
          <w:rFonts w:ascii="Calibri" w:hAnsi="Calibri" w:cs="Calibri"/>
          <w:color w:val="000000"/>
          <w:sz w:val="22"/>
          <w:szCs w:val="22"/>
        </w:rPr>
        <w:t xml:space="preserve">uzasadnionej przyczyny o obiektywnym charakterze </w:t>
      </w:r>
      <w:r w:rsidR="00E3272F" w:rsidRPr="00E62017">
        <w:rPr>
          <w:rFonts w:ascii="Calibri" w:hAnsi="Calibri" w:cs="Calibri"/>
          <w:color w:val="000000"/>
          <w:sz w:val="22"/>
          <w:szCs w:val="22"/>
        </w:rPr>
        <w:t>W</w:t>
      </w:r>
      <w:r w:rsidR="00FE4D75" w:rsidRPr="00E62017">
        <w:rPr>
          <w:rFonts w:ascii="Calibri" w:hAnsi="Calibri" w:cs="Calibri"/>
          <w:color w:val="000000"/>
          <w:sz w:val="22"/>
          <w:szCs w:val="22"/>
        </w:rPr>
        <w:t xml:space="preserve">ykonawca nie jest w stanie uzyskać tych dokumentów - oświadczenie wykonawcy; w przypadku świadczeń powtarzających się lub ciągłych nadal wykonywanych referencje bądź inne dokumenty potwierdzające ich należyte wykonywanie powinny być wydane w okresie ostatnich </w:t>
      </w:r>
      <w:r w:rsidRPr="00E62017">
        <w:rPr>
          <w:rFonts w:ascii="Calibri" w:hAnsi="Calibri" w:cs="Calibri"/>
          <w:color w:val="000000"/>
          <w:sz w:val="22"/>
          <w:szCs w:val="22"/>
        </w:rPr>
        <w:br/>
      </w:r>
      <w:r w:rsidR="00FE4D75" w:rsidRPr="00E62017">
        <w:rPr>
          <w:rFonts w:ascii="Calibri" w:hAnsi="Calibri" w:cs="Calibri"/>
          <w:color w:val="000000"/>
          <w:sz w:val="22"/>
          <w:szCs w:val="22"/>
        </w:rPr>
        <w:t xml:space="preserve">3 miesięcy - </w:t>
      </w:r>
      <w:r w:rsidR="00FE4D75" w:rsidRPr="00E62017">
        <w:rPr>
          <w:rFonts w:ascii="Calibri" w:hAnsi="Calibri" w:cs="Calibri"/>
          <w:b/>
          <w:color w:val="000000"/>
          <w:sz w:val="22"/>
          <w:szCs w:val="22"/>
        </w:rPr>
        <w:t xml:space="preserve">załącznik nr </w:t>
      </w:r>
      <w:r w:rsidR="00DD59A1" w:rsidRPr="00E62017">
        <w:rPr>
          <w:rFonts w:ascii="Calibri" w:hAnsi="Calibri" w:cs="Calibri"/>
          <w:b/>
          <w:color w:val="000000"/>
          <w:sz w:val="22"/>
          <w:szCs w:val="22"/>
        </w:rPr>
        <w:t>7</w:t>
      </w:r>
      <w:r w:rsidR="00FE4D75" w:rsidRPr="00E62017">
        <w:rPr>
          <w:rFonts w:ascii="Calibri" w:hAnsi="Calibri" w:cs="Calibri"/>
          <w:b/>
          <w:color w:val="000000"/>
          <w:sz w:val="22"/>
          <w:szCs w:val="22"/>
        </w:rPr>
        <w:t xml:space="preserve"> do SWZ</w:t>
      </w:r>
      <w:r w:rsidRPr="00E62017">
        <w:rPr>
          <w:rFonts w:ascii="Calibri" w:hAnsi="Calibri" w:cs="Calibri"/>
          <w:b/>
          <w:color w:val="000000"/>
          <w:sz w:val="22"/>
          <w:szCs w:val="22"/>
        </w:rPr>
        <w:t>.</w:t>
      </w:r>
    </w:p>
    <w:p w14:paraId="30497278" w14:textId="77777777" w:rsidR="00E62017" w:rsidRPr="00E62017" w:rsidRDefault="007F59E8"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sidRPr="00E62017">
        <w:rPr>
          <w:rFonts w:ascii="Calibri" w:hAnsi="Calibri" w:cs="Calibri"/>
          <w:color w:val="000000"/>
          <w:sz w:val="22"/>
          <w:szCs w:val="22"/>
        </w:rPr>
        <w:t>A</w:t>
      </w:r>
      <w:r w:rsidR="00FE4D75" w:rsidRPr="00E62017">
        <w:rPr>
          <w:rFonts w:ascii="Calibri" w:hAnsi="Calibri" w:cs="Calibri"/>
          <w:color w:val="000000"/>
          <w:sz w:val="22"/>
          <w:szCs w:val="22"/>
        </w:rPr>
        <w:t>ktualną Koncesję na świadczenie usług ochrony fizycznej osób i mienia uzyskane zgodnie z Ustawą z dnia 22 sierpnia 1997r. o ochronie osób i mienia (t</w:t>
      </w:r>
      <w:r w:rsidR="00A25CD0" w:rsidRPr="00E62017">
        <w:rPr>
          <w:rFonts w:ascii="Calibri" w:hAnsi="Calibri" w:cs="Calibri"/>
          <w:color w:val="000000"/>
          <w:sz w:val="22"/>
          <w:szCs w:val="22"/>
        </w:rPr>
        <w:t>.j.Dz.U.2025</w:t>
      </w:r>
      <w:r w:rsidRPr="00E62017">
        <w:rPr>
          <w:rFonts w:ascii="Calibri" w:hAnsi="Calibri" w:cs="Calibri"/>
          <w:color w:val="000000"/>
          <w:sz w:val="22"/>
          <w:szCs w:val="22"/>
        </w:rPr>
        <w:t>.</w:t>
      </w:r>
      <w:r w:rsidR="00A25CD0" w:rsidRPr="00E62017">
        <w:rPr>
          <w:rFonts w:ascii="Calibri" w:hAnsi="Calibri" w:cs="Calibri"/>
          <w:color w:val="000000"/>
          <w:sz w:val="22"/>
          <w:szCs w:val="22"/>
        </w:rPr>
        <w:t>532</w:t>
      </w:r>
      <w:r w:rsidRPr="00E62017">
        <w:rPr>
          <w:rFonts w:ascii="Calibri" w:hAnsi="Calibri" w:cs="Calibri"/>
          <w:color w:val="000000"/>
          <w:sz w:val="22"/>
          <w:szCs w:val="22"/>
        </w:rPr>
        <w:t xml:space="preserve"> z późń.zm.</w:t>
      </w:r>
    </w:p>
    <w:p w14:paraId="3E8406C9" w14:textId="20246BD4" w:rsidR="00FE4D75" w:rsidRPr="00E62017" w:rsidRDefault="007F59E8" w:rsidP="001227AA">
      <w:pPr>
        <w:pStyle w:val="Akapitzlist"/>
        <w:numPr>
          <w:ilvl w:val="0"/>
          <w:numId w:val="42"/>
        </w:numPr>
        <w:tabs>
          <w:tab w:val="left" w:pos="993"/>
          <w:tab w:val="left" w:pos="1134"/>
        </w:tabs>
        <w:spacing w:line="288" w:lineRule="auto"/>
        <w:ind w:left="1134"/>
        <w:jc w:val="both"/>
        <w:rPr>
          <w:rFonts w:ascii="Calibri" w:hAnsi="Calibri" w:cs="Calibri"/>
          <w:sz w:val="22"/>
          <w:szCs w:val="22"/>
        </w:rPr>
      </w:pPr>
      <w:r w:rsidRPr="00E62017">
        <w:rPr>
          <w:rFonts w:ascii="Calibri" w:hAnsi="Calibri" w:cs="Calibri"/>
          <w:color w:val="000000"/>
          <w:sz w:val="22"/>
          <w:szCs w:val="22"/>
        </w:rPr>
        <w:t>O</w:t>
      </w:r>
      <w:r w:rsidR="00FE4D75" w:rsidRPr="00E62017">
        <w:rPr>
          <w:rFonts w:ascii="Calibri" w:hAnsi="Calibri" w:cs="Calibri"/>
          <w:color w:val="000000"/>
          <w:sz w:val="22"/>
          <w:szCs w:val="22"/>
        </w:rPr>
        <w:t>płaconą polisę na kwotę co najmniej 1</w:t>
      </w:r>
      <w:r w:rsidRPr="00E62017">
        <w:rPr>
          <w:rFonts w:ascii="Calibri" w:hAnsi="Calibri" w:cs="Calibri"/>
          <w:color w:val="000000"/>
          <w:sz w:val="22"/>
          <w:szCs w:val="22"/>
        </w:rPr>
        <w:t> </w:t>
      </w:r>
      <w:r w:rsidR="00FE4D75" w:rsidRPr="00E62017">
        <w:rPr>
          <w:rFonts w:ascii="Calibri" w:hAnsi="Calibri" w:cs="Calibri"/>
          <w:color w:val="000000"/>
          <w:sz w:val="22"/>
          <w:szCs w:val="22"/>
        </w:rPr>
        <w:t>000</w:t>
      </w:r>
      <w:r w:rsidRPr="00E62017">
        <w:rPr>
          <w:rFonts w:ascii="Calibri" w:hAnsi="Calibri" w:cs="Calibri"/>
          <w:color w:val="000000"/>
          <w:sz w:val="22"/>
          <w:szCs w:val="22"/>
        </w:rPr>
        <w:t> </w:t>
      </w:r>
      <w:r w:rsidR="00FE4D75" w:rsidRPr="00E62017">
        <w:rPr>
          <w:rFonts w:ascii="Calibri" w:hAnsi="Calibri" w:cs="Calibri"/>
          <w:color w:val="000000"/>
          <w:sz w:val="22"/>
          <w:szCs w:val="22"/>
        </w:rPr>
        <w:t>000</w:t>
      </w:r>
      <w:r w:rsidRPr="00E62017">
        <w:rPr>
          <w:rFonts w:ascii="Calibri" w:hAnsi="Calibri" w:cs="Calibri"/>
          <w:color w:val="000000"/>
          <w:sz w:val="22"/>
          <w:szCs w:val="22"/>
        </w:rPr>
        <w:t xml:space="preserve">,00zł (słownie; jeden milion złotych), </w:t>
      </w:r>
      <w:r w:rsidR="00FE4D75" w:rsidRPr="00E62017">
        <w:rPr>
          <w:rFonts w:ascii="Calibri" w:hAnsi="Calibri" w:cs="Calibri"/>
          <w:color w:val="000000"/>
          <w:sz w:val="22"/>
          <w:szCs w:val="22"/>
        </w:rPr>
        <w:t xml:space="preserve">a w przypadku jej braku inny dokument potwierdzający, że </w:t>
      </w:r>
      <w:r w:rsidRPr="00E62017">
        <w:rPr>
          <w:rFonts w:ascii="Calibri" w:hAnsi="Calibri" w:cs="Calibri"/>
          <w:color w:val="000000"/>
          <w:sz w:val="22"/>
          <w:szCs w:val="22"/>
        </w:rPr>
        <w:t>W</w:t>
      </w:r>
      <w:r w:rsidR="00FE4D75" w:rsidRPr="00E62017">
        <w:rPr>
          <w:rFonts w:ascii="Calibri" w:hAnsi="Calibri" w:cs="Calibri"/>
          <w:color w:val="000000"/>
          <w:sz w:val="22"/>
          <w:szCs w:val="22"/>
        </w:rPr>
        <w:t>ykonawca jest ubezpieczony od odpowiedzialności cywilnej w zakresie prowadzonej działalności związanej z przedmiotem zamówienia, na sumę gwarancyjną nie mniejszą niż 1 000</w:t>
      </w:r>
      <w:r w:rsidRPr="00E62017">
        <w:rPr>
          <w:rFonts w:ascii="Calibri" w:hAnsi="Calibri" w:cs="Calibri"/>
          <w:color w:val="000000"/>
          <w:sz w:val="22"/>
          <w:szCs w:val="22"/>
        </w:rPr>
        <w:t> </w:t>
      </w:r>
      <w:r w:rsidR="00FE4D75" w:rsidRPr="00E62017">
        <w:rPr>
          <w:rFonts w:ascii="Calibri" w:hAnsi="Calibri" w:cs="Calibri"/>
          <w:color w:val="000000"/>
          <w:sz w:val="22"/>
          <w:szCs w:val="22"/>
        </w:rPr>
        <w:t>000</w:t>
      </w:r>
      <w:r w:rsidRPr="00E62017">
        <w:rPr>
          <w:rFonts w:ascii="Calibri" w:hAnsi="Calibri" w:cs="Calibri"/>
          <w:color w:val="000000"/>
          <w:sz w:val="22"/>
          <w:szCs w:val="22"/>
        </w:rPr>
        <w:t>,00zł.</w:t>
      </w:r>
    </w:p>
    <w:p w14:paraId="01BB01CB" w14:textId="77777777" w:rsidR="00BC0AE3" w:rsidRDefault="00DD59A1" w:rsidP="00AF78FE">
      <w:pPr>
        <w:pStyle w:val="Akapitzlist"/>
        <w:tabs>
          <w:tab w:val="left" w:pos="993"/>
          <w:tab w:val="left" w:pos="1134"/>
        </w:tabs>
        <w:spacing w:line="288" w:lineRule="auto"/>
        <w:ind w:left="0"/>
        <w:jc w:val="both"/>
        <w:rPr>
          <w:rFonts w:ascii="Calibri" w:hAnsi="Calibri" w:cs="Calibri"/>
          <w:color w:val="000000" w:themeColor="text1"/>
          <w:sz w:val="22"/>
          <w:szCs w:val="22"/>
        </w:rPr>
      </w:pPr>
      <w:r>
        <w:rPr>
          <w:rFonts w:ascii="Calibri" w:hAnsi="Calibri" w:cs="Calibri"/>
          <w:color w:val="000000"/>
          <w:sz w:val="22"/>
          <w:szCs w:val="22"/>
        </w:rPr>
        <w:t xml:space="preserve"> </w:t>
      </w:r>
    </w:p>
    <w:p w14:paraId="0732BB5D" w14:textId="77777777" w:rsidR="00BC0AE3" w:rsidRP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3727AF">
        <w:rPr>
          <w:rFonts w:ascii="Calibri" w:hAnsi="Calibri" w:cs="Calibri"/>
          <w:color w:val="000000"/>
          <w:sz w:val="22"/>
          <w:szCs w:val="22"/>
        </w:rPr>
        <w:t>Jeżeli Wykonawca ma siedzibę lub miejsce zamieszkania poza terytorium Rzeczypospolitej Polskiej zamiast informacji z Krajowego Rejestru Sądowego lub z Centralnej Ewidencji i Informacji</w:t>
      </w:r>
      <w:r w:rsidRPr="00AF78FE">
        <w:rPr>
          <w:rFonts w:ascii="Calibri" w:hAnsi="Calibri" w:cs="Calibri"/>
          <w:color w:val="000000"/>
          <w:sz w:val="22"/>
          <w:szCs w:val="22"/>
        </w:rPr>
        <w:t xml:space="preserve"> o Działalności Gospodarczej – składa dokument lub dokumenty wystawione w kraju, w którym Wykonawca ma siedzibę lub miejsce zamieszkania lub miejsce zamieszkania ma </w:t>
      </w:r>
      <w:r w:rsidRPr="00AF78FE">
        <w:rPr>
          <w:rFonts w:ascii="Calibri" w:hAnsi="Calibri" w:cs="Calibri"/>
          <w:color w:val="000000"/>
          <w:sz w:val="22"/>
          <w:szCs w:val="22"/>
        </w:rPr>
        <w:lastRenderedPageBreak/>
        <w:t>osoba, której dotyczy informacja albo dokument,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wystawione nie wcześniej niż 3 miesiące przed jego złożeniem.</w:t>
      </w:r>
    </w:p>
    <w:p w14:paraId="7F193B50"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 Jeżeli w kraju, w którym wykonawca ma siedzibę lub miejsce zamieszkania, lub miejsce zamieszkania ma osoba, której dokument dotyczy, nie wydaje się dokumentów, o których mowa w pkt. 4 powyżej,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 Wymagania dotyczące terminu wystawienia dokumentów lub oświadczeń są analogiczne jak w pkt. 4 powyżej. </w:t>
      </w:r>
    </w:p>
    <w:p w14:paraId="24566BA2"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Dokumenty sporządzone w języku obcym muszą być złożone wraz z tłumaczeniem na język polski. </w:t>
      </w:r>
    </w:p>
    <w:p w14:paraId="78DDFCAF"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Ocena spełniania warunków udziału w postępowaniu zostanie dokonana wg formuły: „spełnia – nie spełnia”. </w:t>
      </w:r>
    </w:p>
    <w:p w14:paraId="3D481A9B"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art.125 ust.1 ustawy dostęp do tych środków. </w:t>
      </w:r>
    </w:p>
    <w:p w14:paraId="061445AB"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Wykonawca nie jest zobowiązany do złożenia podmiotowych środków dowodowych, które Zamawiający posiada, jeżeli Wykonawca wskaże te środki oraz potwierdzi ich prawidłowość </w:t>
      </w:r>
      <w:r w:rsidRPr="00BC0AE3">
        <w:rPr>
          <w:rFonts w:ascii="Calibri" w:hAnsi="Calibri" w:cs="Calibri"/>
          <w:color w:val="000000"/>
          <w:sz w:val="22"/>
          <w:szCs w:val="22"/>
        </w:rPr>
        <w:br/>
        <w:t xml:space="preserve">i aktualność. </w:t>
      </w:r>
    </w:p>
    <w:p w14:paraId="349AA66B" w14:textId="570C0762"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Jeżeli wykonawca nie złożył oświadczenia o którym mowa w art.</w:t>
      </w:r>
      <w:r w:rsidR="00BC0AE3">
        <w:rPr>
          <w:rFonts w:ascii="Calibri" w:hAnsi="Calibri" w:cs="Calibri"/>
          <w:color w:val="000000"/>
          <w:sz w:val="22"/>
          <w:szCs w:val="22"/>
        </w:rPr>
        <w:t xml:space="preserve"> </w:t>
      </w:r>
      <w:r w:rsidRPr="00BC0AE3">
        <w:rPr>
          <w:rFonts w:ascii="Calibri" w:hAnsi="Calibri" w:cs="Calibri"/>
          <w:color w:val="000000"/>
          <w:sz w:val="22"/>
          <w:szCs w:val="22"/>
        </w:rPr>
        <w:t xml:space="preserve">125 ust.1 ustawy, podmiotowych środków dowodowych, innych dokumentów lub oświadczeń składanych w postępowaniu lub są one niekompletne lub zawierają błędy, Zamawiający na podstawie art. 128 ust.1 ustawy, wezwie wykonawcę odpowiednio do ich złożenia, poprawienia lub uzupełnienia w wyznaczonym terminie, chyba że oferta wykonawcy podlega odrzuceniu bez </w:t>
      </w:r>
      <w:r w:rsidRPr="00BC0AE3">
        <w:rPr>
          <w:rFonts w:ascii="Calibri" w:hAnsi="Calibri" w:cs="Calibri"/>
          <w:color w:val="000000"/>
          <w:sz w:val="22"/>
          <w:szCs w:val="22"/>
        </w:rPr>
        <w:lastRenderedPageBreak/>
        <w:t xml:space="preserve">względu na ich złożenie, uzupełnienie lub poprawienie lub  zachodzą przesłanki unieważnienia postępowania. </w:t>
      </w:r>
    </w:p>
    <w:p w14:paraId="32162562" w14:textId="77777777" w:rsid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a jeżeli zachodzą uzasadnione podstawy do uznania, że złożone uprzednio oświadczenia lub dokumenty nie są już aktualne, do złożenia aktualnych oświadczeń lub dokumentów. </w:t>
      </w:r>
    </w:p>
    <w:p w14:paraId="2B5F353E" w14:textId="16A4F460" w:rsidR="00C56CDA" w:rsidRPr="00BC0AE3" w:rsidRDefault="005D76D6" w:rsidP="00BC0AE3">
      <w:pPr>
        <w:pStyle w:val="Akapitzlist"/>
        <w:numPr>
          <w:ilvl w:val="0"/>
          <w:numId w:val="84"/>
        </w:numPr>
        <w:tabs>
          <w:tab w:val="left" w:pos="993"/>
          <w:tab w:val="left" w:pos="1134"/>
        </w:tabs>
        <w:spacing w:line="288" w:lineRule="auto"/>
        <w:jc w:val="both"/>
        <w:rPr>
          <w:rFonts w:ascii="Calibri" w:hAnsi="Calibri" w:cs="Calibri"/>
          <w:color w:val="000000" w:themeColor="text1"/>
          <w:sz w:val="22"/>
          <w:szCs w:val="22"/>
        </w:rPr>
      </w:pPr>
      <w:r w:rsidRPr="00BC0AE3">
        <w:rPr>
          <w:rFonts w:ascii="Calibri" w:hAnsi="Calibri" w:cs="Calibri"/>
          <w:color w:val="000000"/>
          <w:sz w:val="22"/>
          <w:szCs w:val="22"/>
        </w:rPr>
        <w:t xml:space="preserve">W zakresie nieuregulowanym w Ustawie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lub SWZ do oświadczeń i dokumentów składanych przez Wykonawcę w postępowaniu, zastosowanie mają przepisy rozporządzenia Ministra Rozwoju, Pracy i Technologii z dnia 23 grudnia 2020 r. w sprawie podmiotowych środków dowodowych oraz innych dokumentów lub oświadczeń, jakich może żądać zamawiający od wykonawcy, oraz przepisy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E8A57DF" w14:textId="77777777" w:rsidR="00C56CDA" w:rsidRDefault="00C56CDA" w:rsidP="00AF78FE">
      <w:pPr>
        <w:pStyle w:val="Akapitzlist"/>
        <w:tabs>
          <w:tab w:val="left" w:pos="993"/>
          <w:tab w:val="left" w:pos="1134"/>
        </w:tabs>
        <w:spacing w:line="288" w:lineRule="auto"/>
        <w:ind w:left="0"/>
        <w:jc w:val="both"/>
        <w:rPr>
          <w:rFonts w:ascii="Calibri" w:hAnsi="Calibri" w:cs="Calibri"/>
          <w:color w:val="000000"/>
          <w:sz w:val="22"/>
          <w:szCs w:val="22"/>
        </w:rPr>
      </w:pPr>
    </w:p>
    <w:p w14:paraId="5B71DD9D" w14:textId="77777777" w:rsidR="00BC0AE3" w:rsidRPr="00BC0AE3" w:rsidRDefault="00BC0AE3" w:rsidP="00BC0AE3">
      <w:pPr>
        <w:pStyle w:val="Akapitzlist"/>
        <w:tabs>
          <w:tab w:val="left" w:pos="993"/>
          <w:tab w:val="left" w:pos="1134"/>
        </w:tabs>
        <w:spacing w:line="288" w:lineRule="auto"/>
        <w:ind w:left="284"/>
        <w:jc w:val="both"/>
        <w:rPr>
          <w:rFonts w:ascii="Calibri" w:hAnsi="Calibri" w:cs="Calibri"/>
          <w:b/>
          <w:bCs/>
          <w:color w:val="000000"/>
          <w:sz w:val="22"/>
          <w:szCs w:val="22"/>
        </w:rPr>
      </w:pPr>
      <w:r w:rsidRPr="00BC0AE3">
        <w:rPr>
          <w:rFonts w:ascii="Calibri" w:hAnsi="Calibri" w:cs="Calibri"/>
          <w:b/>
          <w:bCs/>
          <w:color w:val="000000"/>
          <w:sz w:val="22"/>
          <w:szCs w:val="22"/>
        </w:rPr>
        <w:t>UWAGA!</w:t>
      </w:r>
    </w:p>
    <w:p w14:paraId="463DE5D2" w14:textId="77777777" w:rsidR="00BC0AE3" w:rsidRPr="00BC0AE3" w:rsidRDefault="00BC0AE3" w:rsidP="00BC0AE3">
      <w:pPr>
        <w:pStyle w:val="Akapitzlist"/>
        <w:numPr>
          <w:ilvl w:val="0"/>
          <w:numId w:val="85"/>
        </w:numPr>
        <w:tabs>
          <w:tab w:val="left" w:pos="993"/>
          <w:tab w:val="left" w:pos="1134"/>
        </w:tabs>
        <w:spacing w:line="288" w:lineRule="auto"/>
        <w:jc w:val="both"/>
        <w:rPr>
          <w:rFonts w:ascii="Calibri" w:hAnsi="Calibri" w:cs="Calibri"/>
          <w:b/>
          <w:bCs/>
          <w:color w:val="000000"/>
          <w:sz w:val="22"/>
          <w:szCs w:val="22"/>
        </w:rPr>
      </w:pPr>
      <w:r w:rsidRPr="00BC0AE3">
        <w:rPr>
          <w:rFonts w:ascii="Calibri" w:hAnsi="Calibri" w:cs="Calibri"/>
          <w:b/>
          <w:bCs/>
          <w:color w:val="000000"/>
          <w:sz w:val="22"/>
          <w:szCs w:val="22"/>
        </w:rPr>
        <w:t xml:space="preserve">Podmiotowe środki dowodowe wskazane powyżej mogą zostać zastąpione ważnym certyfikatem wykonawcy zamówień publicznych, o którym mowa w art. 124 ust. 2 ustawy </w:t>
      </w:r>
      <w:proofErr w:type="spellStart"/>
      <w:r w:rsidRPr="00BC0AE3">
        <w:rPr>
          <w:rFonts w:ascii="Calibri" w:hAnsi="Calibri" w:cs="Calibri"/>
          <w:b/>
          <w:bCs/>
          <w:color w:val="000000"/>
          <w:sz w:val="22"/>
          <w:szCs w:val="22"/>
        </w:rPr>
        <w:t>Pzp</w:t>
      </w:r>
      <w:proofErr w:type="spellEnd"/>
      <w:r w:rsidRPr="00BC0AE3">
        <w:rPr>
          <w:rFonts w:ascii="Calibri" w:hAnsi="Calibri" w:cs="Calibri"/>
          <w:b/>
          <w:bCs/>
          <w:color w:val="000000"/>
          <w:sz w:val="22"/>
          <w:szCs w:val="22"/>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BC0AE3">
        <w:rPr>
          <w:rFonts w:ascii="Calibri" w:hAnsi="Calibri" w:cs="Calibri"/>
          <w:b/>
          <w:bCs/>
          <w:color w:val="000000"/>
          <w:sz w:val="22"/>
          <w:szCs w:val="22"/>
        </w:rPr>
        <w:t>Pzp</w:t>
      </w:r>
      <w:proofErr w:type="spellEnd"/>
      <w:r w:rsidRPr="00BC0AE3">
        <w:rPr>
          <w:rFonts w:ascii="Calibri" w:hAnsi="Calibri" w:cs="Calibri"/>
          <w:b/>
          <w:bCs/>
          <w:color w:val="000000"/>
          <w:sz w:val="22"/>
          <w:szCs w:val="22"/>
        </w:rPr>
        <w:t xml:space="preserve">, art. 109 ust. 1 pkt 6 ustawy </w:t>
      </w:r>
      <w:proofErr w:type="spellStart"/>
      <w:r w:rsidRPr="00BC0AE3">
        <w:rPr>
          <w:rFonts w:ascii="Calibri" w:hAnsi="Calibri" w:cs="Calibri"/>
          <w:b/>
          <w:bCs/>
          <w:color w:val="000000"/>
          <w:sz w:val="22"/>
          <w:szCs w:val="22"/>
        </w:rPr>
        <w:t>Pzp</w:t>
      </w:r>
      <w:proofErr w:type="spellEnd"/>
      <w:r w:rsidRPr="00BC0AE3">
        <w:rPr>
          <w:rFonts w:ascii="Calibri" w:hAnsi="Calibri" w:cs="Calibri"/>
          <w:b/>
          <w:bCs/>
          <w:color w:val="000000"/>
          <w:sz w:val="22"/>
          <w:szCs w:val="22"/>
        </w:rPr>
        <w:t xml:space="preserve">, art. 7 ust. 1 ustawy z 13 kwietnia 2022 r. o szczególnych rozwiązaniach w zakresie przeciwdziałania wspieraniu agresji na Ukrainę oraz służących ochronie bezpieczeństwa narodowego. W przypadku podstaw wykluczenia określonych w art. 108 ust. 1 pkt 5 oraz art. 109 ust. 1 pkt 8–10 ustawy </w:t>
      </w:r>
      <w:proofErr w:type="spellStart"/>
      <w:r w:rsidRPr="00BC0AE3">
        <w:rPr>
          <w:rFonts w:ascii="Calibri" w:hAnsi="Calibri" w:cs="Calibri"/>
          <w:b/>
          <w:bCs/>
          <w:color w:val="000000"/>
          <w:sz w:val="22"/>
          <w:szCs w:val="22"/>
        </w:rPr>
        <w:t>Pzp</w:t>
      </w:r>
      <w:proofErr w:type="spellEnd"/>
      <w:r w:rsidRPr="00BC0AE3">
        <w:rPr>
          <w:rFonts w:ascii="Calibri" w:hAnsi="Calibri" w:cs="Calibri"/>
          <w:b/>
          <w:bCs/>
          <w:color w:val="000000"/>
          <w:sz w:val="22"/>
          <w:szCs w:val="22"/>
        </w:rPr>
        <w:t xml:space="preserve"> certyfikat nie obejmuje zdarzeń będących podstawą wykluczenia, które zaistniały w postępowaniu, w którym wykonawca ubiega się o udzielenie zamówienia</w:t>
      </w:r>
    </w:p>
    <w:p w14:paraId="305E2C1F"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 xml:space="preserve">Certyfikat zastępuje podmiotowe środki dowodowe wyłącznie w zakresie objętym ważną certyfikacją oraz wskazanym przez wykonawcę w oświadczeniu, o którym mowa w art. 125 ust. 1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Jeżeli certyfikat obejmuje jedynie część podstaw wykluczenia albo część warunku udziału w postępowaniu, albo potwierdza spełnianie warunku na poziomie niższym niż wymagany w SWZ, wykonawca składa podmiotowe środki dowodowe w pozostałym zakresie.</w:t>
      </w:r>
    </w:p>
    <w:p w14:paraId="4AD440BB"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lastRenderedPageBreak/>
        <w:t xml:space="preserve">Jeżeli z oświadczenia wstępnego, o którym mowa w art. 125 ust. 1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wynika, że wykonawca będzie posługiwał się certyfikatem, oraz wykonawca podał dane wymagane w art. 273 ust. 2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zamawiający samodzielnie zweryfikuje certyfikat w bazie certyfikacji nie wezwie wykonawcy do złożenia podmiotowych środków dowodowych w zakresie, w jakim okoliczności wymagane przez zamawiającego wynikają z tego certyfikatu, z uwzględnieniem art. 124 ust. 3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oraz art. 31 ust. 6 ustawy o certyfikacji wykonawców zamówień publicznych.</w:t>
      </w:r>
    </w:p>
    <w:p w14:paraId="6CB2F714"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Jeżeli certyfikat nie obejmuje wszystkich okoliczności wymaganych przez zamawiającego, zamawiający wezwie wykonawcę do złożenia podmiotowych środków dowodowych wyłącznie w zakresie nieobjętym certyfikacją.</w:t>
      </w:r>
    </w:p>
    <w:p w14:paraId="2B6BA623"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 xml:space="preserve">Jeżeli dane wskazane przez wykonawcę w oświadczeniu, o którym mowa w art. 125 ust. 1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są niekompletne, zawierają błędy albo nie pozwalają na identyfikację lub weryfikację certyfikatu w bazie certyfikacji, zamawiający stosuje odpowiednio art. 128 ust. 1 lub 4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Jeżeli mimo przeprowadzenia czynności przewidzianych w tych przepisach zamawiający nie będzie mógł zweryfikować certyfikatu, certyfikat nie zastępuje podmiotowych środków dowodowych w zakresie, którego nie można zweryfikować.</w:t>
      </w:r>
    </w:p>
    <w:p w14:paraId="6F11B9E0"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 xml:space="preserve">Zamawiający nie przewiduje żądania, na podstawie art. 124 ust. 4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podmiotowych środków dowodowych na potwierdzenie braku podstawy wykluczenia określonej w art. 109 ust. 1 pkt 1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w zakresie potwierdzonym ważnym certyfikatem.</w:t>
      </w:r>
    </w:p>
    <w:p w14:paraId="6E4E5FA3"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Jeżeli dane niezbędne do oceny okoliczności potwierdzanych certyfikatem nie zostały ujawnione w certyfikacie albo w bazie certyfikacji ze względu na ich prawnie chroniony charakter, zamawiający żąda od wykonawcy, stosownie do okoliczności, udostępnienia tych danych albo wyrażenia zgody na ich udostępnienie zamawiającemu przez podmiot certyfikujący, na podstawie art. 31 ust. 6 ustawy o certyfikacji wykonawców zamówień publicznych.</w:t>
      </w:r>
    </w:p>
    <w:p w14:paraId="52406E5A"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 xml:space="preserve">W przypadku powzięcia przez zamawiającego informacji wskazujących, że wykonawca wprowadził podmiot certyfikujący w błąd, co mogło mieć istotny wpływ na udzielenie certyfikacji, albo że wykonawca przestał spełniać warunki udzielenia tej certyfikacji, zamawiający, na podstawie art. 128a ust. 1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wezwie wykonawcę do złożenia wyjaśnień w wyznaczonym terminie, nie krótszym niż 5 dni od dnia wezwania. Jeżeli zamawiający uzna wyjaśnienia wykonawcy za niewystarczające, zastosuje art. 128a ust. 2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w:t>
      </w:r>
    </w:p>
    <w:p w14:paraId="44A15628" w14:textId="77777777" w:rsid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 xml:space="preserve">W przypadku zawieszenia ważności certyfikacji wykonawców zamówień publicznych w toku postępowania zamawiający, na podstawie art. 128a ust. 3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wezwie wykonawcę do złożenia, w wyznaczonym terminie nie krótszym niż 5 dni od dnia wezwania, podmiotowych środków dowodowych w zakresie, w jakim złożony certyfikat miał potwierdzać brak podstaw </w:t>
      </w:r>
      <w:r w:rsidRPr="00BC0AE3">
        <w:rPr>
          <w:rFonts w:ascii="Calibri" w:hAnsi="Calibri" w:cs="Calibri"/>
          <w:color w:val="000000"/>
          <w:sz w:val="22"/>
          <w:szCs w:val="22"/>
        </w:rPr>
        <w:lastRenderedPageBreak/>
        <w:t xml:space="preserve">wykluczenia lub spełnianie warunków udziału w postępowaniu na potrzeby niniejszego postępowania. Przepisy art. 128 ust. 2–5 ustawy </w:t>
      </w:r>
      <w:proofErr w:type="spellStart"/>
      <w:r w:rsidRPr="00BC0AE3">
        <w:rPr>
          <w:rFonts w:ascii="Calibri" w:hAnsi="Calibri" w:cs="Calibri"/>
          <w:color w:val="000000"/>
          <w:sz w:val="22"/>
          <w:szCs w:val="22"/>
        </w:rPr>
        <w:t>Pzp</w:t>
      </w:r>
      <w:proofErr w:type="spellEnd"/>
      <w:r w:rsidRPr="00BC0AE3">
        <w:rPr>
          <w:rFonts w:ascii="Calibri" w:hAnsi="Calibri" w:cs="Calibri"/>
          <w:color w:val="000000"/>
          <w:sz w:val="22"/>
          <w:szCs w:val="22"/>
        </w:rPr>
        <w:t xml:space="preserve"> stosuje się odpowiednio.</w:t>
      </w:r>
    </w:p>
    <w:p w14:paraId="730CC471" w14:textId="27D8D648" w:rsidR="00BC0AE3" w:rsidRPr="00BC0AE3" w:rsidRDefault="00BC0AE3" w:rsidP="00BC0AE3">
      <w:pPr>
        <w:pStyle w:val="Akapitzlist"/>
        <w:numPr>
          <w:ilvl w:val="0"/>
          <w:numId w:val="85"/>
        </w:numPr>
        <w:tabs>
          <w:tab w:val="left" w:pos="993"/>
          <w:tab w:val="left" w:pos="1134"/>
        </w:tabs>
        <w:spacing w:line="288" w:lineRule="auto"/>
        <w:jc w:val="both"/>
        <w:rPr>
          <w:rFonts w:ascii="Calibri" w:hAnsi="Calibri" w:cs="Calibri"/>
          <w:color w:val="000000"/>
          <w:sz w:val="22"/>
          <w:szCs w:val="22"/>
        </w:rPr>
      </w:pPr>
      <w:r w:rsidRPr="00BC0AE3">
        <w:rPr>
          <w:rFonts w:ascii="Calibri" w:hAnsi="Calibri" w:cs="Calibri"/>
          <w:color w:val="000000"/>
          <w:sz w:val="22"/>
          <w:szCs w:val="22"/>
        </w:rPr>
        <w:t>W przypadku utraty ważności certyfikacji w całości albo w części w toku postępowania certyfikat nie będzie uwzględniany w zakresie, w jakim stał się nieważny. W takim przypadku zamawiający wezwie wykonawcę do złożenia odpowiednich podmiotowych środków dowodowych w zakresie, w jakim certyfikat miał potwierdzać brak podstaw wykluczenia lub spełnianie warunków udziału w postępowaniu.</w:t>
      </w:r>
    </w:p>
    <w:p w14:paraId="154A1B75" w14:textId="77777777" w:rsidR="00BC0AE3" w:rsidRPr="00AF78FE" w:rsidRDefault="00BC0AE3" w:rsidP="00AF78FE">
      <w:pPr>
        <w:pStyle w:val="Akapitzlist"/>
        <w:tabs>
          <w:tab w:val="left" w:pos="993"/>
          <w:tab w:val="left" w:pos="1134"/>
        </w:tabs>
        <w:spacing w:line="288" w:lineRule="auto"/>
        <w:ind w:left="0"/>
        <w:jc w:val="both"/>
        <w:rPr>
          <w:rFonts w:ascii="Calibri" w:hAnsi="Calibri" w:cs="Calibri"/>
          <w:color w:val="000000"/>
          <w:sz w:val="22"/>
          <w:szCs w:val="22"/>
        </w:rPr>
      </w:pPr>
    </w:p>
    <w:p w14:paraId="1C5A09BD" w14:textId="77777777" w:rsidR="00C56CDA" w:rsidRPr="00AF78FE" w:rsidRDefault="005D76D6" w:rsidP="00AF78FE">
      <w:pPr>
        <w:pStyle w:val="Akapitzlist"/>
        <w:tabs>
          <w:tab w:val="left" w:pos="993"/>
          <w:tab w:val="left" w:pos="1134"/>
        </w:tabs>
        <w:spacing w:line="288" w:lineRule="auto"/>
        <w:ind w:left="0"/>
        <w:jc w:val="center"/>
        <w:rPr>
          <w:rFonts w:ascii="Calibri" w:hAnsi="Calibri" w:cs="Calibri"/>
          <w:b/>
          <w:color w:val="000000"/>
          <w:sz w:val="22"/>
          <w:szCs w:val="22"/>
        </w:rPr>
      </w:pPr>
      <w:r w:rsidRPr="00AF78FE">
        <w:rPr>
          <w:rFonts w:ascii="Calibri" w:hAnsi="Calibri" w:cs="Calibri"/>
          <w:b/>
          <w:color w:val="000000"/>
          <w:sz w:val="22"/>
          <w:szCs w:val="22"/>
        </w:rPr>
        <w:t>ROZDZIAŁ XI</w:t>
      </w:r>
    </w:p>
    <w:p w14:paraId="453457B9" w14:textId="77777777" w:rsidR="00C56CDA" w:rsidRDefault="005D76D6" w:rsidP="00AF78FE">
      <w:pPr>
        <w:pStyle w:val="Akapitzlist"/>
        <w:pBdr>
          <w:bottom w:val="single" w:sz="12" w:space="1" w:color="auto"/>
        </w:pBdr>
        <w:tabs>
          <w:tab w:val="left" w:pos="993"/>
          <w:tab w:val="left" w:pos="1134"/>
        </w:tabs>
        <w:spacing w:line="288" w:lineRule="auto"/>
        <w:ind w:left="0"/>
        <w:jc w:val="center"/>
        <w:rPr>
          <w:rFonts w:ascii="Calibri" w:hAnsi="Calibri" w:cs="Calibri"/>
          <w:b/>
          <w:color w:val="000000"/>
          <w:sz w:val="22"/>
          <w:szCs w:val="22"/>
        </w:rPr>
      </w:pPr>
      <w:r w:rsidRPr="00AF78FE">
        <w:rPr>
          <w:rFonts w:ascii="Calibri" w:hAnsi="Calibri" w:cs="Calibri"/>
          <w:b/>
          <w:color w:val="000000"/>
          <w:sz w:val="22"/>
          <w:szCs w:val="22"/>
        </w:rPr>
        <w:t>POLEGANIE NA ZASOBACH INNYCH PODMIOTÓW</w:t>
      </w:r>
    </w:p>
    <w:p w14:paraId="4BCA7C28" w14:textId="77777777" w:rsidR="005C6BB2" w:rsidRDefault="005D76D6" w:rsidP="001227AA">
      <w:pPr>
        <w:pStyle w:val="Akapitzlist"/>
        <w:numPr>
          <w:ilvl w:val="0"/>
          <w:numId w:val="72"/>
        </w:numPr>
        <w:spacing w:line="288" w:lineRule="auto"/>
        <w:jc w:val="both"/>
        <w:rPr>
          <w:rFonts w:ascii="Calibri" w:hAnsi="Calibri" w:cs="Calibri"/>
          <w:color w:val="000000"/>
          <w:sz w:val="22"/>
          <w:szCs w:val="22"/>
        </w:rPr>
      </w:pPr>
      <w:r w:rsidRPr="00AF78FE">
        <w:rPr>
          <w:rFonts w:ascii="Calibri" w:hAnsi="Calibri" w:cs="Calibri"/>
          <w:color w:val="000000"/>
          <w:sz w:val="22"/>
          <w:szCs w:val="22"/>
        </w:rPr>
        <w:t xml:space="preserve">Wykonawca może w celu potwierdzenia spełniania warunków udziału w polegać na zdolnościach technicznych lub zawodowych podmiotów udostępniających zasoby, niezależnie od charakteru prawnego łączących go z nimi stosunków prawnych. </w:t>
      </w:r>
    </w:p>
    <w:p w14:paraId="18F02C22" w14:textId="77777777" w:rsidR="005C6BB2" w:rsidRDefault="005D76D6" w:rsidP="001227AA">
      <w:pPr>
        <w:pStyle w:val="Akapitzlist"/>
        <w:numPr>
          <w:ilvl w:val="0"/>
          <w:numId w:val="72"/>
        </w:numPr>
        <w:spacing w:line="288" w:lineRule="auto"/>
        <w:jc w:val="both"/>
        <w:rPr>
          <w:rFonts w:ascii="Calibri" w:hAnsi="Calibri" w:cs="Calibri"/>
          <w:color w:val="000000"/>
          <w:sz w:val="22"/>
          <w:szCs w:val="22"/>
        </w:rPr>
      </w:pPr>
      <w:r w:rsidRPr="005C6BB2">
        <w:rPr>
          <w:rFonts w:ascii="Calibri" w:hAnsi="Calibri" w:cs="Calibri"/>
          <w:color w:val="000000"/>
          <w:sz w:val="22"/>
          <w:szCs w:val="22"/>
        </w:rPr>
        <w:t xml:space="preserve">W odniesieniu do warunków dotyczących wykształcenia, kwalifikacji zawodowych lub doświadczenia, Wykonawcy mogą polegać na zdolnościach podmiotów udostępniających zasoby, jeśli podmioty te wykonają świadczenie do realizacji którego te zdolności są wymagane. </w:t>
      </w:r>
    </w:p>
    <w:p w14:paraId="41AE1143" w14:textId="5532CD05" w:rsidR="00C56CDA" w:rsidRPr="005C6BB2" w:rsidRDefault="005D76D6" w:rsidP="001227AA">
      <w:pPr>
        <w:pStyle w:val="Akapitzlist"/>
        <w:numPr>
          <w:ilvl w:val="0"/>
          <w:numId w:val="72"/>
        </w:numPr>
        <w:spacing w:line="288" w:lineRule="auto"/>
        <w:jc w:val="both"/>
        <w:rPr>
          <w:rFonts w:ascii="Calibri" w:hAnsi="Calibri" w:cs="Calibri"/>
          <w:color w:val="000000"/>
          <w:sz w:val="22"/>
          <w:szCs w:val="22"/>
        </w:rPr>
      </w:pPr>
      <w:r w:rsidRPr="005C6BB2">
        <w:rPr>
          <w:rFonts w:ascii="Calibri" w:hAnsi="Calibri" w:cs="Calibri"/>
          <w:color w:val="000000"/>
          <w:sz w:val="22"/>
          <w:szCs w:val="22"/>
        </w:rPr>
        <w:t xml:space="preserve">Wykonawca, który polega na zdolnościach lub sytuacji podmiotów udostępniających zasoby, </w:t>
      </w:r>
      <w:r w:rsidRPr="005C6BB2">
        <w:rPr>
          <w:rFonts w:ascii="Calibri" w:hAnsi="Calibri" w:cs="Calibri"/>
          <w:b/>
          <w:bCs/>
          <w:color w:val="000000"/>
          <w:sz w:val="22"/>
          <w:szCs w:val="22"/>
        </w:rPr>
        <w:t>składa, wraz z ofertą, zobowiązanie podmiotu udostępniającego zasoby</w:t>
      </w:r>
      <w:r w:rsidRPr="005C6BB2">
        <w:rPr>
          <w:rFonts w:ascii="Calibri" w:hAnsi="Calibri" w:cs="Calibri"/>
          <w:color w:val="000000"/>
          <w:sz w:val="22"/>
          <w:szCs w:val="22"/>
        </w:rPr>
        <w:t xml:space="preserve">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o którym mowa powyżej, potwierdza, że stosunek łączący Wykonawcę z podmiotami udostępniającymi zasoby gwarantuje rzeczywisty dostęp do tych zasobów oraz określa w szczególności:  </w:t>
      </w:r>
    </w:p>
    <w:p w14:paraId="7B7B6BEA" w14:textId="77777777" w:rsidR="00183466" w:rsidRDefault="005D76D6" w:rsidP="00183466">
      <w:pPr>
        <w:pStyle w:val="Akapitzlist"/>
        <w:numPr>
          <w:ilvl w:val="0"/>
          <w:numId w:val="73"/>
        </w:numPr>
        <w:tabs>
          <w:tab w:val="left" w:pos="1134"/>
        </w:tabs>
        <w:spacing w:line="288" w:lineRule="auto"/>
        <w:ind w:left="1276"/>
        <w:contextualSpacing w:val="0"/>
        <w:jc w:val="both"/>
        <w:rPr>
          <w:rFonts w:ascii="Calibri" w:hAnsi="Calibri" w:cs="Calibri"/>
          <w:color w:val="000000"/>
          <w:sz w:val="22"/>
          <w:szCs w:val="22"/>
        </w:rPr>
      </w:pPr>
      <w:r w:rsidRPr="00AF78FE">
        <w:rPr>
          <w:rFonts w:ascii="Calibri" w:hAnsi="Calibri" w:cs="Calibri"/>
          <w:color w:val="000000"/>
          <w:sz w:val="22"/>
          <w:szCs w:val="22"/>
        </w:rPr>
        <w:t xml:space="preserve">zakres dostępnych Wykonawcy zasobów podmiotu udostępniającego zasoby;  </w:t>
      </w:r>
    </w:p>
    <w:p w14:paraId="4CE35D7C" w14:textId="77777777" w:rsidR="00183466" w:rsidRDefault="005D76D6" w:rsidP="00183466">
      <w:pPr>
        <w:pStyle w:val="Akapitzlist"/>
        <w:numPr>
          <w:ilvl w:val="0"/>
          <w:numId w:val="73"/>
        </w:numPr>
        <w:tabs>
          <w:tab w:val="left" w:pos="1134"/>
        </w:tabs>
        <w:spacing w:line="288" w:lineRule="auto"/>
        <w:ind w:left="1276"/>
        <w:contextualSpacing w:val="0"/>
        <w:jc w:val="both"/>
        <w:rPr>
          <w:rFonts w:ascii="Calibri" w:hAnsi="Calibri" w:cs="Calibri"/>
          <w:color w:val="000000"/>
          <w:sz w:val="22"/>
          <w:szCs w:val="22"/>
        </w:rPr>
      </w:pPr>
      <w:r w:rsidRPr="00183466">
        <w:rPr>
          <w:rFonts w:ascii="Calibri" w:hAnsi="Calibri" w:cs="Calibri"/>
          <w:color w:val="000000"/>
          <w:sz w:val="22"/>
          <w:szCs w:val="22"/>
        </w:rPr>
        <w:t xml:space="preserve">sposób i okres udostępnienia Wykonawcy i wykorzystania przez niego zasobów podmiotu udostępniającego te zasoby przy wykonywaniu zamówienia;  </w:t>
      </w:r>
    </w:p>
    <w:p w14:paraId="19339F5C" w14:textId="667FB8D9" w:rsidR="00C56CDA" w:rsidRPr="00183466" w:rsidRDefault="005D76D6" w:rsidP="00183466">
      <w:pPr>
        <w:pStyle w:val="Akapitzlist"/>
        <w:numPr>
          <w:ilvl w:val="0"/>
          <w:numId w:val="73"/>
        </w:numPr>
        <w:tabs>
          <w:tab w:val="left" w:pos="1134"/>
        </w:tabs>
        <w:spacing w:line="288" w:lineRule="auto"/>
        <w:ind w:left="1276"/>
        <w:contextualSpacing w:val="0"/>
        <w:jc w:val="both"/>
        <w:rPr>
          <w:rFonts w:ascii="Calibri" w:hAnsi="Calibri" w:cs="Calibri"/>
          <w:color w:val="000000"/>
          <w:sz w:val="22"/>
          <w:szCs w:val="22"/>
        </w:rPr>
      </w:pPr>
      <w:r w:rsidRPr="00183466">
        <w:rPr>
          <w:rFonts w:ascii="Calibri" w:hAnsi="Calibri" w:cs="Calibri"/>
          <w:color w:val="000000"/>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usługi, których wskazane zdolności dotyczą. Wzór oświadczenia stanowi </w:t>
      </w:r>
      <w:r w:rsidR="00DD59A1" w:rsidRPr="00183466">
        <w:rPr>
          <w:rFonts w:ascii="Calibri" w:hAnsi="Calibri" w:cs="Calibri"/>
          <w:b/>
          <w:color w:val="000000"/>
          <w:sz w:val="22"/>
          <w:szCs w:val="22"/>
        </w:rPr>
        <w:t>załącznik nr 2</w:t>
      </w:r>
      <w:r w:rsidRPr="00183466">
        <w:rPr>
          <w:rFonts w:ascii="Calibri" w:hAnsi="Calibri" w:cs="Calibri"/>
          <w:b/>
          <w:color w:val="000000"/>
          <w:sz w:val="22"/>
          <w:szCs w:val="22"/>
        </w:rPr>
        <w:t>a do SWZ</w:t>
      </w:r>
      <w:r w:rsidRPr="00183466">
        <w:rPr>
          <w:rFonts w:ascii="Calibri" w:hAnsi="Calibri" w:cs="Calibri"/>
          <w:color w:val="000000"/>
          <w:sz w:val="22"/>
          <w:szCs w:val="22"/>
        </w:rPr>
        <w:t xml:space="preserve">. </w:t>
      </w:r>
    </w:p>
    <w:p w14:paraId="6C755B78" w14:textId="77768312" w:rsidR="00C56CDA" w:rsidRPr="00AF78FE" w:rsidRDefault="005D76D6" w:rsidP="00183466">
      <w:pPr>
        <w:pStyle w:val="Akapitzlist"/>
        <w:numPr>
          <w:ilvl w:val="0"/>
          <w:numId w:val="74"/>
        </w:numPr>
        <w:spacing w:line="288" w:lineRule="auto"/>
        <w:jc w:val="both"/>
        <w:rPr>
          <w:rFonts w:ascii="Calibri" w:hAnsi="Calibri" w:cs="Calibri"/>
          <w:color w:val="000000"/>
          <w:sz w:val="22"/>
          <w:szCs w:val="22"/>
        </w:rPr>
      </w:pPr>
      <w:r w:rsidRPr="00AF78FE">
        <w:rPr>
          <w:rFonts w:ascii="Calibri" w:hAnsi="Calibri" w:cs="Calibri"/>
          <w:color w:val="000000"/>
          <w:sz w:val="22"/>
          <w:szCs w:val="22"/>
        </w:rPr>
        <w:t>Zamawiający ocenia, czy udostępniane Wykonawcy przez podmioty udostępniające zasoby zdolności techniczne lub zawodowe, pozwalają na wykazanie przez Wykonawcę spełniania warunków udziału w postępowaniu, o których mowa w Rozdziale VIII ust. 2.4.</w:t>
      </w:r>
      <w:r w:rsidR="00DD59A1">
        <w:rPr>
          <w:rFonts w:ascii="Calibri" w:hAnsi="Calibri" w:cs="Calibri"/>
          <w:color w:val="000000"/>
          <w:sz w:val="22"/>
          <w:szCs w:val="22"/>
        </w:rPr>
        <w:t>,</w:t>
      </w:r>
      <w:r w:rsidRPr="00AF78FE">
        <w:rPr>
          <w:rFonts w:ascii="Calibri" w:hAnsi="Calibri" w:cs="Calibri"/>
          <w:color w:val="000000"/>
          <w:sz w:val="22"/>
          <w:szCs w:val="22"/>
        </w:rPr>
        <w:t xml:space="preserve"> a także bada, czy nie zachodzą wobec tego podmiotu podstawy wykluczenia, które zostały przewidziane względem Wykonawcy. </w:t>
      </w:r>
    </w:p>
    <w:p w14:paraId="6D42FCA2" w14:textId="77777777" w:rsidR="00C56CDA" w:rsidRPr="00AF78FE" w:rsidRDefault="005D76D6" w:rsidP="00183466">
      <w:pPr>
        <w:pStyle w:val="Akapitzlist"/>
        <w:tabs>
          <w:tab w:val="left" w:pos="993"/>
          <w:tab w:val="left" w:pos="1134"/>
        </w:tabs>
        <w:spacing w:line="288" w:lineRule="auto"/>
        <w:ind w:left="567" w:hanging="142"/>
        <w:jc w:val="both"/>
        <w:rPr>
          <w:rFonts w:ascii="Calibri" w:hAnsi="Calibri" w:cs="Calibri"/>
          <w:color w:val="000000"/>
          <w:sz w:val="22"/>
          <w:szCs w:val="22"/>
        </w:rPr>
      </w:pPr>
      <w:r w:rsidRPr="00AF78FE">
        <w:rPr>
          <w:rFonts w:ascii="Calibri" w:hAnsi="Calibri" w:cs="Calibri"/>
          <w:b/>
          <w:color w:val="000000"/>
          <w:sz w:val="22"/>
          <w:szCs w:val="22"/>
        </w:rPr>
        <w:lastRenderedPageBreak/>
        <w:t>UWAGA:</w:t>
      </w:r>
      <w:r w:rsidRPr="00AF78FE">
        <w:rPr>
          <w:rFonts w:ascii="Calibri" w:hAnsi="Calibri" w:cs="Calibri"/>
          <w:color w:val="000000"/>
          <w:sz w:val="22"/>
          <w:szCs w:val="22"/>
        </w:rPr>
        <w:t xml:space="preserve"> </w:t>
      </w:r>
    </w:p>
    <w:p w14:paraId="3DE2BE60" w14:textId="77777777" w:rsidR="00C56CDA" w:rsidRPr="00AF78FE" w:rsidRDefault="005D76D6" w:rsidP="00183466">
      <w:pPr>
        <w:pStyle w:val="Akapitzlist"/>
        <w:tabs>
          <w:tab w:val="left" w:pos="993"/>
          <w:tab w:val="left" w:pos="1134"/>
        </w:tabs>
        <w:spacing w:line="288" w:lineRule="auto"/>
        <w:ind w:left="425"/>
        <w:jc w:val="both"/>
        <w:rPr>
          <w:rFonts w:ascii="Calibri" w:hAnsi="Calibri" w:cs="Calibri"/>
          <w:color w:val="000000"/>
          <w:sz w:val="22"/>
          <w:szCs w:val="22"/>
        </w:rPr>
      </w:pPr>
      <w:r w:rsidRPr="00AF78FE">
        <w:rPr>
          <w:rFonts w:ascii="Calibri" w:hAnsi="Calibri" w:cs="Calibri"/>
          <w:color w:val="000000"/>
          <w:sz w:val="22"/>
          <w:szCs w:val="22"/>
        </w:rPr>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3EE7C783" w14:textId="77777777" w:rsidR="00183466" w:rsidRDefault="005D76D6" w:rsidP="00183466">
      <w:pPr>
        <w:pStyle w:val="Akapitzlist"/>
        <w:numPr>
          <w:ilvl w:val="0"/>
          <w:numId w:val="75"/>
        </w:numPr>
        <w:spacing w:line="288" w:lineRule="auto"/>
        <w:ind w:left="426"/>
        <w:jc w:val="both"/>
        <w:rPr>
          <w:rFonts w:ascii="Calibri" w:hAnsi="Calibri" w:cs="Calibri"/>
          <w:color w:val="000000"/>
          <w:sz w:val="22"/>
          <w:szCs w:val="22"/>
        </w:rPr>
      </w:pPr>
      <w:r w:rsidRPr="00AF78FE">
        <w:rPr>
          <w:rFonts w:ascii="Calibri" w:hAnsi="Calibri" w:cs="Calibri"/>
          <w:color w:val="000000"/>
          <w:sz w:val="22"/>
          <w:szCs w:val="22"/>
        </w:rPr>
        <w:t xml:space="preserve">Wykonawca, w przypadku polegania na zdolnościach lub sytuacji podmiotów udostępniających zasoby, przedstawia, wraz z oświadczeniem, o którym mowa w Rozdziale IX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IX SWZ. Wzór oświadczenia stanowi </w:t>
      </w:r>
      <w:r w:rsidRPr="00AF78FE">
        <w:rPr>
          <w:rFonts w:ascii="Calibri" w:hAnsi="Calibri" w:cs="Calibri"/>
          <w:b/>
          <w:color w:val="000000"/>
          <w:sz w:val="22"/>
          <w:szCs w:val="22"/>
        </w:rPr>
        <w:t xml:space="preserve">załącznik nr </w:t>
      </w:r>
      <w:r w:rsidR="00DD59A1">
        <w:rPr>
          <w:rFonts w:ascii="Calibri" w:hAnsi="Calibri" w:cs="Calibri"/>
          <w:b/>
          <w:color w:val="000000"/>
          <w:sz w:val="22"/>
          <w:szCs w:val="22"/>
        </w:rPr>
        <w:t>5</w:t>
      </w:r>
      <w:r w:rsidRPr="00AF78FE">
        <w:rPr>
          <w:rFonts w:ascii="Calibri" w:hAnsi="Calibri" w:cs="Calibri"/>
          <w:b/>
          <w:color w:val="000000"/>
          <w:sz w:val="22"/>
          <w:szCs w:val="22"/>
        </w:rPr>
        <w:t xml:space="preserve"> do SWZ</w:t>
      </w:r>
      <w:r w:rsidRPr="00AF78FE">
        <w:rPr>
          <w:rFonts w:ascii="Calibri" w:hAnsi="Calibri" w:cs="Calibri"/>
          <w:color w:val="000000"/>
          <w:sz w:val="22"/>
          <w:szCs w:val="22"/>
        </w:rPr>
        <w:t xml:space="preserve">.  </w:t>
      </w:r>
    </w:p>
    <w:p w14:paraId="3C484EEA" w14:textId="1F489779" w:rsidR="00C56CDA" w:rsidRPr="00183466" w:rsidRDefault="005D76D6" w:rsidP="00183466">
      <w:pPr>
        <w:pStyle w:val="Akapitzlist"/>
        <w:numPr>
          <w:ilvl w:val="0"/>
          <w:numId w:val="75"/>
        </w:numPr>
        <w:spacing w:line="288" w:lineRule="auto"/>
        <w:ind w:left="426"/>
        <w:jc w:val="both"/>
        <w:rPr>
          <w:rFonts w:ascii="Calibri" w:hAnsi="Calibri" w:cs="Calibri"/>
          <w:color w:val="000000"/>
          <w:sz w:val="22"/>
          <w:szCs w:val="22"/>
        </w:rPr>
      </w:pPr>
      <w:r w:rsidRPr="00183466">
        <w:rPr>
          <w:rFonts w:ascii="Calibri" w:hAnsi="Calibri" w:cs="Calibri"/>
          <w:color w:val="000000"/>
          <w:sz w:val="22"/>
          <w:szCs w:val="22"/>
        </w:rPr>
        <w:t xml:space="preserve">Wymagania dotyczące polegania na zdolnościach lub sytuacjach innych podmiotów, o których mowa w ust.1: </w:t>
      </w:r>
    </w:p>
    <w:p w14:paraId="366A6AB8" w14:textId="77777777" w:rsidR="00183466" w:rsidRDefault="005D76D6" w:rsidP="00183466">
      <w:pPr>
        <w:pStyle w:val="Akapitzlist"/>
        <w:numPr>
          <w:ilvl w:val="0"/>
          <w:numId w:val="76"/>
        </w:numPr>
        <w:tabs>
          <w:tab w:val="left" w:pos="1134"/>
        </w:tabs>
        <w:spacing w:line="288" w:lineRule="auto"/>
        <w:ind w:left="851"/>
        <w:contextualSpacing w:val="0"/>
        <w:jc w:val="both"/>
        <w:rPr>
          <w:rFonts w:ascii="Calibri" w:hAnsi="Calibri" w:cs="Calibri"/>
          <w:color w:val="000000"/>
          <w:sz w:val="22"/>
          <w:szCs w:val="22"/>
        </w:rPr>
      </w:pPr>
      <w:r w:rsidRPr="00AF78FE">
        <w:rPr>
          <w:rFonts w:ascii="Calibri" w:hAnsi="Calibri" w:cs="Calibri"/>
          <w:color w:val="000000"/>
          <w:sz w:val="22"/>
          <w:szCs w:val="22"/>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00115D7E" w14:textId="5B93211E" w:rsidR="00C56CDA" w:rsidRPr="00183466" w:rsidRDefault="005D76D6" w:rsidP="00183466">
      <w:pPr>
        <w:pStyle w:val="Akapitzlist"/>
        <w:numPr>
          <w:ilvl w:val="0"/>
          <w:numId w:val="76"/>
        </w:numPr>
        <w:tabs>
          <w:tab w:val="left" w:pos="1134"/>
        </w:tabs>
        <w:spacing w:line="288" w:lineRule="auto"/>
        <w:ind w:left="851"/>
        <w:contextualSpacing w:val="0"/>
        <w:jc w:val="both"/>
        <w:rPr>
          <w:rFonts w:ascii="Calibri" w:hAnsi="Calibri" w:cs="Calibri"/>
          <w:color w:val="000000"/>
          <w:sz w:val="22"/>
          <w:szCs w:val="22"/>
        </w:rPr>
      </w:pPr>
      <w:r w:rsidRPr="00183466">
        <w:rPr>
          <w:rFonts w:ascii="Calibri" w:hAnsi="Calibri" w:cs="Calibri"/>
          <w:color w:val="000000"/>
          <w:sz w:val="22"/>
          <w:szCs w:val="22"/>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353C5628" w14:textId="245E008C" w:rsidR="00C56CDA" w:rsidRPr="00AF78FE" w:rsidRDefault="005D76D6" w:rsidP="00183466">
      <w:pPr>
        <w:pStyle w:val="Akapitzlist"/>
        <w:numPr>
          <w:ilvl w:val="0"/>
          <w:numId w:val="75"/>
        </w:numPr>
        <w:spacing w:line="288" w:lineRule="auto"/>
        <w:ind w:left="567"/>
        <w:jc w:val="both"/>
        <w:rPr>
          <w:rFonts w:ascii="Calibri" w:hAnsi="Calibri" w:cs="Calibri"/>
          <w:color w:val="000000"/>
          <w:sz w:val="22"/>
          <w:szCs w:val="22"/>
        </w:rPr>
      </w:pPr>
      <w:r w:rsidRPr="00AF78FE">
        <w:rPr>
          <w:rFonts w:ascii="Calibri" w:hAnsi="Calibri" w:cs="Calibri"/>
          <w:color w:val="000000"/>
          <w:sz w:val="22"/>
          <w:szCs w:val="22"/>
        </w:rPr>
        <w:t xml:space="preserve">Zamawiający żąda od Wykonawcy, który polega na zdolnościach technicznych lub zawodowych podmiotów udostępniających zasoby na zasadach określonych w art. 118 </w:t>
      </w:r>
      <w:proofErr w:type="spellStart"/>
      <w:r w:rsidRPr="00AF78FE">
        <w:rPr>
          <w:rFonts w:ascii="Calibri" w:hAnsi="Calibri" w:cs="Calibri"/>
          <w:color w:val="000000"/>
          <w:sz w:val="22"/>
          <w:szCs w:val="22"/>
        </w:rPr>
        <w:t>Pzp</w:t>
      </w:r>
      <w:proofErr w:type="spellEnd"/>
      <w:r w:rsidRPr="00AF78FE">
        <w:rPr>
          <w:rFonts w:ascii="Calibri" w:hAnsi="Calibri" w:cs="Calibri"/>
          <w:color w:val="000000"/>
          <w:sz w:val="22"/>
          <w:szCs w:val="22"/>
        </w:rPr>
        <w:t xml:space="preserve">., przedstawienia oświadczeń oraz podmiotowych środków dowodowych, potwierdzających, że nie zachodzą wobec tych podmiotów podstawy wykluczenia z postępowania.  </w:t>
      </w:r>
    </w:p>
    <w:p w14:paraId="66C21CE3" w14:textId="77777777" w:rsidR="00C56CDA" w:rsidRDefault="00C56CDA" w:rsidP="00AF78FE">
      <w:pPr>
        <w:spacing w:line="288" w:lineRule="auto"/>
        <w:jc w:val="both"/>
        <w:rPr>
          <w:rFonts w:ascii="Calibri" w:hAnsi="Calibri" w:cs="Calibri"/>
          <w:color w:val="000000"/>
          <w:sz w:val="22"/>
          <w:szCs w:val="22"/>
        </w:rPr>
      </w:pPr>
    </w:p>
    <w:p w14:paraId="14826F4C" w14:textId="77777777" w:rsidR="00183466" w:rsidRPr="00AF78FE" w:rsidRDefault="00183466" w:rsidP="00AF78FE">
      <w:pPr>
        <w:spacing w:line="288" w:lineRule="auto"/>
        <w:jc w:val="both"/>
        <w:rPr>
          <w:rFonts w:ascii="Calibri" w:hAnsi="Calibri" w:cs="Calibri"/>
          <w:color w:val="000000"/>
          <w:sz w:val="22"/>
          <w:szCs w:val="22"/>
        </w:rPr>
      </w:pPr>
    </w:p>
    <w:p w14:paraId="3FDB2E92" w14:textId="77777777" w:rsidR="00C56CDA" w:rsidRPr="00AF78FE" w:rsidRDefault="005D76D6" w:rsidP="00AF78FE">
      <w:pPr>
        <w:tabs>
          <w:tab w:val="left" w:pos="567"/>
        </w:tabs>
        <w:spacing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XII</w:t>
      </w:r>
    </w:p>
    <w:p w14:paraId="1354527E" w14:textId="208C0B6B" w:rsidR="00183466" w:rsidRPr="00183466" w:rsidRDefault="005D76D6" w:rsidP="00183466">
      <w:pPr>
        <w:pBdr>
          <w:bottom w:val="single" w:sz="12" w:space="1" w:color="auto"/>
        </w:pBdr>
        <w:tabs>
          <w:tab w:val="left" w:pos="567"/>
        </w:tabs>
        <w:spacing w:line="288" w:lineRule="auto"/>
        <w:jc w:val="center"/>
        <w:rPr>
          <w:rFonts w:ascii="Calibri" w:hAnsi="Calibri" w:cs="Calibri"/>
          <w:b/>
          <w:color w:val="000000"/>
          <w:sz w:val="22"/>
          <w:szCs w:val="22"/>
        </w:rPr>
      </w:pPr>
      <w:r w:rsidRPr="00AF78FE">
        <w:rPr>
          <w:rFonts w:ascii="Calibri" w:hAnsi="Calibri" w:cs="Calibri"/>
          <w:b/>
          <w:color w:val="000000"/>
          <w:sz w:val="22"/>
          <w:szCs w:val="22"/>
        </w:rPr>
        <w:t>INFORMACJA DLA WYKONAWCÓW WSPÓLNIE UBIEGAJĄCYCH SIĘ O UDZIELENIE ZAMÓWIENIA (SPÓŁKI CYWILNE/ KONSORCJA)</w:t>
      </w:r>
    </w:p>
    <w:p w14:paraId="2CD888DB"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AF78FE">
        <w:rPr>
          <w:rFonts w:ascii="Calibri" w:hAnsi="Calibri" w:cs="Calibri"/>
          <w:color w:val="000000"/>
          <w:sz w:val="22"/>
          <w:szCs w:val="22"/>
        </w:rPr>
        <w:t xml:space="preserve">Wykonawcy mogą wspólnie ubiegać się o udzielenie zamówienia. </w:t>
      </w:r>
    </w:p>
    <w:p w14:paraId="2FD21135"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t xml:space="preserve">W przypadku Wykonawców wspólnie ubiegających się o udzielenie zamówienia, </w:t>
      </w:r>
      <w:r w:rsidRPr="00183466">
        <w:rPr>
          <w:rFonts w:ascii="Calibri" w:hAnsi="Calibri" w:cs="Calibri"/>
          <w:b/>
          <w:bCs/>
          <w:color w:val="000000"/>
          <w:sz w:val="22"/>
          <w:szCs w:val="22"/>
        </w:rPr>
        <w:t xml:space="preserve">oświadczenie </w:t>
      </w:r>
      <w:r w:rsidRPr="00183466">
        <w:rPr>
          <w:rFonts w:ascii="Calibri" w:hAnsi="Calibri" w:cs="Calibri"/>
          <w:b/>
          <w:bCs/>
          <w:color w:val="000000"/>
          <w:sz w:val="22"/>
          <w:szCs w:val="22"/>
        </w:rPr>
        <w:br/>
        <w:t>o niepodleganiu wykluczeniu, spełnianiu warunków udziału w postępowaniu w zakresie wskazanym przez Zamawiającego, składa każdy z Wykonawców wspólnie ubiegających się o zamówienie.</w:t>
      </w:r>
      <w:r w:rsidRPr="00183466">
        <w:rPr>
          <w:rFonts w:ascii="Calibri" w:hAnsi="Calibri" w:cs="Calibri"/>
          <w:color w:val="000000"/>
          <w:sz w:val="22"/>
          <w:szCs w:val="22"/>
        </w:rPr>
        <w:t xml:space="preserve"> Oświadczenie te wstępnie potwierdza spełnianie warunków udziału w postępowaniu oraz brak podstaw do wykluczenia w zakresie, w którym każdy z Wykonawców wykazuje spełnianie warunków udziału w postępowaniu oraz brak podstaw do wykluczenia. </w:t>
      </w:r>
    </w:p>
    <w:p w14:paraId="69E5B312"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lastRenderedPageBreak/>
        <w:t xml:space="preserve">Oświadczenia i dokumenty potwierdzające brak podstaw do wykluczenia z postępowania, składa każdy z Wykonawców wspólnie ubiegających się o zamówienie. </w:t>
      </w:r>
    </w:p>
    <w:p w14:paraId="09076D72" w14:textId="77777777" w:rsidR="00183466" w:rsidRP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t xml:space="preserve">W przypadku podmiotów składających ofertę wspólną, warunki, o których mowa w </w:t>
      </w:r>
      <w:r w:rsidRPr="00183466">
        <w:rPr>
          <w:rFonts w:ascii="Calibri" w:hAnsi="Calibri" w:cs="Calibri"/>
          <w:b/>
          <w:bCs/>
          <w:color w:val="000000"/>
          <w:sz w:val="22"/>
          <w:szCs w:val="22"/>
        </w:rPr>
        <w:t xml:space="preserve">Rozdziale VIII </w:t>
      </w:r>
      <w:r w:rsidRPr="00183466">
        <w:rPr>
          <w:rFonts w:ascii="Calibri" w:hAnsi="Calibri" w:cs="Calibri"/>
          <w:b/>
          <w:bCs/>
          <w:color w:val="000000" w:themeColor="text1"/>
          <w:sz w:val="22"/>
          <w:szCs w:val="22"/>
        </w:rPr>
        <w:t>ust. 2.4. SWZ</w:t>
      </w:r>
      <w:r w:rsidRPr="00183466">
        <w:rPr>
          <w:rFonts w:ascii="Calibri" w:hAnsi="Calibri" w:cs="Calibri"/>
          <w:color w:val="000000" w:themeColor="text1"/>
          <w:sz w:val="22"/>
          <w:szCs w:val="22"/>
        </w:rPr>
        <w:t xml:space="preserve"> musi spełniać co najmniej jeden z nich lub wszyscy Wykonawcy. </w:t>
      </w:r>
    </w:p>
    <w:p w14:paraId="695A308B"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themeColor="text1"/>
          <w:sz w:val="22"/>
          <w:szCs w:val="22"/>
        </w:rPr>
        <w:t xml:space="preserve">W przypadku, gdy ofertę składają Wykonawcy wspólnie w okolicznościach wskazanych w art. 117 ust. 4 Ustawy </w:t>
      </w:r>
      <w:proofErr w:type="spellStart"/>
      <w:r w:rsidRPr="00183466">
        <w:rPr>
          <w:rFonts w:ascii="Calibri" w:hAnsi="Calibri" w:cs="Calibri"/>
          <w:color w:val="000000" w:themeColor="text1"/>
          <w:sz w:val="22"/>
          <w:szCs w:val="22"/>
        </w:rPr>
        <w:t>Pzp</w:t>
      </w:r>
      <w:proofErr w:type="spellEnd"/>
      <w:r w:rsidRPr="00183466">
        <w:rPr>
          <w:rFonts w:ascii="Calibri" w:hAnsi="Calibri" w:cs="Calibri"/>
          <w:color w:val="000000" w:themeColor="text1"/>
          <w:sz w:val="22"/>
          <w:szCs w:val="22"/>
        </w:rPr>
        <w:t xml:space="preserve"> (tj. w odniesieniu do warunków dotyczących wykształcenia, kwalifikacji zawodowych lub doświadczenia), Wykonawcy wspólnie ubiegający się o udzielenie zamówienia dołączają do oferty </w:t>
      </w:r>
      <w:r w:rsidRPr="00183466">
        <w:rPr>
          <w:rFonts w:ascii="Calibri" w:hAnsi="Calibri" w:cs="Calibri"/>
          <w:color w:val="000000"/>
          <w:sz w:val="22"/>
          <w:szCs w:val="22"/>
        </w:rPr>
        <w:t xml:space="preserve">oświadczenie, z którego wynika, które usługi  wykonają poszczególni Wykonawcy. </w:t>
      </w:r>
      <w:r w:rsidRPr="00183466">
        <w:rPr>
          <w:rFonts w:ascii="Calibri" w:hAnsi="Calibri" w:cs="Calibri"/>
          <w:b/>
          <w:bCs/>
          <w:color w:val="000000"/>
          <w:sz w:val="22"/>
          <w:szCs w:val="22"/>
        </w:rPr>
        <w:t>W</w:t>
      </w:r>
      <w:r w:rsidRPr="00183466">
        <w:rPr>
          <w:rFonts w:ascii="Calibri" w:hAnsi="Calibri" w:cs="Calibri"/>
          <w:b/>
          <w:color w:val="000000"/>
          <w:sz w:val="22"/>
          <w:szCs w:val="22"/>
        </w:rPr>
        <w:t xml:space="preserve">zór oświadczenia stanowi załącznik nr </w:t>
      </w:r>
      <w:r w:rsidR="00DD59A1" w:rsidRPr="00183466">
        <w:rPr>
          <w:rFonts w:ascii="Calibri" w:hAnsi="Calibri" w:cs="Calibri"/>
          <w:b/>
          <w:color w:val="000000"/>
          <w:sz w:val="22"/>
          <w:szCs w:val="22"/>
        </w:rPr>
        <w:t>3</w:t>
      </w:r>
      <w:r w:rsidRPr="00183466">
        <w:rPr>
          <w:rFonts w:ascii="Calibri" w:hAnsi="Calibri" w:cs="Calibri"/>
          <w:b/>
          <w:color w:val="000000"/>
          <w:sz w:val="22"/>
          <w:szCs w:val="22"/>
        </w:rPr>
        <w:t xml:space="preserve"> do SWZ</w:t>
      </w:r>
      <w:r w:rsidRPr="00183466">
        <w:rPr>
          <w:rFonts w:ascii="Calibri" w:hAnsi="Calibri" w:cs="Calibri"/>
          <w:color w:val="000000"/>
          <w:sz w:val="22"/>
          <w:szCs w:val="22"/>
        </w:rPr>
        <w:t xml:space="preserve">.  </w:t>
      </w:r>
    </w:p>
    <w:p w14:paraId="62E117F1"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t xml:space="preserve">Wykonawcy wspólnie ubiegający się o udzielenie zamówienia ustanawiają pełnomocnika do reprezentowania ich w postępowaniu o udzielenie zamówienia albo do reprezentowania </w:t>
      </w:r>
      <w:r w:rsidRPr="00183466">
        <w:rPr>
          <w:rFonts w:ascii="Calibri" w:hAnsi="Calibri" w:cs="Calibri"/>
          <w:color w:val="000000"/>
          <w:sz w:val="22"/>
          <w:szCs w:val="22"/>
        </w:rPr>
        <w:br/>
        <w:t xml:space="preserve">w postępowaniu i zawarcia umowy w sprawie zamówienia publicznego. </w:t>
      </w:r>
    </w:p>
    <w:p w14:paraId="6B3956FB" w14:textId="77777777" w:rsid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t xml:space="preserve">Wykonawcy, składający ofertę wspólnie, ponoszą solidarną odpowiedzialność za wykonanie umowy. </w:t>
      </w:r>
    </w:p>
    <w:p w14:paraId="75A6D5F3" w14:textId="6431F2B8" w:rsidR="00EF0ABA" w:rsidRPr="00183466" w:rsidRDefault="005D76D6" w:rsidP="00183466">
      <w:pPr>
        <w:pStyle w:val="Akapitzlist"/>
        <w:numPr>
          <w:ilvl w:val="0"/>
          <w:numId w:val="77"/>
        </w:numPr>
        <w:tabs>
          <w:tab w:val="left" w:pos="567"/>
        </w:tabs>
        <w:spacing w:line="288" w:lineRule="auto"/>
        <w:jc w:val="both"/>
        <w:rPr>
          <w:rFonts w:ascii="Calibri" w:hAnsi="Calibri" w:cs="Calibri"/>
          <w:color w:val="000000"/>
          <w:sz w:val="22"/>
          <w:szCs w:val="22"/>
        </w:rPr>
      </w:pPr>
      <w:r w:rsidRPr="00183466">
        <w:rPr>
          <w:rFonts w:ascii="Calibri" w:hAnsi="Calibri" w:cs="Calibri"/>
          <w:color w:val="000000"/>
          <w:sz w:val="22"/>
          <w:szCs w:val="22"/>
        </w:rPr>
        <w:t xml:space="preserve">Wszelka korespondencja dokonywana będzie z Wykonawcą występującym jako </w:t>
      </w:r>
      <w:r w:rsidRPr="00183466">
        <w:rPr>
          <w:rFonts w:ascii="Calibri" w:hAnsi="Calibri" w:cs="Calibri"/>
          <w:color w:val="000000"/>
          <w:sz w:val="22"/>
          <w:szCs w:val="22"/>
          <w:u w:val="single"/>
        </w:rPr>
        <w:t>pełnomocnik</w:t>
      </w:r>
      <w:r w:rsidRPr="00183466">
        <w:rPr>
          <w:rFonts w:ascii="Calibri" w:hAnsi="Calibri" w:cs="Calibri"/>
          <w:color w:val="000000"/>
          <w:sz w:val="22"/>
          <w:szCs w:val="22"/>
        </w:rPr>
        <w:t xml:space="preserve"> pozostałych.</w:t>
      </w:r>
    </w:p>
    <w:p w14:paraId="1C6AB7ED" w14:textId="77777777" w:rsidR="00EF0ABA" w:rsidRDefault="00EF0ABA" w:rsidP="00AF78FE">
      <w:pPr>
        <w:pStyle w:val="Nagwek2"/>
        <w:spacing w:before="0" w:after="0" w:line="288" w:lineRule="auto"/>
        <w:jc w:val="center"/>
        <w:rPr>
          <w:rFonts w:ascii="Calibri" w:hAnsi="Calibri" w:cs="Calibri"/>
          <w:b/>
          <w:color w:val="000000"/>
          <w:sz w:val="22"/>
          <w:szCs w:val="22"/>
        </w:rPr>
      </w:pPr>
    </w:p>
    <w:p w14:paraId="2B8376FE" w14:textId="77777777" w:rsidR="00183466" w:rsidRPr="00183466" w:rsidRDefault="00183466" w:rsidP="00183466"/>
    <w:p w14:paraId="451EC142"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XIII</w:t>
      </w:r>
    </w:p>
    <w:p w14:paraId="47E8E9BA"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INFORMACJA O ŚRODKACH KOMUNIKACJI ELEKTRONICZNEJ,</w:t>
      </w:r>
    </w:p>
    <w:p w14:paraId="6D2D016D" w14:textId="0846C75F" w:rsidR="00183466" w:rsidRPr="008C6EDB" w:rsidRDefault="005D76D6" w:rsidP="00183466">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 xml:space="preserve">PRZY UŻYCIU KTÓRYCH ZAMAWIAJĄCY BĘDZIE KOMUNIKOWAŁ SIĘ Z WYKONAWCAMI </w:t>
      </w:r>
      <w:r w:rsidRPr="00AF78FE">
        <w:rPr>
          <w:rFonts w:ascii="Calibri" w:hAnsi="Calibri" w:cs="Calibri"/>
          <w:b/>
          <w:color w:val="000000"/>
          <w:sz w:val="22"/>
          <w:szCs w:val="22"/>
        </w:rPr>
        <w:br/>
        <w:t>ORAZ INFORMACJE O WYMAGANIACH TECHNICZNYCH I ORGANIZACYJNYCH SPORZĄDZANIA, WYSYŁANIA I ODBIERANIA KORESPONDENCJI ELEKTRONICZNEJ</w:t>
      </w:r>
    </w:p>
    <w:p w14:paraId="68C1E4D8"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W postepowaniu o udzielenie zamówienia komunikacja między Zamawiającym a Wykonawcami odbywa się przy użyciu Platformy e-Zamówienia, która jest dostępna pod adresem: </w:t>
      </w:r>
      <w:hyperlink r:id="rId13">
        <w:r w:rsidRPr="00183466">
          <w:rPr>
            <w:rStyle w:val="Hipercze"/>
            <w:rFonts w:ascii="Calibri" w:hAnsi="Calibri" w:cs="Calibri"/>
            <w:sz w:val="22"/>
            <w:szCs w:val="22"/>
          </w:rPr>
          <w:t>https://ezamowienia.gov.pl</w:t>
        </w:r>
      </w:hyperlink>
      <w:r w:rsidRPr="00183466">
        <w:rPr>
          <w:rFonts w:ascii="Calibri" w:hAnsi="Calibri" w:cs="Calibri"/>
          <w:sz w:val="22"/>
          <w:szCs w:val="22"/>
        </w:rPr>
        <w:t xml:space="preserve"> (komunikacja wymaga zarejestrowania się na Platformie e-Zamówienia i jest dostępna bezpłatnie dla każdego zalogowanego użytkownika Platformy) – dalej także jako Platforma lub Platforma e-Zamówienia.</w:t>
      </w:r>
    </w:p>
    <w:p w14:paraId="277FFADE"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Korzystanie z Platformy e-Zamówienia jest bezpłatne.</w:t>
      </w:r>
    </w:p>
    <w:p w14:paraId="06E3E14A" w14:textId="48F73245" w:rsidR="00183466" w:rsidRDefault="005D76D6" w:rsidP="00183466">
      <w:pPr>
        <w:pStyle w:val="Akapitzlist"/>
        <w:numPr>
          <w:ilvl w:val="0"/>
          <w:numId w:val="78"/>
        </w:numPr>
        <w:spacing w:line="288" w:lineRule="auto"/>
        <w:jc w:val="both"/>
        <w:rPr>
          <w:rFonts w:ascii="Calibri" w:hAnsi="Calibri" w:cs="Calibri"/>
          <w:sz w:val="22"/>
          <w:szCs w:val="22"/>
        </w:rPr>
      </w:pPr>
      <w:r w:rsidRPr="00183466">
        <w:rPr>
          <w:rFonts w:ascii="Calibri" w:hAnsi="Calibri" w:cs="Calibri"/>
          <w:color w:val="000000"/>
          <w:sz w:val="22"/>
          <w:szCs w:val="22"/>
        </w:rPr>
        <w:t>Zamawiający wyznacza następująca osobę do kontaktu z Wykonawcami w sprawach dotyczących  niniejszego post</w:t>
      </w:r>
      <w:r w:rsidR="005336E2">
        <w:rPr>
          <w:rFonts w:ascii="Calibri" w:hAnsi="Calibri" w:cs="Calibri"/>
          <w:color w:val="000000"/>
          <w:sz w:val="22"/>
          <w:szCs w:val="22"/>
        </w:rPr>
        <w:t>ę</w:t>
      </w:r>
      <w:r w:rsidRPr="00183466">
        <w:rPr>
          <w:rFonts w:ascii="Calibri" w:hAnsi="Calibri" w:cs="Calibri"/>
          <w:color w:val="000000"/>
          <w:sz w:val="22"/>
          <w:szCs w:val="22"/>
        </w:rPr>
        <w:t>powania:</w:t>
      </w:r>
    </w:p>
    <w:p w14:paraId="69A86174" w14:textId="77777777" w:rsidR="000927B1" w:rsidRDefault="000927B1" w:rsidP="000927B1">
      <w:pPr>
        <w:pStyle w:val="Akapitzlist"/>
        <w:tabs>
          <w:tab w:val="left" w:pos="709"/>
        </w:tabs>
        <w:spacing w:line="288" w:lineRule="auto"/>
        <w:jc w:val="both"/>
        <w:rPr>
          <w:rFonts w:ascii="Calibri" w:hAnsi="Calibri" w:cs="Calibri"/>
          <w:color w:val="000000"/>
          <w:sz w:val="22"/>
          <w:szCs w:val="22"/>
        </w:rPr>
      </w:pPr>
      <w:r>
        <w:rPr>
          <w:rFonts w:ascii="Calibri" w:hAnsi="Calibri" w:cs="Calibri"/>
          <w:color w:val="000000"/>
          <w:sz w:val="22"/>
          <w:szCs w:val="22"/>
        </w:rPr>
        <w:t xml:space="preserve">Grzegorz </w:t>
      </w:r>
      <w:proofErr w:type="spellStart"/>
      <w:r>
        <w:rPr>
          <w:rFonts w:ascii="Calibri" w:hAnsi="Calibri" w:cs="Calibri"/>
          <w:color w:val="000000"/>
          <w:sz w:val="22"/>
          <w:szCs w:val="22"/>
        </w:rPr>
        <w:t>Teneta</w:t>
      </w:r>
      <w:proofErr w:type="spellEnd"/>
      <w:r>
        <w:rPr>
          <w:rFonts w:ascii="Calibri" w:hAnsi="Calibri" w:cs="Calibri"/>
          <w:color w:val="000000"/>
          <w:sz w:val="22"/>
          <w:szCs w:val="22"/>
        </w:rPr>
        <w:t xml:space="preserve"> tel.</w:t>
      </w:r>
      <w:r w:rsidRPr="006D1494">
        <w:rPr>
          <w:rFonts w:ascii="Calibri" w:hAnsi="Calibri" w:cs="Calibri"/>
          <w:color w:val="000000"/>
          <w:sz w:val="22"/>
          <w:szCs w:val="22"/>
        </w:rPr>
        <w:t xml:space="preserve"> 32 241 07 18 wew. 2</w:t>
      </w:r>
      <w:r>
        <w:rPr>
          <w:rFonts w:ascii="Calibri" w:hAnsi="Calibri" w:cs="Calibri"/>
          <w:color w:val="000000"/>
          <w:sz w:val="22"/>
          <w:szCs w:val="22"/>
        </w:rPr>
        <w:t>02,</w:t>
      </w:r>
    </w:p>
    <w:p w14:paraId="7BAF8856" w14:textId="77777777" w:rsidR="000927B1" w:rsidRPr="00AF78FE" w:rsidRDefault="000927B1" w:rsidP="000927B1">
      <w:pPr>
        <w:pStyle w:val="Akapitzlist"/>
        <w:tabs>
          <w:tab w:val="left" w:pos="709"/>
        </w:tabs>
        <w:spacing w:line="288" w:lineRule="auto"/>
        <w:jc w:val="both"/>
        <w:rPr>
          <w:rFonts w:ascii="Calibri" w:hAnsi="Calibri" w:cs="Calibri"/>
          <w:color w:val="000000"/>
          <w:sz w:val="22"/>
          <w:szCs w:val="22"/>
        </w:rPr>
      </w:pPr>
      <w:r>
        <w:rPr>
          <w:rFonts w:ascii="Calibri" w:hAnsi="Calibri" w:cs="Calibri"/>
          <w:color w:val="000000"/>
          <w:sz w:val="22"/>
          <w:szCs w:val="22"/>
        </w:rPr>
        <w:t xml:space="preserve">Karolina Baryza </w:t>
      </w:r>
      <w:r w:rsidRPr="006D1494">
        <w:rPr>
          <w:rFonts w:ascii="Calibri" w:hAnsi="Calibri" w:cs="Calibri"/>
          <w:color w:val="000000"/>
          <w:sz w:val="22"/>
          <w:szCs w:val="22"/>
        </w:rPr>
        <w:t>32 241 07 18 wew. 210 lub 509-208-741</w:t>
      </w:r>
      <w:r>
        <w:rPr>
          <w:rFonts w:ascii="Calibri" w:hAnsi="Calibri" w:cs="Calibri"/>
          <w:color w:val="000000"/>
          <w:sz w:val="22"/>
          <w:szCs w:val="22"/>
        </w:rPr>
        <w:t xml:space="preserve">. </w:t>
      </w:r>
    </w:p>
    <w:p w14:paraId="798840A6"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w:t>
      </w:r>
      <w:r w:rsidRPr="00183466">
        <w:rPr>
          <w:rFonts w:ascii="Calibri" w:hAnsi="Calibri" w:cs="Calibri"/>
          <w:sz w:val="22"/>
          <w:szCs w:val="22"/>
        </w:rPr>
        <w:lastRenderedPageBreak/>
        <w:t xml:space="preserve">e-Zamówienia określa Regulamin Platformy e-Zamówienia, dostępny na stronie internetowej </w:t>
      </w:r>
      <w:hyperlink r:id="rId14">
        <w:r w:rsidRPr="00183466">
          <w:rPr>
            <w:rStyle w:val="Hipercze"/>
            <w:rFonts w:ascii="Calibri" w:hAnsi="Calibri" w:cs="Calibri"/>
            <w:sz w:val="22"/>
            <w:szCs w:val="22"/>
          </w:rPr>
          <w:t>https://ezamowienia.gov.pl</w:t>
        </w:r>
      </w:hyperlink>
      <w:r w:rsidRPr="00183466">
        <w:rPr>
          <w:rFonts w:ascii="Calibri" w:hAnsi="Calibri" w:cs="Calibri"/>
          <w:sz w:val="22"/>
          <w:szCs w:val="22"/>
        </w:rPr>
        <w:t xml:space="preserve"> oraz informacje zamieszczone w zakładce „Centrum Pomocy”.</w:t>
      </w:r>
    </w:p>
    <w:p w14:paraId="59A28FD8"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Przeglądanie i pobieranie publicznej treści dokumentacji postępowania nie wymaga posiadania konta na Platformie e-Zamówienia ani logowania. </w:t>
      </w:r>
    </w:p>
    <w:p w14:paraId="411FD6D9"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B303603"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Załączniki, które, zgodnie z Ustawą </w:t>
      </w:r>
      <w:proofErr w:type="spellStart"/>
      <w:r w:rsidRPr="00183466">
        <w:rPr>
          <w:rFonts w:ascii="Calibri" w:hAnsi="Calibri" w:cs="Calibri"/>
          <w:sz w:val="22"/>
          <w:szCs w:val="22"/>
        </w:rPr>
        <w:t>Pzp</w:t>
      </w:r>
      <w:proofErr w:type="spellEnd"/>
      <w:r w:rsidRPr="00183466">
        <w:rPr>
          <w:rFonts w:ascii="Calibri" w:hAnsi="Calibri" w:cs="Calibri"/>
          <w:sz w:val="22"/>
          <w:szCs w:val="22"/>
        </w:rPr>
        <w:t xml:space="preserve"> lub rozporządzeniem Prezesa Rady Ministrów w sprawie wymagań dla dokumentów elektronicznych, są opatrzone kwalifikowanym podpisem elektronicznym, podpisem zaufanym lub podpisem osobistym, mogą być opatrzone, zgodnie z wyborem Wykonawcy/Wykonawcy wspólnie ubiegającego się o udzielenie zamówienia/ podmiotu udostępniającego zasoby, podpisem zewnętrznym lub wewnętrznym. W zależności od rodzaju podpisu i jego typu ( zewnętrzny, wewnętrzny) dodaje się do przesyłanej wiadomości uprzednio podpisane dokumenty wraz wygenerowanym plikiem podpisu (typ zewnętrzny) lub dokument z wszytym podpisem (typ wewnętrzny).</w:t>
      </w:r>
    </w:p>
    <w:p w14:paraId="3C56DE1E"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3502A103"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Wszystkie wysłane i odebrane w postępowaniu przez wykonawcę wiadomości widoczne są po zalogowaniu w podglądzie postępowania w zakładce „Komunikacja”.</w:t>
      </w:r>
    </w:p>
    <w:p w14:paraId="745AA00E"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Maksymalny rozmiar plików przesyłanych za pośrednictwem „Formularzy do komunikacji” wynosi 150 MB (wielkość ta dotyczy plików przesyłanych jako załączniki do jednego formularza).</w:t>
      </w:r>
    </w:p>
    <w:p w14:paraId="44D92352"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Minimalne wymagania techniczne dotyczące sprzętu używanego w celu korzystania z usług Platformy e-Zamówienia oraz informacje dotyczące specyfikacji połączenia określa Regulamin Platformy e-Zamówienia.</w:t>
      </w:r>
    </w:p>
    <w:p w14:paraId="007E3595"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W przypadku problemów technicznych i awarii związanych z funkcjonowaniem Platformy </w:t>
      </w:r>
      <w:r w:rsidRPr="00183466">
        <w:rPr>
          <w:rFonts w:ascii="Calibri" w:hAnsi="Calibri" w:cs="Calibri"/>
          <w:sz w:val="22"/>
          <w:szCs w:val="22"/>
        </w:rPr>
        <w:br/>
        <w:t xml:space="preserve">e-Zamówienia użytkownicy mogą skorzystać ze wsparcia technicznego dostępnego pod numerem telefony 22 458 77 99 lub poprzez formularz udostępniony na stronie internetowej: </w:t>
      </w:r>
      <w:hyperlink r:id="rId15">
        <w:r w:rsidRPr="00183466">
          <w:rPr>
            <w:rFonts w:ascii="Calibri" w:hAnsi="Calibri" w:cs="Calibri"/>
            <w:sz w:val="22"/>
            <w:szCs w:val="22"/>
          </w:rPr>
          <w:t>https://ezamowienia.gov.pl</w:t>
        </w:r>
      </w:hyperlink>
      <w:r w:rsidRPr="00183466">
        <w:rPr>
          <w:rFonts w:ascii="Calibri" w:hAnsi="Calibri" w:cs="Calibri"/>
          <w:sz w:val="22"/>
          <w:szCs w:val="22"/>
        </w:rPr>
        <w:t>, w zakładce „Zgłoś problem”.</w:t>
      </w:r>
    </w:p>
    <w:p w14:paraId="0D9BE0F1"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lastRenderedPageBreak/>
        <w:t xml:space="preserve">W szczególnie uzasadnionych przypadkach uniemożliwiających komunikację Wykonawcy </w:t>
      </w:r>
      <w:r w:rsidRPr="00183466">
        <w:rPr>
          <w:rFonts w:ascii="Calibri" w:hAnsi="Calibri" w:cs="Calibri"/>
          <w:sz w:val="22"/>
          <w:szCs w:val="22"/>
        </w:rPr>
        <w:br/>
        <w:t xml:space="preserve">i Zamawiającego za pośrednictwem Platformy e-Zamówienia, Zamawiający dopuszcza komunikację za pomocą poczty elektronicznej na adres e-mail: </w:t>
      </w:r>
      <w:hyperlink r:id="rId16">
        <w:r w:rsidRPr="00183466">
          <w:rPr>
            <w:rStyle w:val="Hipercze"/>
            <w:rFonts w:ascii="Calibri" w:hAnsi="Calibri" w:cs="Calibri"/>
            <w:sz w:val="22"/>
            <w:szCs w:val="22"/>
          </w:rPr>
          <w:t>przetargi@muzeumgpe-chorzow.pl</w:t>
        </w:r>
      </w:hyperlink>
      <w:r w:rsidRPr="00183466">
        <w:rPr>
          <w:rFonts w:ascii="Calibri" w:hAnsi="Calibri" w:cs="Calibri"/>
          <w:sz w:val="22"/>
          <w:szCs w:val="22"/>
        </w:rPr>
        <w:t xml:space="preserve"> (nie dotyczy składania ofert w postępowaniu).</w:t>
      </w:r>
    </w:p>
    <w:p w14:paraId="7CF2AE65"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Zamawiający nie przewiduje sposobu komunikowania się z Wykonawcami w inny sposób, niż przy użyciu środków komunikacji elektronicznej, wskazanych w niniejszym rozdziale SWZ.</w:t>
      </w:r>
    </w:p>
    <w:p w14:paraId="292E033D"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Wykonawca może zwrócić do Zamawiającego z prośbą o wyjaśnienie treści SWZ. Wniosek należy złożyć za pośrednictwem Platformy. Zamawiający udzieli wyjaśnień niezwłocznie, jednak nie później niż </w:t>
      </w:r>
      <w:r w:rsidRPr="00183466">
        <w:rPr>
          <w:rFonts w:ascii="Calibri" w:hAnsi="Calibri" w:cs="Calibri"/>
          <w:b/>
          <w:sz w:val="22"/>
          <w:szCs w:val="22"/>
        </w:rPr>
        <w:t>2 dni</w:t>
      </w:r>
      <w:r w:rsidRPr="00183466">
        <w:rPr>
          <w:rFonts w:ascii="Calibri" w:hAnsi="Calibri" w:cs="Calibri"/>
          <w:sz w:val="22"/>
          <w:szCs w:val="22"/>
        </w:rPr>
        <w:t xml:space="preserve"> przed upływem terminu składania ofert, pod warunkiem że wniosek o wyjaśnienie treści SWZ wpłynął do Zamawiającego nie później niż </w:t>
      </w:r>
      <w:r w:rsidRPr="00183466">
        <w:rPr>
          <w:rFonts w:ascii="Calibri" w:hAnsi="Calibri" w:cs="Calibri"/>
          <w:b/>
          <w:sz w:val="22"/>
          <w:szCs w:val="22"/>
        </w:rPr>
        <w:t>4 dni</w:t>
      </w:r>
      <w:r w:rsidRPr="00183466">
        <w:rPr>
          <w:rFonts w:ascii="Calibri" w:hAnsi="Calibri" w:cs="Calibri"/>
          <w:sz w:val="22"/>
          <w:szCs w:val="22"/>
        </w:rPr>
        <w:t xml:space="preserve"> przed upływem terminu składania ofert. Wyjaśnienia dotyczące SWZ udzielane będą z zachowaniem zasad określonych w rozdziale XXIII oraz zgodnie z art. 284 Ustawy </w:t>
      </w:r>
      <w:proofErr w:type="spellStart"/>
      <w:r w:rsidRPr="00183466">
        <w:rPr>
          <w:rFonts w:ascii="Calibri" w:hAnsi="Calibri" w:cs="Calibri"/>
          <w:sz w:val="22"/>
          <w:szCs w:val="22"/>
        </w:rPr>
        <w:t>Pzp</w:t>
      </w:r>
      <w:proofErr w:type="spellEnd"/>
      <w:r w:rsidRPr="00183466">
        <w:rPr>
          <w:rFonts w:ascii="Calibri" w:hAnsi="Calibri" w:cs="Calibri"/>
          <w:sz w:val="22"/>
          <w:szCs w:val="22"/>
        </w:rPr>
        <w:t>.</w:t>
      </w:r>
    </w:p>
    <w:p w14:paraId="77C54277"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Jeżeli wniosek o wyjaśnienie treści SWZ wpłynął po upływie terminu, o którym mowa</w:t>
      </w:r>
      <w:r w:rsidRPr="00183466">
        <w:rPr>
          <w:rFonts w:ascii="Calibri" w:hAnsi="Calibri" w:cs="Calibri"/>
          <w:sz w:val="22"/>
          <w:szCs w:val="22"/>
        </w:rPr>
        <w:br/>
        <w:t>w powyższym punkcie lub dotyczy udzielonych wyjaśnień, Zamawiający może udzielić wyjaśnień albo pozostawić wniosek bez rozpoznania.</w:t>
      </w:r>
    </w:p>
    <w:p w14:paraId="2E55D0CD"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Przedłużenie terminu składania ofert nie wpływa na bieg terminu składania wniosku o wyjaśnienie treści SWZ. </w:t>
      </w:r>
    </w:p>
    <w:p w14:paraId="763335F6"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Zamawiający nie przewiduje wyznaczenia zebrania wszystkich Wykonawców. </w:t>
      </w:r>
    </w:p>
    <w:p w14:paraId="62D707AC"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Treść pytań (bez ujawniania źródła zapytania) wraz z wyjaśnieniami bądź informacje o dokonaniu modyfikacji SWZ, Zamawiający udostępni Wykonawcom za pośrednictwem Platformy. </w:t>
      </w:r>
    </w:p>
    <w:p w14:paraId="068BB9F4" w14:textId="48522B40" w:rsidR="00183466" w:rsidRP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 xml:space="preserve">We wszelkiej korespondencji kierowanej do </w:t>
      </w:r>
      <w:r w:rsidR="00221052" w:rsidRPr="00183466">
        <w:rPr>
          <w:rFonts w:ascii="Calibri" w:hAnsi="Calibri" w:cs="Calibri"/>
          <w:sz w:val="22"/>
          <w:szCs w:val="22"/>
        </w:rPr>
        <w:t>Z</w:t>
      </w:r>
      <w:r w:rsidRPr="00183466">
        <w:rPr>
          <w:rFonts w:ascii="Calibri" w:hAnsi="Calibri" w:cs="Calibri"/>
          <w:sz w:val="22"/>
          <w:szCs w:val="22"/>
        </w:rPr>
        <w:t xml:space="preserve">amawiającego, Wykonawca winien posługiwać się numerem ogłoszenia BZP oraz nr sprawy: </w:t>
      </w:r>
      <w:r w:rsidRPr="00183466">
        <w:rPr>
          <w:rFonts w:ascii="Calibri" w:hAnsi="Calibri" w:cs="Calibri"/>
          <w:b/>
          <w:sz w:val="22"/>
          <w:szCs w:val="22"/>
        </w:rPr>
        <w:t>D</w:t>
      </w:r>
      <w:r w:rsidR="00221052" w:rsidRPr="00183466">
        <w:rPr>
          <w:rFonts w:ascii="Calibri" w:hAnsi="Calibri" w:cs="Calibri"/>
          <w:b/>
          <w:sz w:val="22"/>
          <w:szCs w:val="22"/>
        </w:rPr>
        <w:t>A</w:t>
      </w:r>
      <w:r w:rsidRPr="00183466">
        <w:rPr>
          <w:rFonts w:ascii="Calibri" w:hAnsi="Calibri" w:cs="Calibri"/>
          <w:b/>
          <w:sz w:val="22"/>
          <w:szCs w:val="22"/>
        </w:rPr>
        <w:t>.331</w:t>
      </w:r>
      <w:r w:rsidR="00223713">
        <w:rPr>
          <w:rFonts w:ascii="Calibri" w:hAnsi="Calibri" w:cs="Calibri"/>
          <w:b/>
          <w:sz w:val="22"/>
          <w:szCs w:val="22"/>
        </w:rPr>
        <w:t>.9.2026</w:t>
      </w:r>
    </w:p>
    <w:p w14:paraId="1E8BE6EE"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rozporządzeniu Ministra Rozwoju, Pracy i Technologii z dnia 23 grudnia 2020 r. w sprawie podmiotowych środków dowodowych oraz innych dokumentów lub oświadczeń, jakich może żądać Zamawiający od Wykonawcy.</w:t>
      </w:r>
    </w:p>
    <w:p w14:paraId="00DA5379" w14:textId="77777777" w:rsid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Zamawiający nie przewiduje sposobu komunikowania się z Wykonawcami w inny sposób niż przy użyciu środków komunikacji elektronicznej, wskazanych w SWZ.</w:t>
      </w:r>
    </w:p>
    <w:p w14:paraId="37F937CD" w14:textId="621954E2" w:rsidR="00C56CDA" w:rsidRPr="00183466" w:rsidRDefault="005D76D6" w:rsidP="00AF78FE">
      <w:pPr>
        <w:pStyle w:val="Akapitzlist"/>
        <w:numPr>
          <w:ilvl w:val="0"/>
          <w:numId w:val="78"/>
        </w:numPr>
        <w:spacing w:line="288" w:lineRule="auto"/>
        <w:jc w:val="both"/>
        <w:rPr>
          <w:rFonts w:ascii="Calibri" w:hAnsi="Calibri" w:cs="Calibri"/>
          <w:sz w:val="22"/>
          <w:szCs w:val="22"/>
        </w:rPr>
      </w:pPr>
      <w:r w:rsidRPr="00183466">
        <w:rPr>
          <w:rFonts w:ascii="Calibri" w:hAnsi="Calibri" w:cs="Calibri"/>
          <w:sz w:val="22"/>
          <w:szCs w:val="22"/>
        </w:rPr>
        <w:t>W przypadku rozbieżności pomiędzy treścią niniejszej SWZ, a treścią udzielonych odpowiedzi jako obowiązującą należy przyjąć treść pisma zawierającego późniejsze oświadczenia Zamawiającego.</w:t>
      </w:r>
    </w:p>
    <w:p w14:paraId="6EDE9780" w14:textId="77777777" w:rsidR="00C56CDA" w:rsidRDefault="00C56CDA" w:rsidP="00AF78FE">
      <w:pPr>
        <w:spacing w:line="288" w:lineRule="auto"/>
        <w:jc w:val="both"/>
        <w:rPr>
          <w:rFonts w:ascii="Calibri" w:hAnsi="Calibri" w:cs="Calibri"/>
          <w:b/>
          <w:color w:val="000000"/>
          <w:sz w:val="22"/>
          <w:szCs w:val="22"/>
        </w:rPr>
      </w:pPr>
    </w:p>
    <w:p w14:paraId="6C66F625" w14:textId="77777777" w:rsidR="00E3272F" w:rsidRPr="00AF78FE" w:rsidRDefault="00E3272F" w:rsidP="00AF78FE">
      <w:pPr>
        <w:spacing w:line="288" w:lineRule="auto"/>
        <w:jc w:val="both"/>
        <w:rPr>
          <w:rFonts w:ascii="Calibri" w:hAnsi="Calibri" w:cs="Calibri"/>
          <w:b/>
          <w:color w:val="000000"/>
          <w:sz w:val="22"/>
          <w:szCs w:val="22"/>
        </w:rPr>
      </w:pPr>
    </w:p>
    <w:p w14:paraId="44FDD1F7" w14:textId="77777777" w:rsidR="00C56CDA" w:rsidRPr="00E478D1" w:rsidRDefault="005D76D6" w:rsidP="00AF78FE">
      <w:pPr>
        <w:pStyle w:val="Nagwek2"/>
        <w:spacing w:before="0" w:after="0" w:line="288" w:lineRule="auto"/>
        <w:jc w:val="center"/>
        <w:rPr>
          <w:rFonts w:ascii="Calibri" w:hAnsi="Calibri" w:cs="Calibri"/>
          <w:b/>
          <w:color w:val="000000"/>
          <w:sz w:val="22"/>
          <w:szCs w:val="22"/>
        </w:rPr>
      </w:pPr>
      <w:r w:rsidRPr="00E478D1">
        <w:rPr>
          <w:rFonts w:ascii="Calibri" w:hAnsi="Calibri" w:cs="Calibri"/>
          <w:b/>
          <w:color w:val="000000"/>
          <w:sz w:val="22"/>
          <w:szCs w:val="22"/>
        </w:rPr>
        <w:t>ROZDZIAŁ XIV</w:t>
      </w:r>
    </w:p>
    <w:p w14:paraId="62E2FAD8" w14:textId="711856B0" w:rsidR="00C56CDA" w:rsidRPr="00E478D1" w:rsidRDefault="005D76D6" w:rsidP="00461979">
      <w:pPr>
        <w:pStyle w:val="Nagwek2"/>
        <w:pBdr>
          <w:bottom w:val="single" w:sz="12" w:space="1" w:color="auto"/>
        </w:pBdr>
        <w:spacing w:before="0" w:after="0" w:line="288" w:lineRule="auto"/>
        <w:jc w:val="center"/>
        <w:rPr>
          <w:rFonts w:ascii="Calibri" w:hAnsi="Calibri" w:cs="Calibri"/>
          <w:b/>
          <w:color w:val="000000"/>
          <w:sz w:val="22"/>
          <w:szCs w:val="22"/>
        </w:rPr>
      </w:pPr>
      <w:r w:rsidRPr="00E478D1">
        <w:rPr>
          <w:rFonts w:ascii="Calibri" w:hAnsi="Calibri" w:cs="Calibri"/>
          <w:b/>
          <w:color w:val="000000"/>
          <w:sz w:val="22"/>
          <w:szCs w:val="22"/>
        </w:rPr>
        <w:t>OPIS SPOSOBU PRZYGOTOWANIA OFERT ORAZ WYMAGANIA FORMALNE DOTYCZĄCE SKŁADANYCH OŚWIADCZEŃ I DOKUMENTÓW</w:t>
      </w:r>
    </w:p>
    <w:p w14:paraId="6C5AF4A9" w14:textId="1BE3D5DD" w:rsidR="005C6BB2" w:rsidRPr="00461979" w:rsidRDefault="005D76D6" w:rsidP="00461979">
      <w:pPr>
        <w:pStyle w:val="Akapitzlist"/>
        <w:numPr>
          <w:ilvl w:val="0"/>
          <w:numId w:val="71"/>
        </w:numPr>
        <w:spacing w:line="288" w:lineRule="auto"/>
        <w:ind w:left="426"/>
        <w:jc w:val="both"/>
        <w:rPr>
          <w:rFonts w:ascii="Calibri" w:hAnsi="Calibri" w:cs="Calibri"/>
          <w:color w:val="000000"/>
          <w:sz w:val="22"/>
          <w:szCs w:val="22"/>
        </w:rPr>
      </w:pPr>
      <w:r w:rsidRPr="00461979">
        <w:rPr>
          <w:rFonts w:ascii="Calibri" w:hAnsi="Calibri" w:cs="Calibri"/>
          <w:color w:val="000000"/>
          <w:sz w:val="22"/>
          <w:szCs w:val="22"/>
        </w:rPr>
        <w:t xml:space="preserve">Wykonawca może złożyć tylko jedną ofertę. </w:t>
      </w:r>
    </w:p>
    <w:p w14:paraId="39B30E0E" w14:textId="77777777" w:rsidR="005C6BB2" w:rsidRDefault="005D76D6" w:rsidP="00461979">
      <w:pPr>
        <w:pStyle w:val="Akapitzlist"/>
        <w:numPr>
          <w:ilvl w:val="0"/>
          <w:numId w:val="71"/>
        </w:numPr>
        <w:spacing w:line="288" w:lineRule="auto"/>
        <w:ind w:left="426"/>
        <w:jc w:val="both"/>
        <w:rPr>
          <w:rFonts w:ascii="Calibri" w:hAnsi="Calibri" w:cs="Calibri"/>
          <w:color w:val="000000"/>
          <w:sz w:val="22"/>
          <w:szCs w:val="22"/>
        </w:rPr>
      </w:pPr>
      <w:r w:rsidRPr="005C6BB2">
        <w:rPr>
          <w:rFonts w:ascii="Calibri" w:hAnsi="Calibri" w:cs="Calibri"/>
          <w:color w:val="000000"/>
          <w:sz w:val="22"/>
          <w:szCs w:val="22"/>
        </w:rPr>
        <w:t xml:space="preserve">Treść oferty musi odpowiadać treści SWZ. </w:t>
      </w:r>
    </w:p>
    <w:p w14:paraId="659D9F54" w14:textId="77777777" w:rsidR="005C6BB2" w:rsidRPr="005C6BB2" w:rsidRDefault="005D76D6" w:rsidP="00461979">
      <w:pPr>
        <w:pStyle w:val="Akapitzlist"/>
        <w:numPr>
          <w:ilvl w:val="0"/>
          <w:numId w:val="71"/>
        </w:numPr>
        <w:spacing w:line="288" w:lineRule="auto"/>
        <w:ind w:left="426"/>
        <w:jc w:val="both"/>
        <w:rPr>
          <w:rFonts w:ascii="Calibri" w:hAnsi="Calibri" w:cs="Calibri"/>
          <w:color w:val="000000"/>
          <w:sz w:val="22"/>
          <w:szCs w:val="22"/>
        </w:rPr>
      </w:pPr>
      <w:r w:rsidRPr="005C6BB2">
        <w:rPr>
          <w:rFonts w:ascii="Calibri" w:hAnsi="Calibri" w:cs="Calibri"/>
          <w:color w:val="000000"/>
          <w:sz w:val="22"/>
          <w:szCs w:val="22"/>
        </w:rPr>
        <w:t xml:space="preserve">Ofertę składa się na formularzu ofertowym – zgodnie z </w:t>
      </w:r>
      <w:r w:rsidR="00DD59A1" w:rsidRPr="005C6BB2">
        <w:rPr>
          <w:rFonts w:ascii="Calibri" w:hAnsi="Calibri" w:cs="Calibri"/>
          <w:b/>
          <w:color w:val="000000"/>
          <w:sz w:val="22"/>
          <w:szCs w:val="22"/>
        </w:rPr>
        <w:t>załącznikiem nr 1</w:t>
      </w:r>
      <w:r w:rsidRPr="005C6BB2">
        <w:rPr>
          <w:rFonts w:ascii="Calibri" w:hAnsi="Calibri" w:cs="Calibri"/>
          <w:b/>
          <w:color w:val="000000"/>
          <w:sz w:val="22"/>
          <w:szCs w:val="22"/>
        </w:rPr>
        <w:t xml:space="preserve"> do SWZ</w:t>
      </w:r>
      <w:r w:rsidRPr="005C6BB2">
        <w:rPr>
          <w:rFonts w:ascii="Calibri" w:hAnsi="Calibri" w:cs="Calibri"/>
          <w:color w:val="000000"/>
          <w:sz w:val="22"/>
          <w:szCs w:val="22"/>
        </w:rPr>
        <w:t xml:space="preserve"> </w:t>
      </w:r>
      <w:r w:rsidRPr="005C6BB2">
        <w:rPr>
          <w:rFonts w:ascii="Calibri" w:hAnsi="Calibri" w:cs="Calibri"/>
          <w:i/>
          <w:iCs/>
          <w:color w:val="000000"/>
          <w:sz w:val="22"/>
          <w:szCs w:val="22"/>
        </w:rPr>
        <w:t xml:space="preserve"> </w:t>
      </w:r>
    </w:p>
    <w:p w14:paraId="6FF6FB87" w14:textId="34100507" w:rsidR="00C56CDA" w:rsidRPr="005C6BB2" w:rsidRDefault="005D76D6" w:rsidP="005C6BB2">
      <w:pPr>
        <w:spacing w:line="288" w:lineRule="auto"/>
        <w:ind w:left="360"/>
        <w:jc w:val="both"/>
        <w:rPr>
          <w:rFonts w:ascii="Calibri" w:hAnsi="Calibri" w:cs="Calibri"/>
          <w:color w:val="000000"/>
          <w:sz w:val="22"/>
          <w:szCs w:val="22"/>
        </w:rPr>
      </w:pPr>
      <w:r w:rsidRPr="005C6BB2">
        <w:rPr>
          <w:rFonts w:ascii="Calibri" w:hAnsi="Calibri" w:cs="Calibri"/>
          <w:b/>
          <w:color w:val="000000"/>
          <w:sz w:val="22"/>
          <w:szCs w:val="22"/>
        </w:rPr>
        <w:t xml:space="preserve">Wraz z formularzem ofertowym Wykonawca jest zobowiązany złożyć: </w:t>
      </w:r>
    </w:p>
    <w:p w14:paraId="660F9019" w14:textId="77777777" w:rsidR="00461979" w:rsidRDefault="005D76D6" w:rsidP="00461979">
      <w:pPr>
        <w:pStyle w:val="Akapitzlist"/>
        <w:numPr>
          <w:ilvl w:val="0"/>
          <w:numId w:val="79"/>
        </w:numPr>
        <w:spacing w:line="288" w:lineRule="auto"/>
        <w:ind w:left="851"/>
        <w:jc w:val="both"/>
        <w:rPr>
          <w:rFonts w:ascii="Calibri" w:hAnsi="Calibri" w:cs="Calibri"/>
          <w:sz w:val="22"/>
          <w:szCs w:val="22"/>
        </w:rPr>
      </w:pPr>
      <w:r w:rsidRPr="00AF78FE">
        <w:rPr>
          <w:rFonts w:ascii="Calibri" w:hAnsi="Calibri" w:cs="Calibri"/>
          <w:color w:val="000000"/>
          <w:sz w:val="22"/>
          <w:szCs w:val="22"/>
        </w:rPr>
        <w:t xml:space="preserve">oświadczenie Wykonawcy o braku podstaw do wykluczenia z postępowania i o spełnianiu warunków udziału w postępowaniu oraz o poleganiu na zasobach podmiotu trzeciego - </w:t>
      </w:r>
      <w:r w:rsidRPr="00AF78FE">
        <w:rPr>
          <w:rFonts w:ascii="Calibri" w:hAnsi="Calibri" w:cs="Calibri"/>
          <w:b/>
          <w:bCs/>
          <w:color w:val="000000"/>
          <w:sz w:val="22"/>
          <w:szCs w:val="22"/>
        </w:rPr>
        <w:t xml:space="preserve">załącznik nr </w:t>
      </w:r>
      <w:r w:rsidR="00DD59A1">
        <w:rPr>
          <w:rFonts w:ascii="Calibri" w:hAnsi="Calibri" w:cs="Calibri"/>
          <w:b/>
          <w:bCs/>
          <w:color w:val="000000"/>
          <w:sz w:val="22"/>
          <w:szCs w:val="22"/>
        </w:rPr>
        <w:t>2</w:t>
      </w:r>
      <w:r w:rsidRPr="00AF78FE">
        <w:rPr>
          <w:rFonts w:ascii="Calibri" w:hAnsi="Calibri" w:cs="Calibri"/>
          <w:b/>
          <w:bCs/>
          <w:color w:val="000000"/>
          <w:sz w:val="22"/>
          <w:szCs w:val="22"/>
        </w:rPr>
        <w:t xml:space="preserve"> do SWZ, </w:t>
      </w:r>
    </w:p>
    <w:p w14:paraId="34624FB0" w14:textId="77777777" w:rsidR="00461979" w:rsidRDefault="005D76D6" w:rsidP="00461979">
      <w:pPr>
        <w:pStyle w:val="Akapitzlist"/>
        <w:numPr>
          <w:ilvl w:val="0"/>
          <w:numId w:val="79"/>
        </w:numPr>
        <w:spacing w:line="288" w:lineRule="auto"/>
        <w:ind w:left="851"/>
        <w:jc w:val="both"/>
        <w:rPr>
          <w:rFonts w:ascii="Calibri" w:hAnsi="Calibri" w:cs="Calibri"/>
          <w:sz w:val="22"/>
          <w:szCs w:val="22"/>
        </w:rPr>
      </w:pPr>
      <w:r w:rsidRPr="00461979">
        <w:rPr>
          <w:rFonts w:ascii="Calibri" w:hAnsi="Calibri" w:cs="Calibri"/>
          <w:color w:val="000000"/>
          <w:sz w:val="22"/>
          <w:szCs w:val="22"/>
        </w:rPr>
        <w:t xml:space="preserve">zobowiązanie innego podmiotu do udostępnienia Wykonawcy zasobów </w:t>
      </w:r>
      <w:r w:rsidRPr="00461979">
        <w:rPr>
          <w:rFonts w:ascii="Calibri" w:hAnsi="Calibri" w:cs="Calibri"/>
          <w:b/>
          <w:bCs/>
          <w:color w:val="000000"/>
          <w:sz w:val="22"/>
          <w:szCs w:val="22"/>
        </w:rPr>
        <w:t>(jeżeli dotyczy)</w:t>
      </w:r>
      <w:r w:rsidRPr="00461979">
        <w:rPr>
          <w:rFonts w:ascii="Calibri" w:hAnsi="Calibri" w:cs="Calibri"/>
          <w:color w:val="000000"/>
          <w:sz w:val="22"/>
          <w:szCs w:val="22"/>
        </w:rPr>
        <w:t xml:space="preserve"> - </w:t>
      </w:r>
      <w:r w:rsidRPr="00461979">
        <w:rPr>
          <w:rFonts w:ascii="Calibri" w:hAnsi="Calibri" w:cs="Calibri"/>
          <w:b/>
          <w:bCs/>
          <w:color w:val="000000"/>
          <w:sz w:val="22"/>
          <w:szCs w:val="22"/>
        </w:rPr>
        <w:t xml:space="preserve">załącznik nr </w:t>
      </w:r>
      <w:r w:rsidR="00DD59A1" w:rsidRPr="00461979">
        <w:rPr>
          <w:rFonts w:ascii="Calibri" w:hAnsi="Calibri" w:cs="Calibri"/>
          <w:b/>
          <w:bCs/>
          <w:color w:val="000000"/>
          <w:sz w:val="22"/>
          <w:szCs w:val="22"/>
        </w:rPr>
        <w:t>2</w:t>
      </w:r>
      <w:r w:rsidRPr="00461979">
        <w:rPr>
          <w:rFonts w:ascii="Calibri" w:hAnsi="Calibri" w:cs="Calibri"/>
          <w:b/>
          <w:bCs/>
          <w:color w:val="000000"/>
          <w:sz w:val="22"/>
          <w:szCs w:val="22"/>
        </w:rPr>
        <w:t xml:space="preserve">a do SWZ, </w:t>
      </w:r>
    </w:p>
    <w:p w14:paraId="79019CA5" w14:textId="77777777" w:rsidR="00461979" w:rsidRDefault="005D76D6" w:rsidP="00461979">
      <w:pPr>
        <w:pStyle w:val="Akapitzlist"/>
        <w:numPr>
          <w:ilvl w:val="0"/>
          <w:numId w:val="79"/>
        </w:numPr>
        <w:spacing w:line="288" w:lineRule="auto"/>
        <w:ind w:left="851"/>
        <w:jc w:val="both"/>
        <w:rPr>
          <w:rFonts w:ascii="Calibri" w:hAnsi="Calibri" w:cs="Calibri"/>
          <w:sz w:val="22"/>
          <w:szCs w:val="22"/>
        </w:rPr>
      </w:pPr>
      <w:r w:rsidRPr="00461979">
        <w:rPr>
          <w:rFonts w:ascii="Calibri" w:hAnsi="Calibri" w:cs="Calibri"/>
          <w:color w:val="000000"/>
          <w:sz w:val="22"/>
          <w:szCs w:val="22"/>
        </w:rPr>
        <w:t xml:space="preserve">oświadczenie Wykonawców wspólnie ubiegających się o udzielenie zamówienia z art. 117 ust.  4 Ustawy </w:t>
      </w:r>
      <w:proofErr w:type="spellStart"/>
      <w:r w:rsidRPr="00461979">
        <w:rPr>
          <w:rFonts w:ascii="Calibri" w:hAnsi="Calibri" w:cs="Calibri"/>
          <w:color w:val="000000"/>
          <w:sz w:val="22"/>
          <w:szCs w:val="22"/>
        </w:rPr>
        <w:t>Pzp</w:t>
      </w:r>
      <w:proofErr w:type="spellEnd"/>
      <w:r w:rsidRPr="00461979">
        <w:rPr>
          <w:rFonts w:ascii="Calibri" w:hAnsi="Calibri" w:cs="Calibri"/>
          <w:color w:val="000000"/>
          <w:sz w:val="22"/>
          <w:szCs w:val="22"/>
        </w:rPr>
        <w:t xml:space="preserve"> </w:t>
      </w:r>
      <w:r w:rsidRPr="00461979">
        <w:rPr>
          <w:rFonts w:ascii="Calibri" w:hAnsi="Calibri" w:cs="Calibri"/>
          <w:b/>
          <w:color w:val="000000"/>
          <w:sz w:val="22"/>
          <w:szCs w:val="22"/>
        </w:rPr>
        <w:t>(jeżeli dotyczy)</w:t>
      </w:r>
      <w:r w:rsidRPr="00461979">
        <w:rPr>
          <w:rFonts w:ascii="Calibri" w:hAnsi="Calibri" w:cs="Calibri"/>
          <w:color w:val="000000"/>
          <w:sz w:val="22"/>
          <w:szCs w:val="22"/>
        </w:rPr>
        <w:t xml:space="preserve"> - </w:t>
      </w:r>
      <w:r w:rsidRPr="00461979">
        <w:rPr>
          <w:rFonts w:ascii="Calibri" w:hAnsi="Calibri" w:cs="Calibri"/>
          <w:b/>
          <w:color w:val="000000"/>
          <w:sz w:val="22"/>
          <w:szCs w:val="22"/>
        </w:rPr>
        <w:t xml:space="preserve">załącznik nr </w:t>
      </w:r>
      <w:r w:rsidR="00DD59A1" w:rsidRPr="00461979">
        <w:rPr>
          <w:rFonts w:ascii="Calibri" w:hAnsi="Calibri" w:cs="Calibri"/>
          <w:b/>
          <w:color w:val="000000"/>
          <w:sz w:val="22"/>
          <w:szCs w:val="22"/>
        </w:rPr>
        <w:t>3</w:t>
      </w:r>
      <w:r w:rsidRPr="00461979">
        <w:rPr>
          <w:rFonts w:ascii="Calibri" w:hAnsi="Calibri" w:cs="Calibri"/>
          <w:b/>
          <w:color w:val="000000"/>
          <w:sz w:val="22"/>
          <w:szCs w:val="22"/>
        </w:rPr>
        <w:t xml:space="preserve"> do SWZ</w:t>
      </w:r>
      <w:r w:rsidRPr="00461979">
        <w:rPr>
          <w:rFonts w:ascii="Calibri" w:hAnsi="Calibri" w:cs="Calibri"/>
          <w:color w:val="000000"/>
          <w:sz w:val="22"/>
          <w:szCs w:val="22"/>
        </w:rPr>
        <w:t>,</w:t>
      </w:r>
    </w:p>
    <w:p w14:paraId="029CAABD" w14:textId="77777777" w:rsidR="00461979" w:rsidRDefault="005D76D6" w:rsidP="00461979">
      <w:pPr>
        <w:pStyle w:val="Akapitzlist"/>
        <w:numPr>
          <w:ilvl w:val="0"/>
          <w:numId w:val="79"/>
        </w:numPr>
        <w:spacing w:line="288" w:lineRule="auto"/>
        <w:ind w:left="851"/>
        <w:jc w:val="both"/>
        <w:rPr>
          <w:rFonts w:ascii="Calibri" w:hAnsi="Calibri" w:cs="Calibri"/>
          <w:sz w:val="22"/>
          <w:szCs w:val="22"/>
        </w:rPr>
      </w:pPr>
      <w:r w:rsidRPr="00461979">
        <w:rPr>
          <w:rFonts w:ascii="Calibri" w:hAnsi="Calibri" w:cs="Calibri"/>
          <w:color w:val="000000"/>
          <w:sz w:val="22"/>
          <w:szCs w:val="22"/>
        </w:rPr>
        <w:t xml:space="preserve">oświadczenie podmiotu udostępniającego zasoby o niepodleganiu wykluczeniu z postępowania oraz odpowiednio spełnianie warunków udziału w postępowaniu, w zakresie, w jakim Wykonawca powołuje się na jego zasoby </w:t>
      </w:r>
      <w:r w:rsidRPr="00461979">
        <w:rPr>
          <w:rFonts w:ascii="Calibri" w:hAnsi="Calibri" w:cs="Calibri"/>
          <w:b/>
          <w:bCs/>
          <w:color w:val="000000"/>
          <w:sz w:val="22"/>
          <w:szCs w:val="22"/>
        </w:rPr>
        <w:t>(</w:t>
      </w:r>
      <w:r w:rsidRPr="00461979">
        <w:rPr>
          <w:rFonts w:ascii="Calibri" w:hAnsi="Calibri" w:cs="Calibri"/>
          <w:b/>
          <w:color w:val="000000"/>
          <w:sz w:val="22"/>
          <w:szCs w:val="22"/>
        </w:rPr>
        <w:t>jeżeli dotyczy)</w:t>
      </w:r>
      <w:r w:rsidRPr="00461979">
        <w:rPr>
          <w:rFonts w:ascii="Calibri" w:hAnsi="Calibri" w:cs="Calibri"/>
          <w:color w:val="000000"/>
          <w:sz w:val="22"/>
          <w:szCs w:val="22"/>
        </w:rPr>
        <w:t xml:space="preserve"> - </w:t>
      </w:r>
      <w:r w:rsidRPr="00461979">
        <w:rPr>
          <w:rFonts w:ascii="Calibri" w:hAnsi="Calibri" w:cs="Calibri"/>
          <w:b/>
          <w:color w:val="000000"/>
          <w:sz w:val="22"/>
          <w:szCs w:val="22"/>
        </w:rPr>
        <w:t xml:space="preserve">załącznik nr </w:t>
      </w:r>
      <w:r w:rsidR="00DD59A1" w:rsidRPr="00461979">
        <w:rPr>
          <w:rFonts w:ascii="Calibri" w:hAnsi="Calibri" w:cs="Calibri"/>
          <w:b/>
          <w:color w:val="000000"/>
          <w:sz w:val="22"/>
          <w:szCs w:val="22"/>
        </w:rPr>
        <w:t>5</w:t>
      </w:r>
      <w:r w:rsidRPr="00461979">
        <w:rPr>
          <w:rFonts w:ascii="Calibri" w:hAnsi="Calibri" w:cs="Calibri"/>
          <w:b/>
          <w:color w:val="000000"/>
          <w:sz w:val="22"/>
          <w:szCs w:val="22"/>
        </w:rPr>
        <w:t xml:space="preserve"> do SWZ</w:t>
      </w:r>
      <w:r w:rsidRPr="00461979">
        <w:rPr>
          <w:rFonts w:ascii="Calibri" w:hAnsi="Calibri" w:cs="Calibri"/>
          <w:color w:val="000000"/>
          <w:sz w:val="22"/>
          <w:szCs w:val="22"/>
        </w:rPr>
        <w:t xml:space="preserve">, </w:t>
      </w:r>
    </w:p>
    <w:p w14:paraId="4DE20F7D" w14:textId="77777777" w:rsidR="00461979" w:rsidRDefault="005D76D6" w:rsidP="00461979">
      <w:pPr>
        <w:pStyle w:val="Akapitzlist"/>
        <w:numPr>
          <w:ilvl w:val="0"/>
          <w:numId w:val="79"/>
        </w:numPr>
        <w:spacing w:line="288" w:lineRule="auto"/>
        <w:ind w:left="851"/>
        <w:jc w:val="both"/>
        <w:rPr>
          <w:rFonts w:ascii="Calibri" w:hAnsi="Calibri" w:cs="Calibri"/>
          <w:sz w:val="22"/>
          <w:szCs w:val="22"/>
        </w:rPr>
      </w:pPr>
      <w:r w:rsidRPr="00461979">
        <w:rPr>
          <w:rFonts w:ascii="Calibri" w:hAnsi="Calibri" w:cs="Calibri"/>
          <w:color w:val="000000"/>
          <w:sz w:val="22"/>
          <w:szCs w:val="22"/>
        </w:rPr>
        <w:t xml:space="preserve">pełnomocnictwo do podpisywania w imieniu Wykonawcy oferty </w:t>
      </w:r>
      <w:r w:rsidRPr="00461979">
        <w:rPr>
          <w:rFonts w:ascii="Calibri" w:hAnsi="Calibri" w:cs="Calibri"/>
          <w:b/>
          <w:color w:val="000000"/>
          <w:sz w:val="22"/>
          <w:szCs w:val="22"/>
        </w:rPr>
        <w:t>(jeżeli dotyczy)</w:t>
      </w:r>
      <w:r w:rsidRPr="00461979">
        <w:rPr>
          <w:rFonts w:ascii="Calibri" w:hAnsi="Calibri" w:cs="Calibri"/>
          <w:color w:val="000000"/>
          <w:sz w:val="22"/>
          <w:szCs w:val="22"/>
        </w:rPr>
        <w:t xml:space="preserve">, </w:t>
      </w:r>
    </w:p>
    <w:p w14:paraId="1A1D60D7" w14:textId="6ECD1D18" w:rsidR="00130359" w:rsidRPr="00461979" w:rsidRDefault="00130359" w:rsidP="00461979">
      <w:pPr>
        <w:pStyle w:val="Akapitzlist"/>
        <w:numPr>
          <w:ilvl w:val="0"/>
          <w:numId w:val="79"/>
        </w:numPr>
        <w:spacing w:line="288" w:lineRule="auto"/>
        <w:ind w:left="851"/>
        <w:jc w:val="both"/>
        <w:rPr>
          <w:rFonts w:ascii="Calibri" w:hAnsi="Calibri" w:cs="Calibri"/>
          <w:sz w:val="22"/>
          <w:szCs w:val="22"/>
        </w:rPr>
      </w:pPr>
      <w:r w:rsidRPr="00461979">
        <w:rPr>
          <w:rFonts w:ascii="Calibri" w:hAnsi="Calibri" w:cs="Calibri"/>
          <w:color w:val="000000" w:themeColor="text1"/>
          <w:sz w:val="22"/>
          <w:szCs w:val="22"/>
        </w:rPr>
        <w:t xml:space="preserve">potwierdzenie wniesienia wadium. </w:t>
      </w:r>
    </w:p>
    <w:p w14:paraId="59791D96" w14:textId="77777777" w:rsidR="00461979" w:rsidRDefault="005D76D6" w:rsidP="00461979">
      <w:pPr>
        <w:pStyle w:val="Akapitzlist"/>
        <w:numPr>
          <w:ilvl w:val="0"/>
          <w:numId w:val="80"/>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Oferta musi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75973B5A" w14:textId="77777777" w:rsidR="00461979" w:rsidRDefault="005D76D6" w:rsidP="00461979">
      <w:pPr>
        <w:pStyle w:val="Akapitzlist"/>
        <w:numPr>
          <w:ilvl w:val="0"/>
          <w:numId w:val="80"/>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Oferta musi być sporządzona w języku polskim. Ofertę oraz oświadczenia i dokumenty składane </w:t>
      </w:r>
      <w:r w:rsidRPr="00461979">
        <w:rPr>
          <w:rFonts w:ascii="Calibri" w:hAnsi="Calibri" w:cs="Calibri"/>
          <w:color w:val="000000"/>
          <w:sz w:val="22"/>
          <w:szCs w:val="22"/>
        </w:rPr>
        <w:br/>
        <w:t xml:space="preserve">z ofertą, sporządza się, pod rygorem nieważności, </w:t>
      </w:r>
      <w:r w:rsidRPr="00461979">
        <w:rPr>
          <w:rFonts w:ascii="Calibri" w:hAnsi="Calibri" w:cs="Calibri"/>
          <w:b/>
          <w:color w:val="000000"/>
          <w:sz w:val="22"/>
          <w:szCs w:val="22"/>
        </w:rPr>
        <w:t>w formie elektronicznej (wszystkie dokumenty podpisane kwalifikowanym podpisem elektronicznym) lub w postaci elektronicznej opatrzonej podpisem zaufanym lub podpisem osobistym*</w:t>
      </w:r>
      <w:r w:rsidRPr="00461979">
        <w:rPr>
          <w:rFonts w:ascii="Calibri" w:hAnsi="Calibri" w:cs="Calibri"/>
          <w:color w:val="000000"/>
          <w:sz w:val="22"/>
          <w:szCs w:val="22"/>
        </w:rPr>
        <w:t xml:space="preserve">. </w:t>
      </w:r>
    </w:p>
    <w:p w14:paraId="62D8DC08" w14:textId="77777777" w:rsidR="00461979" w:rsidRDefault="00461979" w:rsidP="00461979">
      <w:pPr>
        <w:pStyle w:val="Akapitzlist"/>
        <w:spacing w:line="288" w:lineRule="auto"/>
        <w:ind w:left="567"/>
        <w:jc w:val="both"/>
        <w:rPr>
          <w:rFonts w:ascii="Calibri" w:hAnsi="Calibri" w:cs="Calibri"/>
          <w:i/>
          <w:color w:val="000000"/>
          <w:sz w:val="22"/>
          <w:szCs w:val="22"/>
        </w:rPr>
      </w:pPr>
      <w:r>
        <w:rPr>
          <w:rFonts w:ascii="Calibri" w:hAnsi="Calibri" w:cs="Calibri"/>
          <w:color w:val="000000"/>
          <w:sz w:val="22"/>
          <w:szCs w:val="22"/>
        </w:rPr>
        <w:t>*</w:t>
      </w:r>
      <w:r w:rsidR="005D76D6" w:rsidRPr="00461979">
        <w:rPr>
          <w:rFonts w:ascii="Calibri" w:hAnsi="Calibri" w:cs="Calibri"/>
          <w:i/>
          <w:color w:val="000000"/>
          <w:sz w:val="22"/>
          <w:szCs w:val="22"/>
        </w:rPr>
        <w:t xml:space="preserve"> Zamawiający wyjaśnia, że podpis osobisty to zaawansowany podpis elektroniczny. Prawdziwość danych posiadacza podpisu potwierdza certyfikat podpisu osobistego, zawierający imię (imiona), nazwisko, obywatelstwo oraz numer PESEL. Aby certyfikat podpisu osobistego znalazł się w e-dowodzie, należy wyrazić na to zgodę podczas składania wniosku o nowy dokument.    </w:t>
      </w:r>
    </w:p>
    <w:p w14:paraId="77E56F94" w14:textId="4EB68329" w:rsidR="00C56CDA" w:rsidRPr="00461979" w:rsidRDefault="005D76D6" w:rsidP="00461979">
      <w:pPr>
        <w:pStyle w:val="Akapitzlist"/>
        <w:numPr>
          <w:ilvl w:val="0"/>
          <w:numId w:val="81"/>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Oferta wraz z załącznikami winna być podpisana przez osobę (osoby) uprawnione do składania oświadczeń woli w imieniu wykonawcy.  Za osoby uprawnione do składania oświadczeń woli w imieniu wykonawców uznaje się: </w:t>
      </w:r>
    </w:p>
    <w:p w14:paraId="638D95FD" w14:textId="77777777" w:rsidR="00461979" w:rsidRDefault="005D76D6" w:rsidP="00461979">
      <w:pPr>
        <w:pStyle w:val="Akapitzlist"/>
        <w:numPr>
          <w:ilvl w:val="0"/>
          <w:numId w:val="82"/>
        </w:numPr>
        <w:spacing w:line="288" w:lineRule="auto"/>
        <w:ind w:left="851"/>
        <w:jc w:val="both"/>
        <w:rPr>
          <w:rFonts w:ascii="Calibri" w:hAnsi="Calibri" w:cs="Calibri"/>
          <w:color w:val="000000"/>
          <w:sz w:val="22"/>
          <w:szCs w:val="22"/>
        </w:rPr>
      </w:pPr>
      <w:r w:rsidRPr="00AF78FE">
        <w:rPr>
          <w:rFonts w:ascii="Calibri" w:hAnsi="Calibri" w:cs="Calibri"/>
          <w:color w:val="000000"/>
          <w:sz w:val="22"/>
          <w:szCs w:val="22"/>
        </w:rPr>
        <w:lastRenderedPageBreak/>
        <w:t xml:space="preserve">osoby wykazane w odpowiednich  rejestrach: Krajowym Rejestrze Sądowym,  </w:t>
      </w:r>
      <w:r w:rsidRPr="00461979">
        <w:rPr>
          <w:rFonts w:ascii="Calibri" w:hAnsi="Calibri" w:cs="Calibri"/>
          <w:color w:val="000000"/>
          <w:sz w:val="22"/>
          <w:szCs w:val="22"/>
        </w:rPr>
        <w:t xml:space="preserve">Centralnej Ewidencji i Informacji o Działalności Gospodarczej lub innym właściwym rejestrze.  </w:t>
      </w:r>
    </w:p>
    <w:p w14:paraId="7F79EB05" w14:textId="77777777" w:rsidR="00461979" w:rsidRDefault="005D76D6" w:rsidP="00461979">
      <w:pPr>
        <w:pStyle w:val="Akapitzlist"/>
        <w:numPr>
          <w:ilvl w:val="0"/>
          <w:numId w:val="82"/>
        </w:numPr>
        <w:spacing w:line="288" w:lineRule="auto"/>
        <w:ind w:left="851"/>
        <w:jc w:val="both"/>
        <w:rPr>
          <w:rFonts w:ascii="Calibri" w:hAnsi="Calibri" w:cs="Calibri"/>
          <w:color w:val="000000"/>
          <w:sz w:val="22"/>
          <w:szCs w:val="22"/>
        </w:rPr>
      </w:pPr>
      <w:r w:rsidRPr="00461979">
        <w:rPr>
          <w:rFonts w:ascii="Calibri" w:hAnsi="Calibri" w:cs="Calibri"/>
          <w:color w:val="000000"/>
          <w:sz w:val="22"/>
          <w:szCs w:val="22"/>
        </w:rPr>
        <w:t xml:space="preserve">osoby legitymujące się odpowiednim pełnomocnictwem udzielonym przez osoby, o których mowa powyżej; w przypadku podpisania oferty przez pełnomocnika wykonawcy, pełnomocnictwo musi być dołączone do oferty- złożone w  formie lub postaci elektronicznej (opatrzony kwalifikowanym podpisem elektronicznym, podpisem zaufanym lub osobistym) lub elektronicznej kopii, poświadczonej kwalifikowanym podpisem elektronicznym przez notariusza.  </w:t>
      </w:r>
    </w:p>
    <w:p w14:paraId="0E466579" w14:textId="2C6D7DA5" w:rsidR="00C56CDA" w:rsidRPr="00461979" w:rsidRDefault="005D76D6" w:rsidP="00461979">
      <w:pPr>
        <w:pStyle w:val="Akapitzlist"/>
        <w:numPr>
          <w:ilvl w:val="0"/>
          <w:numId w:val="82"/>
        </w:numPr>
        <w:spacing w:line="288" w:lineRule="auto"/>
        <w:ind w:left="851"/>
        <w:jc w:val="both"/>
        <w:rPr>
          <w:rFonts w:ascii="Calibri" w:hAnsi="Calibri" w:cs="Calibri"/>
          <w:color w:val="000000"/>
          <w:sz w:val="22"/>
          <w:szCs w:val="22"/>
        </w:rPr>
      </w:pPr>
      <w:r w:rsidRPr="00461979">
        <w:rPr>
          <w:rFonts w:ascii="Calibri" w:hAnsi="Calibri" w:cs="Calibri"/>
          <w:color w:val="000000"/>
          <w:sz w:val="22"/>
          <w:szCs w:val="22"/>
        </w:rPr>
        <w:t xml:space="preserve">w przypadku składania ofert wspólnych, Wykonawca zobowiązany jest dołączyć do oferty odpowiednie pełnomocnictwo, zgodnie z </w:t>
      </w:r>
      <w:r w:rsidRPr="00461979">
        <w:rPr>
          <w:rFonts w:ascii="Calibri" w:hAnsi="Calibri" w:cs="Calibri"/>
          <w:b/>
          <w:color w:val="000000"/>
          <w:sz w:val="22"/>
          <w:szCs w:val="22"/>
        </w:rPr>
        <w:t>Rozdziałem XII SWZ.</w:t>
      </w:r>
      <w:r w:rsidRPr="00461979">
        <w:rPr>
          <w:rFonts w:ascii="Calibri" w:hAnsi="Calibri" w:cs="Calibri"/>
          <w:color w:val="000000"/>
          <w:sz w:val="22"/>
          <w:szCs w:val="22"/>
        </w:rPr>
        <w:t xml:space="preserve">  </w:t>
      </w:r>
    </w:p>
    <w:p w14:paraId="359F857A"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W przypadku gdy oferta nie została podpisana przez osobę uprawnioną do reprezentacji Wykonawcy określoną w odpowiednim rejestrze lub innym dokumencie właściwym dla danej formy organizacyjnej Wykonawcy, </w:t>
      </w:r>
      <w:r w:rsidRPr="00461979">
        <w:rPr>
          <w:rFonts w:ascii="Calibri" w:hAnsi="Calibri" w:cs="Calibri"/>
          <w:b/>
          <w:color w:val="000000"/>
          <w:sz w:val="22"/>
          <w:szCs w:val="22"/>
        </w:rPr>
        <w:t>do oferty należy dołączyć dokument pełnomocnictwa</w:t>
      </w:r>
      <w:r w:rsidRPr="00461979">
        <w:rPr>
          <w:rFonts w:ascii="Calibri" w:hAnsi="Calibri" w:cs="Calibri"/>
          <w:color w:val="000000"/>
          <w:sz w:val="22"/>
          <w:szCs w:val="22"/>
        </w:rPr>
        <w:t xml:space="preserve">, złożony w  formie lub postaci elektronicznej (opatrzony kwalifikowanym podpisem elektronicznym, podpisem zaufanym lub osobistym) lub elektronicznej kopii, poświadczonej kwalifikowanym podpisem elektronicznym przez notariusza.  </w:t>
      </w:r>
    </w:p>
    <w:p w14:paraId="080AC8C5"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r w:rsidR="004773B4" w:rsidRPr="00461979">
        <w:rPr>
          <w:rFonts w:ascii="Calibri" w:hAnsi="Calibri" w:cs="Calibri"/>
          <w:color w:val="000000"/>
          <w:sz w:val="22"/>
          <w:szCs w:val="22"/>
        </w:rPr>
        <w:t>.</w:t>
      </w:r>
      <w:r w:rsidRPr="00461979">
        <w:rPr>
          <w:rFonts w:ascii="Calibri" w:hAnsi="Calibri" w:cs="Calibri"/>
          <w:color w:val="000000"/>
          <w:sz w:val="22"/>
          <w:szCs w:val="22"/>
        </w:rPr>
        <w:t xml:space="preserve"> </w:t>
      </w:r>
    </w:p>
    <w:p w14:paraId="707B6915" w14:textId="497B4583" w:rsidR="00461979" w:rsidRDefault="00461979" w:rsidP="00461979">
      <w:pPr>
        <w:pStyle w:val="Akapitzlist"/>
        <w:numPr>
          <w:ilvl w:val="0"/>
          <w:numId w:val="83"/>
        </w:numPr>
        <w:spacing w:line="288" w:lineRule="auto"/>
        <w:ind w:left="567"/>
        <w:jc w:val="both"/>
        <w:rPr>
          <w:rFonts w:ascii="Calibri" w:hAnsi="Calibri" w:cs="Calibri"/>
          <w:color w:val="000000"/>
          <w:sz w:val="22"/>
          <w:szCs w:val="22"/>
        </w:rPr>
      </w:pPr>
      <w:r>
        <w:rPr>
          <w:rFonts w:ascii="Calibri" w:hAnsi="Calibri" w:cs="Calibri"/>
          <w:color w:val="000000"/>
          <w:sz w:val="22"/>
          <w:szCs w:val="22"/>
        </w:rPr>
        <w:t>Z</w:t>
      </w:r>
      <w:r w:rsidR="005D76D6" w:rsidRPr="00461979">
        <w:rPr>
          <w:rFonts w:ascii="Calibri" w:hAnsi="Calibri" w:cs="Calibri"/>
          <w:color w:val="000000"/>
          <w:sz w:val="22"/>
          <w:szCs w:val="22"/>
        </w:rPr>
        <w:t>amawiający dopuszcza przesyłanie danych w kompresjach dopuszczonych odpowiednimi przepisami prawa, tj. m.in.: .pdf, .</w:t>
      </w:r>
      <w:proofErr w:type="spellStart"/>
      <w:r w:rsidR="005D76D6" w:rsidRPr="00461979">
        <w:rPr>
          <w:rFonts w:ascii="Calibri" w:hAnsi="Calibri" w:cs="Calibri"/>
          <w:color w:val="000000"/>
          <w:sz w:val="22"/>
          <w:szCs w:val="22"/>
        </w:rPr>
        <w:t>doc</w:t>
      </w:r>
      <w:proofErr w:type="spellEnd"/>
      <w:r w:rsidR="005D76D6" w:rsidRPr="00461979">
        <w:rPr>
          <w:rFonts w:ascii="Calibri" w:hAnsi="Calibri" w:cs="Calibri"/>
          <w:color w:val="000000"/>
          <w:sz w:val="22"/>
          <w:szCs w:val="22"/>
        </w:rPr>
        <w:t>, .</w:t>
      </w:r>
      <w:proofErr w:type="spellStart"/>
      <w:r w:rsidR="005D76D6" w:rsidRPr="00461979">
        <w:rPr>
          <w:rFonts w:ascii="Calibri" w:hAnsi="Calibri" w:cs="Calibri"/>
          <w:color w:val="000000"/>
          <w:sz w:val="22"/>
          <w:szCs w:val="22"/>
        </w:rPr>
        <w:t>docx</w:t>
      </w:r>
      <w:proofErr w:type="spellEnd"/>
      <w:r w:rsidR="005D76D6" w:rsidRPr="00461979">
        <w:rPr>
          <w:rFonts w:ascii="Calibri" w:hAnsi="Calibri" w:cs="Calibri"/>
          <w:color w:val="000000"/>
          <w:sz w:val="22"/>
          <w:szCs w:val="22"/>
        </w:rPr>
        <w:t>, .rtf, .</w:t>
      </w:r>
      <w:proofErr w:type="spellStart"/>
      <w:r w:rsidR="005D76D6" w:rsidRPr="00461979">
        <w:rPr>
          <w:rFonts w:ascii="Calibri" w:hAnsi="Calibri" w:cs="Calibri"/>
          <w:color w:val="000000"/>
          <w:sz w:val="22"/>
          <w:szCs w:val="22"/>
        </w:rPr>
        <w:t>xps</w:t>
      </w:r>
      <w:proofErr w:type="spellEnd"/>
      <w:r w:rsidR="005D76D6" w:rsidRPr="00461979">
        <w:rPr>
          <w:rFonts w:ascii="Calibri" w:hAnsi="Calibri" w:cs="Calibri"/>
          <w:color w:val="000000"/>
          <w:sz w:val="22"/>
          <w:szCs w:val="22"/>
        </w:rPr>
        <w:t>, .</w:t>
      </w:r>
      <w:proofErr w:type="spellStart"/>
      <w:r w:rsidR="005D76D6" w:rsidRPr="00461979">
        <w:rPr>
          <w:rFonts w:ascii="Calibri" w:hAnsi="Calibri" w:cs="Calibri"/>
          <w:color w:val="000000"/>
          <w:sz w:val="22"/>
          <w:szCs w:val="22"/>
        </w:rPr>
        <w:t>odt</w:t>
      </w:r>
      <w:proofErr w:type="spellEnd"/>
      <w:r w:rsidR="005D76D6" w:rsidRPr="00461979">
        <w:rPr>
          <w:rFonts w:ascii="Calibri" w:hAnsi="Calibri" w:cs="Calibri"/>
          <w:color w:val="000000"/>
          <w:sz w:val="22"/>
          <w:szCs w:val="22"/>
        </w:rPr>
        <w:t xml:space="preserve">., przy czym zaleca się wykorzystywanie plików w formacie .pdf. </w:t>
      </w:r>
    </w:p>
    <w:p w14:paraId="56B96DB2"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461979">
        <w:rPr>
          <w:rFonts w:ascii="Calibri" w:hAnsi="Calibri" w:cs="Calibri"/>
          <w:color w:val="000000"/>
          <w:sz w:val="22"/>
          <w:szCs w:val="22"/>
        </w:rPr>
        <w:t>drag&amp;drop</w:t>
      </w:r>
      <w:proofErr w:type="spellEnd"/>
      <w:r w:rsidRPr="00461979">
        <w:rPr>
          <w:rFonts w:ascii="Calibri" w:hAnsi="Calibri" w:cs="Calibri"/>
          <w:color w:val="000000"/>
          <w:sz w:val="22"/>
          <w:szCs w:val="22"/>
        </w:rPr>
        <w:t xml:space="preserve"> („przeciągnij” i „upuść”) służące do dodawania plików. </w:t>
      </w:r>
    </w:p>
    <w:p w14:paraId="59168601"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2CF63B49"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lastRenderedPageBreak/>
        <w:t xml:space="preserve">Jeżeli wraz z ofertą składane są dokumenty zawierające tajemnicę przedsiębiorstwa Wykonawca, </w:t>
      </w:r>
      <w:r w:rsidRPr="00461979">
        <w:rPr>
          <w:rFonts w:ascii="Calibri" w:hAnsi="Calibri" w:cs="Calibri"/>
          <w:color w:val="000000"/>
          <w:sz w:val="22"/>
          <w:szCs w:val="22"/>
        </w:rPr>
        <w:br/>
        <w:t xml:space="preserve">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Pr="00461979">
        <w:rPr>
          <w:rFonts w:ascii="Calibri" w:hAnsi="Calibri" w:cs="Calibri"/>
          <w:color w:val="000000"/>
          <w:sz w:val="22"/>
          <w:szCs w:val="22"/>
        </w:rPr>
        <w:br/>
        <w:t xml:space="preserve">i uzasadnienie zastrzeżenia tajemnicy przedsiębiorstwa należy dodać w polu „Załączniki i inne dokumenty przedstawione w ofercie przez Wykonawcę”. </w:t>
      </w:r>
    </w:p>
    <w:p w14:paraId="612EBD91"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Formularz ofertowy podpisuje się kwalifikowanym podpisem elektronicznym, podpisem zaufanym lub podpisem osobistym. Rekomendowanym wariantem kwalifikowanego podpisu elektronicznego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w:t>
      </w:r>
      <w:proofErr w:type="spellStart"/>
      <w:r w:rsidRPr="00461979">
        <w:rPr>
          <w:rFonts w:ascii="Calibri" w:hAnsi="Calibri" w:cs="Calibri"/>
          <w:color w:val="000000"/>
          <w:sz w:val="22"/>
          <w:szCs w:val="22"/>
        </w:rPr>
        <w:t>Pzp</w:t>
      </w:r>
      <w:proofErr w:type="spellEnd"/>
      <w:r w:rsidRPr="00461979">
        <w:rPr>
          <w:rFonts w:ascii="Calibri" w:hAnsi="Calibri" w:cs="Calibri"/>
          <w:color w:val="000000"/>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w:t>
      </w:r>
      <w:r w:rsidRPr="00461979">
        <w:rPr>
          <w:rFonts w:ascii="Calibri" w:hAnsi="Calibri" w:cs="Calibri"/>
          <w:color w:val="000000"/>
          <w:sz w:val="22"/>
          <w:szCs w:val="22"/>
        </w:rPr>
        <w:br/>
        <w:t xml:space="preserve">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 </w:t>
      </w:r>
    </w:p>
    <w:p w14:paraId="64941C2D"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System sprawdza, czy złożone pliki są podpisane i automatycznie je szyfruje, jednocześnie informując o tym Wykonawcę. Potwierdzenie czasu przekazania i odbioru oferty znajduje się </w:t>
      </w:r>
      <w:r w:rsidRPr="00461979">
        <w:rPr>
          <w:rFonts w:ascii="Calibri" w:hAnsi="Calibri" w:cs="Calibri"/>
          <w:color w:val="000000"/>
          <w:sz w:val="22"/>
          <w:szCs w:val="22"/>
        </w:rPr>
        <w:br/>
        <w:t xml:space="preserve">w Elektronicznym Potwierdzeniu Przesłania (EPP) i Elektronicznym Potwierdzeniu Odebrania (EPO). EPP i EPO dostępne są dla zalogowanego Wykonawcy w zakładce „Oferty/Wnioski”. </w:t>
      </w:r>
    </w:p>
    <w:p w14:paraId="55B01A31"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Oferta może być złożona tylko do upływu terminu składania ofert. </w:t>
      </w:r>
    </w:p>
    <w:p w14:paraId="08B651D0"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Wykonawca może przed upływem terminu składania ofert wycofać ofertę. Wykonawca wycofuje ofertę w zakładce „Oferty/wnioski” używając przycisku „Wycofaj ofertę”. </w:t>
      </w:r>
    </w:p>
    <w:p w14:paraId="66CA838F" w14:textId="77777777" w:rsid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t xml:space="preserve">Maksymalny łączny rozmiar plików stanowiących ofertę lub składanych wraz z ofertą to 250 MB. </w:t>
      </w:r>
    </w:p>
    <w:p w14:paraId="601847A5" w14:textId="28087057" w:rsidR="00C56CDA" w:rsidRPr="00461979" w:rsidRDefault="005D76D6" w:rsidP="00461979">
      <w:pPr>
        <w:pStyle w:val="Akapitzlist"/>
        <w:numPr>
          <w:ilvl w:val="0"/>
          <w:numId w:val="83"/>
        </w:numPr>
        <w:spacing w:line="288" w:lineRule="auto"/>
        <w:ind w:left="567"/>
        <w:jc w:val="both"/>
        <w:rPr>
          <w:rFonts w:ascii="Calibri" w:hAnsi="Calibri" w:cs="Calibri"/>
          <w:color w:val="000000"/>
          <w:sz w:val="22"/>
          <w:szCs w:val="22"/>
        </w:rPr>
      </w:pPr>
      <w:r w:rsidRPr="00461979">
        <w:rPr>
          <w:rFonts w:ascii="Calibri" w:hAnsi="Calibri" w:cs="Calibri"/>
          <w:color w:val="000000"/>
          <w:sz w:val="22"/>
          <w:szCs w:val="22"/>
        </w:rPr>
        <w:lastRenderedPageBreak/>
        <w:t xml:space="preserve">Wszystkie koszty związane z uczestnictwem w postępowaniu, w szczególności z przygotowaniem </w:t>
      </w:r>
      <w:r w:rsidRPr="00461979">
        <w:rPr>
          <w:rFonts w:ascii="Calibri" w:hAnsi="Calibri" w:cs="Calibri"/>
          <w:color w:val="000000"/>
          <w:sz w:val="22"/>
          <w:szCs w:val="22"/>
        </w:rPr>
        <w:br/>
        <w:t>i złożeniem ofert ponosi Wykonawca składający ofertę. Zamawiający nie przewiduje zwrotu kosztów udziału w postępowaniu.</w:t>
      </w:r>
    </w:p>
    <w:p w14:paraId="1E81745D" w14:textId="77777777" w:rsidR="00C56CDA" w:rsidRPr="00AF78FE" w:rsidRDefault="00C56CDA" w:rsidP="00AF78FE">
      <w:pPr>
        <w:spacing w:line="288" w:lineRule="auto"/>
        <w:jc w:val="both"/>
        <w:rPr>
          <w:rFonts w:ascii="Calibri" w:hAnsi="Calibri" w:cs="Calibri"/>
          <w:color w:val="000000"/>
          <w:sz w:val="22"/>
          <w:szCs w:val="22"/>
        </w:rPr>
      </w:pPr>
    </w:p>
    <w:p w14:paraId="6759CB15"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XV</w:t>
      </w:r>
    </w:p>
    <w:p w14:paraId="35728FE7" w14:textId="5D31487C" w:rsidR="00C56CDA" w:rsidRPr="00183466" w:rsidRDefault="005D76D6" w:rsidP="00183466">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OPIS SPOSOBU OBLICZENIA CENY</w:t>
      </w:r>
    </w:p>
    <w:p w14:paraId="7CAE8A24" w14:textId="0A4EF852" w:rsidR="005C6BB2" w:rsidRDefault="005D76D6" w:rsidP="001227AA">
      <w:pPr>
        <w:pStyle w:val="Akapitzlist"/>
        <w:numPr>
          <w:ilvl w:val="0"/>
          <w:numId w:val="70"/>
        </w:numPr>
        <w:spacing w:line="288" w:lineRule="auto"/>
        <w:jc w:val="both"/>
        <w:rPr>
          <w:rFonts w:ascii="Calibri" w:hAnsi="Calibri" w:cs="Calibri"/>
          <w:b/>
          <w:sz w:val="22"/>
          <w:szCs w:val="22"/>
        </w:rPr>
      </w:pPr>
      <w:r w:rsidRPr="005C6BB2">
        <w:rPr>
          <w:rFonts w:ascii="Calibri" w:hAnsi="Calibri" w:cs="Calibri"/>
          <w:sz w:val="22"/>
          <w:szCs w:val="22"/>
        </w:rPr>
        <w:t>Wykonawca poda cenę ofertową na formularzu ofert</w:t>
      </w:r>
      <w:r w:rsidR="00422EC9">
        <w:rPr>
          <w:rFonts w:ascii="Calibri" w:hAnsi="Calibri" w:cs="Calibri"/>
          <w:sz w:val="22"/>
          <w:szCs w:val="22"/>
        </w:rPr>
        <w:t>owym</w:t>
      </w:r>
      <w:r w:rsidRPr="005C6BB2">
        <w:rPr>
          <w:rFonts w:ascii="Calibri" w:hAnsi="Calibri" w:cs="Calibri"/>
          <w:sz w:val="22"/>
          <w:szCs w:val="22"/>
        </w:rPr>
        <w:t xml:space="preserve">, </w:t>
      </w:r>
      <w:r w:rsidR="00422EC9">
        <w:rPr>
          <w:rFonts w:ascii="Calibri" w:hAnsi="Calibri" w:cs="Calibri"/>
          <w:sz w:val="22"/>
          <w:szCs w:val="22"/>
        </w:rPr>
        <w:t>stanowiącym</w:t>
      </w:r>
      <w:r w:rsidRPr="005C6BB2">
        <w:rPr>
          <w:rFonts w:ascii="Calibri" w:hAnsi="Calibri" w:cs="Calibri"/>
          <w:sz w:val="22"/>
          <w:szCs w:val="22"/>
        </w:rPr>
        <w:t xml:space="preserve"> </w:t>
      </w:r>
      <w:r w:rsidRPr="005C6BB2">
        <w:rPr>
          <w:rFonts w:ascii="Calibri" w:hAnsi="Calibri" w:cs="Calibri"/>
          <w:b/>
          <w:sz w:val="22"/>
          <w:szCs w:val="22"/>
        </w:rPr>
        <w:t xml:space="preserve">załącznik nr </w:t>
      </w:r>
      <w:r w:rsidR="004C49D2" w:rsidRPr="005C6BB2">
        <w:rPr>
          <w:rFonts w:ascii="Calibri" w:hAnsi="Calibri" w:cs="Calibri"/>
          <w:b/>
          <w:sz w:val="22"/>
          <w:szCs w:val="22"/>
        </w:rPr>
        <w:t>1</w:t>
      </w:r>
      <w:r w:rsidRPr="005C6BB2">
        <w:rPr>
          <w:rFonts w:ascii="Calibri" w:hAnsi="Calibri" w:cs="Calibri"/>
          <w:b/>
          <w:sz w:val="22"/>
          <w:szCs w:val="22"/>
        </w:rPr>
        <w:t xml:space="preserve"> do SWZ.</w:t>
      </w:r>
    </w:p>
    <w:p w14:paraId="4EA5555E" w14:textId="2F8DA415" w:rsidR="005C6BB2" w:rsidRPr="005C6BB2" w:rsidRDefault="00422EC9" w:rsidP="001227AA">
      <w:pPr>
        <w:pStyle w:val="Akapitzlist"/>
        <w:numPr>
          <w:ilvl w:val="0"/>
          <w:numId w:val="70"/>
        </w:numPr>
        <w:spacing w:line="288" w:lineRule="auto"/>
        <w:jc w:val="both"/>
        <w:rPr>
          <w:rFonts w:ascii="Calibri" w:hAnsi="Calibri" w:cs="Calibri"/>
          <w:b/>
          <w:sz w:val="22"/>
          <w:szCs w:val="22"/>
        </w:rPr>
      </w:pPr>
      <w:r>
        <w:rPr>
          <w:rFonts w:ascii="Calibri" w:hAnsi="Calibri" w:cs="Calibri"/>
          <w:sz w:val="22"/>
          <w:szCs w:val="22"/>
        </w:rPr>
        <w:t>C</w:t>
      </w:r>
      <w:r w:rsidR="005D76D6" w:rsidRPr="005C6BB2">
        <w:rPr>
          <w:rFonts w:ascii="Calibri" w:hAnsi="Calibri" w:cs="Calibri"/>
          <w:sz w:val="22"/>
          <w:szCs w:val="22"/>
        </w:rPr>
        <w:t xml:space="preserve">ena ofertowa musi </w:t>
      </w:r>
      <w:r>
        <w:rPr>
          <w:rFonts w:ascii="Calibri" w:hAnsi="Calibri" w:cs="Calibri"/>
          <w:sz w:val="22"/>
          <w:szCs w:val="22"/>
        </w:rPr>
        <w:t>obejmować</w:t>
      </w:r>
      <w:r w:rsidR="005D76D6" w:rsidRPr="005C6BB2">
        <w:rPr>
          <w:rFonts w:ascii="Calibri" w:hAnsi="Calibri" w:cs="Calibri"/>
          <w:sz w:val="22"/>
          <w:szCs w:val="22"/>
        </w:rPr>
        <w:t xml:space="preserve"> wszystkie koszty </w:t>
      </w:r>
      <w:r>
        <w:rPr>
          <w:rFonts w:ascii="Calibri" w:hAnsi="Calibri" w:cs="Calibri"/>
          <w:sz w:val="22"/>
          <w:szCs w:val="22"/>
        </w:rPr>
        <w:t>niezbędne do</w:t>
      </w:r>
      <w:r w:rsidR="005D76D6" w:rsidRPr="005C6BB2">
        <w:rPr>
          <w:rFonts w:ascii="Calibri" w:hAnsi="Calibri" w:cs="Calibri"/>
          <w:sz w:val="22"/>
          <w:szCs w:val="22"/>
        </w:rPr>
        <w:t xml:space="preserve"> </w:t>
      </w:r>
      <w:r>
        <w:rPr>
          <w:rFonts w:ascii="Calibri" w:hAnsi="Calibri" w:cs="Calibri"/>
          <w:sz w:val="22"/>
          <w:szCs w:val="22"/>
        </w:rPr>
        <w:t xml:space="preserve">prawidłowej </w:t>
      </w:r>
      <w:r w:rsidR="005D76D6" w:rsidRPr="005C6BB2">
        <w:rPr>
          <w:rFonts w:ascii="Calibri" w:hAnsi="Calibri" w:cs="Calibri"/>
          <w:sz w:val="22"/>
          <w:szCs w:val="22"/>
        </w:rPr>
        <w:t>realizacj</w:t>
      </w:r>
      <w:r>
        <w:rPr>
          <w:rFonts w:ascii="Calibri" w:hAnsi="Calibri" w:cs="Calibri"/>
          <w:sz w:val="22"/>
          <w:szCs w:val="22"/>
        </w:rPr>
        <w:t>i</w:t>
      </w:r>
      <w:r w:rsidR="005D76D6" w:rsidRPr="005C6BB2">
        <w:rPr>
          <w:rFonts w:ascii="Calibri" w:hAnsi="Calibri" w:cs="Calibri"/>
          <w:sz w:val="22"/>
          <w:szCs w:val="22"/>
        </w:rPr>
        <w:t xml:space="preserve"> </w:t>
      </w:r>
      <w:r>
        <w:rPr>
          <w:rFonts w:ascii="Calibri" w:hAnsi="Calibri" w:cs="Calibri"/>
          <w:sz w:val="22"/>
          <w:szCs w:val="22"/>
        </w:rPr>
        <w:t xml:space="preserve">przedmiotu </w:t>
      </w:r>
      <w:r w:rsidR="005D76D6" w:rsidRPr="005C6BB2">
        <w:rPr>
          <w:rFonts w:ascii="Calibri" w:hAnsi="Calibri" w:cs="Calibri"/>
          <w:sz w:val="22"/>
          <w:szCs w:val="22"/>
        </w:rPr>
        <w:t xml:space="preserve">zamówienia, wynikające z </w:t>
      </w:r>
      <w:r>
        <w:rPr>
          <w:rFonts w:ascii="Calibri" w:hAnsi="Calibri" w:cs="Calibri"/>
          <w:sz w:val="22"/>
          <w:szCs w:val="22"/>
        </w:rPr>
        <w:t xml:space="preserve">SWZ, </w:t>
      </w:r>
      <w:r w:rsidR="005D76D6" w:rsidRPr="005C6BB2">
        <w:rPr>
          <w:rFonts w:ascii="Calibri" w:hAnsi="Calibri" w:cs="Calibri"/>
          <w:sz w:val="22"/>
          <w:szCs w:val="22"/>
        </w:rPr>
        <w:t>opisu przedmiotu zamówienia</w:t>
      </w:r>
      <w:r>
        <w:rPr>
          <w:rFonts w:ascii="Calibri" w:hAnsi="Calibri" w:cs="Calibri"/>
          <w:sz w:val="22"/>
          <w:szCs w:val="22"/>
        </w:rPr>
        <w:t xml:space="preserve">, </w:t>
      </w:r>
      <w:r w:rsidR="005D76D6" w:rsidRPr="005C6BB2">
        <w:rPr>
          <w:rFonts w:ascii="Calibri" w:hAnsi="Calibri" w:cs="Calibri"/>
          <w:sz w:val="22"/>
          <w:szCs w:val="22"/>
        </w:rPr>
        <w:t>projektowanych postanowień umowy</w:t>
      </w:r>
      <w:r>
        <w:rPr>
          <w:rFonts w:ascii="Calibri" w:hAnsi="Calibri" w:cs="Calibri"/>
          <w:sz w:val="22"/>
          <w:szCs w:val="22"/>
        </w:rPr>
        <w:t xml:space="preserve"> </w:t>
      </w:r>
      <w:r w:rsidRPr="005C6BB2">
        <w:rPr>
          <w:rFonts w:ascii="Calibri" w:hAnsi="Calibri" w:cs="Calibri"/>
          <w:sz w:val="22"/>
          <w:szCs w:val="22"/>
        </w:rPr>
        <w:t>(</w:t>
      </w:r>
      <w:r w:rsidRPr="005C6BB2">
        <w:rPr>
          <w:rFonts w:ascii="Calibri" w:hAnsi="Calibri" w:cs="Calibri"/>
          <w:b/>
          <w:sz w:val="22"/>
          <w:szCs w:val="22"/>
        </w:rPr>
        <w:t>załącznik nr 8 do SWZ</w:t>
      </w:r>
      <w:r w:rsidRPr="005C6BB2">
        <w:rPr>
          <w:rFonts w:ascii="Calibri" w:hAnsi="Calibri" w:cs="Calibri"/>
          <w:sz w:val="22"/>
          <w:szCs w:val="22"/>
        </w:rPr>
        <w:t>)</w:t>
      </w:r>
      <w:r>
        <w:rPr>
          <w:rFonts w:ascii="Calibri" w:hAnsi="Calibri" w:cs="Calibri"/>
          <w:sz w:val="22"/>
          <w:szCs w:val="22"/>
        </w:rPr>
        <w:t xml:space="preserve"> oraz obowiązujących przepisów prawa</w:t>
      </w:r>
      <w:r w:rsidR="00221052" w:rsidRPr="005C6BB2">
        <w:rPr>
          <w:rFonts w:ascii="Calibri" w:hAnsi="Calibri" w:cs="Calibri"/>
          <w:sz w:val="22"/>
          <w:szCs w:val="22"/>
        </w:rPr>
        <w:t>.</w:t>
      </w:r>
      <w:r w:rsidR="005D76D6" w:rsidRPr="005C6BB2">
        <w:rPr>
          <w:rFonts w:ascii="Calibri" w:hAnsi="Calibri" w:cs="Calibri"/>
          <w:sz w:val="22"/>
          <w:szCs w:val="22"/>
        </w:rPr>
        <w:t xml:space="preserve"> </w:t>
      </w:r>
      <w:r w:rsidR="00221052" w:rsidRPr="005C6BB2">
        <w:rPr>
          <w:rFonts w:ascii="Calibri" w:hAnsi="Calibri" w:cs="Calibri"/>
          <w:sz w:val="22"/>
          <w:szCs w:val="22"/>
        </w:rPr>
        <w:t xml:space="preserve"> </w:t>
      </w:r>
    </w:p>
    <w:p w14:paraId="71B57FC7" w14:textId="77777777"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Wykonawca odrębnie obliczy:</w:t>
      </w:r>
    </w:p>
    <w:p w14:paraId="73199A10" w14:textId="1A2363AE" w:rsidR="00026E77" w:rsidRDefault="00026E77" w:rsidP="00026E77">
      <w:pPr>
        <w:pStyle w:val="Akapitzlist"/>
        <w:numPr>
          <w:ilvl w:val="0"/>
          <w:numId w:val="93"/>
        </w:numPr>
        <w:spacing w:line="288" w:lineRule="auto"/>
        <w:ind w:left="993" w:hanging="284"/>
        <w:jc w:val="both"/>
        <w:rPr>
          <w:rFonts w:ascii="Calibri" w:hAnsi="Calibri" w:cs="Calibri"/>
          <w:bCs/>
          <w:sz w:val="22"/>
          <w:szCs w:val="22"/>
        </w:rPr>
      </w:pPr>
      <w:r w:rsidRPr="00026E77">
        <w:rPr>
          <w:rFonts w:ascii="Calibri" w:hAnsi="Calibri" w:cs="Calibri"/>
          <w:bCs/>
          <w:sz w:val="22"/>
          <w:szCs w:val="22"/>
        </w:rPr>
        <w:t>cenę brutto za wykonanie zakresu podstawowego zamówienia przez okres 12 miesięcy, oznaczoną w formularzu ofertowym jako „</w:t>
      </w:r>
      <w:r w:rsidR="00B10B19">
        <w:rPr>
          <w:rFonts w:ascii="Calibri" w:hAnsi="Calibri" w:cs="Calibri"/>
          <w:bCs/>
          <w:sz w:val="22"/>
          <w:szCs w:val="22"/>
        </w:rPr>
        <w:t>A</w:t>
      </w:r>
      <w:r w:rsidRPr="00026E77">
        <w:rPr>
          <w:rFonts w:ascii="Calibri" w:hAnsi="Calibri" w:cs="Calibri"/>
          <w:bCs/>
          <w:sz w:val="22"/>
          <w:szCs w:val="22"/>
        </w:rPr>
        <w:t>”;</w:t>
      </w:r>
    </w:p>
    <w:p w14:paraId="6AF84205" w14:textId="2B7EE693" w:rsidR="00026E77" w:rsidRDefault="00026E77" w:rsidP="00026E77">
      <w:pPr>
        <w:pStyle w:val="Akapitzlist"/>
        <w:numPr>
          <w:ilvl w:val="0"/>
          <w:numId w:val="93"/>
        </w:numPr>
        <w:spacing w:line="288" w:lineRule="auto"/>
        <w:ind w:left="993" w:hanging="284"/>
        <w:jc w:val="both"/>
        <w:rPr>
          <w:rFonts w:ascii="Calibri" w:hAnsi="Calibri" w:cs="Calibri"/>
          <w:bCs/>
          <w:sz w:val="22"/>
          <w:szCs w:val="22"/>
        </w:rPr>
      </w:pPr>
      <w:r w:rsidRPr="00026E77">
        <w:rPr>
          <w:rFonts w:ascii="Calibri" w:hAnsi="Calibri" w:cs="Calibri"/>
          <w:bCs/>
          <w:sz w:val="22"/>
          <w:szCs w:val="22"/>
        </w:rPr>
        <w:t>maksymalną wartość brutto prawa opcji, oznaczoną w formularzu ofertowym jako „</w:t>
      </w:r>
      <w:r w:rsidR="00B10B19">
        <w:rPr>
          <w:rFonts w:ascii="Calibri" w:hAnsi="Calibri" w:cs="Calibri"/>
          <w:bCs/>
          <w:sz w:val="22"/>
          <w:szCs w:val="22"/>
        </w:rPr>
        <w:t>B</w:t>
      </w:r>
      <w:r w:rsidRPr="00026E77">
        <w:rPr>
          <w:rFonts w:ascii="Calibri" w:hAnsi="Calibri" w:cs="Calibri"/>
          <w:bCs/>
          <w:sz w:val="22"/>
          <w:szCs w:val="22"/>
        </w:rPr>
        <w:t>”, obliczoną jako iloczyn:</w:t>
      </w:r>
    </w:p>
    <w:p w14:paraId="7D0CE06B" w14:textId="77777777" w:rsidR="00026E77" w:rsidRDefault="00026E77" w:rsidP="00026E77">
      <w:pPr>
        <w:pStyle w:val="Akapitzlist"/>
        <w:numPr>
          <w:ilvl w:val="0"/>
          <w:numId w:val="94"/>
        </w:numPr>
        <w:spacing w:line="288" w:lineRule="auto"/>
        <w:ind w:left="1276" w:hanging="283"/>
        <w:jc w:val="both"/>
        <w:rPr>
          <w:rFonts w:ascii="Calibri" w:hAnsi="Calibri" w:cs="Calibri"/>
          <w:bCs/>
          <w:sz w:val="22"/>
          <w:szCs w:val="22"/>
        </w:rPr>
      </w:pPr>
      <w:r w:rsidRPr="00026E77">
        <w:rPr>
          <w:rFonts w:ascii="Calibri" w:hAnsi="Calibri" w:cs="Calibri"/>
          <w:bCs/>
          <w:sz w:val="22"/>
          <w:szCs w:val="22"/>
        </w:rPr>
        <w:t>ceny jednostkowej brutto za jedną osobogodzinę dodatkowej ochrony oraz</w:t>
      </w:r>
    </w:p>
    <w:p w14:paraId="7E8F341F" w14:textId="401191A3" w:rsidR="00026E77" w:rsidRPr="00026E77" w:rsidRDefault="00026E77" w:rsidP="000807DF">
      <w:pPr>
        <w:pStyle w:val="Akapitzlist"/>
        <w:numPr>
          <w:ilvl w:val="0"/>
          <w:numId w:val="94"/>
        </w:numPr>
        <w:spacing w:line="288" w:lineRule="auto"/>
        <w:ind w:left="1276" w:hanging="283"/>
        <w:jc w:val="both"/>
        <w:rPr>
          <w:rFonts w:ascii="Calibri" w:hAnsi="Calibri" w:cs="Calibri"/>
          <w:bCs/>
          <w:sz w:val="22"/>
          <w:szCs w:val="22"/>
        </w:rPr>
      </w:pPr>
      <w:r w:rsidRPr="00026E77">
        <w:rPr>
          <w:rFonts w:ascii="Calibri" w:hAnsi="Calibri" w:cs="Calibri"/>
          <w:bCs/>
          <w:sz w:val="22"/>
          <w:szCs w:val="22"/>
        </w:rPr>
        <w:t>maksymalnego zakresu prawa opcji wynoszącego 120 osobogodzin.</w:t>
      </w:r>
    </w:p>
    <w:p w14:paraId="7104E0FB" w14:textId="104F6D2E"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Na potrzeby porównania i oceny ofert przyjmuje się maksymalną łączną cenę ofertową brutto, oznaczoną jako „C”, stanowiącą sumę:</w:t>
      </w:r>
    </w:p>
    <w:p w14:paraId="731DD205" w14:textId="77777777" w:rsidR="00026E77" w:rsidRPr="00026E77" w:rsidRDefault="00026E77" w:rsidP="000807DF">
      <w:pPr>
        <w:pStyle w:val="Akapitzlist"/>
        <w:spacing w:line="288" w:lineRule="auto"/>
        <w:jc w:val="both"/>
        <w:rPr>
          <w:rFonts w:ascii="Calibri" w:hAnsi="Calibri" w:cs="Calibri"/>
          <w:bCs/>
          <w:sz w:val="22"/>
          <w:szCs w:val="22"/>
        </w:rPr>
      </w:pPr>
      <w:r w:rsidRPr="00026E77">
        <w:rPr>
          <w:rFonts w:ascii="Calibri" w:hAnsi="Calibri" w:cs="Calibri"/>
          <w:bCs/>
          <w:sz w:val="22"/>
          <w:szCs w:val="22"/>
        </w:rPr>
        <w:t>C = A + B.</w:t>
      </w:r>
    </w:p>
    <w:p w14:paraId="0DC3D65B" w14:textId="75D4616C"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Uwzględnienie maksymalnej wartości prawa opcji w cenie ofertowej służącej porównaniu ofert nie oznacza zobowiązania Zamawiającego do wykorzystania prawa opcji ani do wykorzystania go w pełnym zakresie.</w:t>
      </w:r>
    </w:p>
    <w:p w14:paraId="6DB59538" w14:textId="1ECA1940"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Wynagrodzenie za świadczenia objęte prawem opcji będzie należne wyłącznie za liczbę osobogodzin faktycznie zleconych przez Zamawiającego i należycie wykonanych przez Wykonawcę.</w:t>
      </w:r>
    </w:p>
    <w:p w14:paraId="79E81955" w14:textId="1D28D35A"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Cena jednostkowa netto i brutto za jedną osobogodzinę wskazana w formularzu ofertowym jest wiążąca przez cały okres realizacji umowy, z zastrzeżeniem przewidzianych w umowie zasad zmiany wynagrodzenia.</w:t>
      </w:r>
    </w:p>
    <w:p w14:paraId="0C440347" w14:textId="501AEED1" w:rsidR="00026E77" w:rsidRPr="00026E77" w:rsidRDefault="00026E77" w:rsidP="00026E77">
      <w:pPr>
        <w:pStyle w:val="Akapitzlist"/>
        <w:numPr>
          <w:ilvl w:val="0"/>
          <w:numId w:val="70"/>
        </w:numPr>
        <w:spacing w:line="288" w:lineRule="auto"/>
        <w:jc w:val="both"/>
        <w:rPr>
          <w:rFonts w:ascii="Calibri" w:hAnsi="Calibri" w:cs="Calibri"/>
          <w:bCs/>
          <w:sz w:val="22"/>
          <w:szCs w:val="22"/>
        </w:rPr>
      </w:pPr>
      <w:r w:rsidRPr="00026E77">
        <w:rPr>
          <w:rFonts w:ascii="Calibri" w:hAnsi="Calibri" w:cs="Calibri"/>
          <w:bCs/>
          <w:sz w:val="22"/>
          <w:szCs w:val="22"/>
        </w:rPr>
        <w:t>Wykonawca nie może uzależnić ceny jednostkowej za jedną osobogodzinę od liczby godzin zleconych jednorazowo ani od stopnia wykorzystania przez Zamawiającego maksymalnego zakresu prawa opcji.</w:t>
      </w:r>
    </w:p>
    <w:p w14:paraId="0CEFA65A" w14:textId="491FA1B4" w:rsidR="005C6BB2" w:rsidRPr="005C6BB2" w:rsidRDefault="00026E77" w:rsidP="00026E77">
      <w:pPr>
        <w:pStyle w:val="Akapitzlist"/>
        <w:numPr>
          <w:ilvl w:val="0"/>
          <w:numId w:val="70"/>
        </w:numPr>
        <w:spacing w:line="288" w:lineRule="auto"/>
        <w:jc w:val="both"/>
        <w:rPr>
          <w:rFonts w:ascii="Calibri" w:hAnsi="Calibri" w:cs="Calibri"/>
          <w:b/>
          <w:sz w:val="22"/>
          <w:szCs w:val="22"/>
        </w:rPr>
      </w:pPr>
      <w:r>
        <w:rPr>
          <w:rFonts w:ascii="Calibri" w:hAnsi="Calibri" w:cs="Calibri"/>
          <w:sz w:val="22"/>
          <w:szCs w:val="22"/>
        </w:rPr>
        <w:t>Wszystkie c</w:t>
      </w:r>
      <w:r w:rsidR="005D76D6" w:rsidRPr="005C6BB2">
        <w:rPr>
          <w:rFonts w:ascii="Calibri" w:hAnsi="Calibri" w:cs="Calibri"/>
          <w:sz w:val="22"/>
          <w:szCs w:val="22"/>
        </w:rPr>
        <w:t>en</w:t>
      </w:r>
      <w:r>
        <w:rPr>
          <w:rFonts w:ascii="Calibri" w:hAnsi="Calibri" w:cs="Calibri"/>
          <w:sz w:val="22"/>
          <w:szCs w:val="22"/>
        </w:rPr>
        <w:t>y</w:t>
      </w:r>
      <w:r w:rsidR="005D76D6" w:rsidRPr="005C6BB2">
        <w:rPr>
          <w:rFonts w:ascii="Calibri" w:hAnsi="Calibri" w:cs="Calibri"/>
          <w:sz w:val="22"/>
          <w:szCs w:val="22"/>
        </w:rPr>
        <w:t xml:space="preserve"> </w:t>
      </w:r>
      <w:r>
        <w:rPr>
          <w:rFonts w:ascii="Calibri" w:hAnsi="Calibri" w:cs="Calibri"/>
          <w:sz w:val="22"/>
          <w:szCs w:val="22"/>
        </w:rPr>
        <w:t>należy podać</w:t>
      </w:r>
      <w:r w:rsidR="005D76D6" w:rsidRPr="005C6BB2">
        <w:rPr>
          <w:rFonts w:ascii="Calibri" w:hAnsi="Calibri" w:cs="Calibri"/>
          <w:sz w:val="22"/>
          <w:szCs w:val="22"/>
        </w:rPr>
        <w:t xml:space="preserve"> w złotych polskich (PLN), cyfrowo (do drugiego miejsca po przecinku).</w:t>
      </w:r>
    </w:p>
    <w:p w14:paraId="596AA5FB" w14:textId="6F971405" w:rsidR="00C56CDA" w:rsidRPr="005C6BB2" w:rsidRDefault="005D76D6" w:rsidP="001227AA">
      <w:pPr>
        <w:pStyle w:val="Akapitzlist"/>
        <w:numPr>
          <w:ilvl w:val="0"/>
          <w:numId w:val="70"/>
        </w:numPr>
        <w:spacing w:line="288" w:lineRule="auto"/>
        <w:jc w:val="both"/>
        <w:rPr>
          <w:rFonts w:ascii="Calibri" w:hAnsi="Calibri" w:cs="Calibri"/>
          <w:b/>
          <w:sz w:val="22"/>
          <w:szCs w:val="22"/>
        </w:rPr>
      </w:pPr>
      <w:r w:rsidRPr="005C6BB2">
        <w:rPr>
          <w:rFonts w:ascii="Calibri" w:hAnsi="Calibri" w:cs="Calibri"/>
          <w:sz w:val="22"/>
          <w:szCs w:val="22"/>
        </w:rPr>
        <w:lastRenderedPageBreak/>
        <w:t>Zamawiający poprawi w tekście oferty oczywiste omyłki rachunkowe w obliczaniu ceny, zgodnie z art. 223 ust.</w:t>
      </w:r>
      <w:r w:rsidR="00026E77">
        <w:rPr>
          <w:rFonts w:ascii="Calibri" w:hAnsi="Calibri" w:cs="Calibri"/>
          <w:sz w:val="22"/>
          <w:szCs w:val="22"/>
        </w:rPr>
        <w:t xml:space="preserve"> </w:t>
      </w:r>
      <w:r w:rsidRPr="005C6BB2">
        <w:rPr>
          <w:rFonts w:ascii="Calibri" w:hAnsi="Calibri" w:cs="Calibri"/>
          <w:sz w:val="22"/>
          <w:szCs w:val="22"/>
        </w:rPr>
        <w:t xml:space="preserve">2 pkt 2 Ustawy </w:t>
      </w:r>
      <w:proofErr w:type="spellStart"/>
      <w:r w:rsidRPr="005C6BB2">
        <w:rPr>
          <w:rFonts w:ascii="Calibri" w:hAnsi="Calibri" w:cs="Calibri"/>
          <w:sz w:val="22"/>
          <w:szCs w:val="22"/>
        </w:rPr>
        <w:t>Pzp</w:t>
      </w:r>
      <w:proofErr w:type="spellEnd"/>
      <w:r w:rsidRPr="005C6BB2">
        <w:rPr>
          <w:rFonts w:ascii="Calibri" w:hAnsi="Calibri" w:cs="Calibri"/>
          <w:sz w:val="22"/>
          <w:szCs w:val="22"/>
        </w:rPr>
        <w:t>.</w:t>
      </w:r>
    </w:p>
    <w:p w14:paraId="748B2F3D" w14:textId="77777777" w:rsidR="005C6BB2" w:rsidRPr="005C6BB2" w:rsidRDefault="005C6BB2" w:rsidP="005C6BB2">
      <w:pPr>
        <w:pStyle w:val="Akapitzlist"/>
        <w:spacing w:line="288" w:lineRule="auto"/>
        <w:jc w:val="both"/>
        <w:rPr>
          <w:rFonts w:ascii="Calibri" w:hAnsi="Calibri" w:cs="Calibri"/>
          <w:b/>
          <w:sz w:val="22"/>
          <w:szCs w:val="22"/>
        </w:rPr>
      </w:pPr>
    </w:p>
    <w:p w14:paraId="6B6E653F" w14:textId="77777777" w:rsidR="00C56CDA" w:rsidRPr="00AF78FE" w:rsidRDefault="00C56CDA" w:rsidP="00AF78FE">
      <w:pPr>
        <w:spacing w:line="288" w:lineRule="auto"/>
        <w:rPr>
          <w:rFonts w:ascii="Calibri" w:hAnsi="Calibri" w:cs="Calibri"/>
          <w:color w:val="000000"/>
          <w:sz w:val="22"/>
          <w:szCs w:val="22"/>
        </w:rPr>
      </w:pPr>
    </w:p>
    <w:p w14:paraId="052F24A4" w14:textId="77777777" w:rsidR="00C56CDA" w:rsidRPr="004773B4" w:rsidRDefault="005D76D6" w:rsidP="00AF78FE">
      <w:pPr>
        <w:pStyle w:val="Nagwek2"/>
        <w:spacing w:before="0" w:after="0" w:line="288" w:lineRule="auto"/>
        <w:jc w:val="center"/>
        <w:rPr>
          <w:rFonts w:ascii="Calibri" w:hAnsi="Calibri" w:cs="Calibri"/>
          <w:b/>
          <w:color w:val="000000"/>
          <w:sz w:val="22"/>
          <w:szCs w:val="22"/>
        </w:rPr>
      </w:pPr>
      <w:r w:rsidRPr="004773B4">
        <w:rPr>
          <w:rFonts w:ascii="Calibri" w:hAnsi="Calibri" w:cs="Calibri"/>
          <w:b/>
          <w:color w:val="000000"/>
          <w:sz w:val="22"/>
          <w:szCs w:val="22"/>
        </w:rPr>
        <w:t>ROZDZIAŁ XVI</w:t>
      </w:r>
    </w:p>
    <w:p w14:paraId="7C9D59B4"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4773B4">
        <w:rPr>
          <w:rFonts w:ascii="Calibri" w:hAnsi="Calibri" w:cs="Calibri"/>
          <w:b/>
          <w:color w:val="000000"/>
          <w:sz w:val="22"/>
          <w:szCs w:val="22"/>
        </w:rPr>
        <w:t>WYMAGANIA DOTYCZĄCE WADIUM</w:t>
      </w:r>
    </w:p>
    <w:p w14:paraId="11727322" w14:textId="13E465F7" w:rsid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 xml:space="preserve">Każdy Wykonawca zobowiązany jest zabezpieczyć swą ofertę </w:t>
      </w:r>
      <w:r w:rsidRPr="00DB175C">
        <w:rPr>
          <w:rFonts w:ascii="Calibri" w:hAnsi="Calibri" w:cs="Calibri"/>
          <w:b/>
          <w:bCs/>
          <w:color w:val="000000" w:themeColor="text1"/>
          <w:sz w:val="22"/>
          <w:szCs w:val="22"/>
        </w:rPr>
        <w:t>wadium</w:t>
      </w:r>
      <w:r w:rsidRPr="00DB175C">
        <w:rPr>
          <w:rFonts w:ascii="Calibri" w:hAnsi="Calibri" w:cs="Calibri"/>
          <w:color w:val="000000" w:themeColor="text1"/>
          <w:sz w:val="22"/>
          <w:szCs w:val="22"/>
        </w:rPr>
        <w:t xml:space="preserve"> w </w:t>
      </w:r>
      <w:r w:rsidRPr="00A63EE8">
        <w:rPr>
          <w:rFonts w:ascii="Calibri" w:hAnsi="Calibri" w:cs="Calibri"/>
          <w:color w:val="000000" w:themeColor="text1"/>
          <w:sz w:val="22"/>
          <w:szCs w:val="22"/>
        </w:rPr>
        <w:t xml:space="preserve">wysokości: </w:t>
      </w:r>
      <w:r w:rsidR="004C49D2" w:rsidRPr="00A63EE8">
        <w:rPr>
          <w:rFonts w:ascii="Calibri" w:hAnsi="Calibri" w:cs="Calibri"/>
          <w:b/>
          <w:color w:val="000000" w:themeColor="text1"/>
          <w:sz w:val="22"/>
          <w:szCs w:val="22"/>
        </w:rPr>
        <w:t>1</w:t>
      </w:r>
      <w:r w:rsidR="004522B5">
        <w:rPr>
          <w:rFonts w:ascii="Calibri" w:hAnsi="Calibri" w:cs="Calibri"/>
          <w:b/>
          <w:color w:val="000000" w:themeColor="text1"/>
          <w:sz w:val="22"/>
          <w:szCs w:val="22"/>
        </w:rPr>
        <w:t>4</w:t>
      </w:r>
      <w:r w:rsidRPr="00A63EE8">
        <w:rPr>
          <w:rFonts w:ascii="Calibri" w:hAnsi="Calibri" w:cs="Calibri"/>
          <w:b/>
          <w:color w:val="000000" w:themeColor="text1"/>
          <w:sz w:val="22"/>
          <w:szCs w:val="22"/>
        </w:rPr>
        <w:t xml:space="preserve"> 000,00</w:t>
      </w:r>
      <w:r w:rsidRPr="00DB175C">
        <w:rPr>
          <w:rFonts w:ascii="Calibri" w:hAnsi="Calibri" w:cs="Calibri"/>
          <w:b/>
          <w:color w:val="000000" w:themeColor="text1"/>
          <w:sz w:val="22"/>
          <w:szCs w:val="22"/>
        </w:rPr>
        <w:t xml:space="preserve"> zł</w:t>
      </w:r>
      <w:r w:rsidRPr="00DB175C">
        <w:rPr>
          <w:rFonts w:ascii="Calibri" w:hAnsi="Calibri" w:cs="Calibri"/>
          <w:color w:val="000000" w:themeColor="text1"/>
          <w:sz w:val="22"/>
          <w:szCs w:val="22"/>
        </w:rPr>
        <w:t xml:space="preserve"> </w:t>
      </w:r>
      <w:r w:rsidRPr="00DB175C">
        <w:rPr>
          <w:rFonts w:ascii="Calibri" w:hAnsi="Calibri" w:cs="Calibri"/>
          <w:b/>
          <w:bCs/>
          <w:color w:val="000000" w:themeColor="text1"/>
          <w:sz w:val="22"/>
          <w:szCs w:val="22"/>
        </w:rPr>
        <w:t xml:space="preserve">(słownie: </w:t>
      </w:r>
      <w:r w:rsidR="004522B5">
        <w:rPr>
          <w:rFonts w:ascii="Calibri" w:hAnsi="Calibri" w:cs="Calibri"/>
          <w:b/>
          <w:bCs/>
          <w:color w:val="000000" w:themeColor="text1"/>
          <w:sz w:val="22"/>
          <w:szCs w:val="22"/>
        </w:rPr>
        <w:t>czter</w:t>
      </w:r>
      <w:r w:rsidR="00A63EE8" w:rsidRPr="00DB175C">
        <w:rPr>
          <w:rFonts w:ascii="Calibri" w:hAnsi="Calibri" w:cs="Calibri"/>
          <w:b/>
          <w:bCs/>
          <w:color w:val="000000" w:themeColor="text1"/>
          <w:sz w:val="22"/>
          <w:szCs w:val="22"/>
        </w:rPr>
        <w:t xml:space="preserve">naście </w:t>
      </w:r>
      <w:r w:rsidR="004C49D2" w:rsidRPr="00DB175C">
        <w:rPr>
          <w:rFonts w:ascii="Calibri" w:hAnsi="Calibri" w:cs="Calibri"/>
          <w:b/>
          <w:bCs/>
          <w:color w:val="000000" w:themeColor="text1"/>
          <w:sz w:val="22"/>
          <w:szCs w:val="22"/>
        </w:rPr>
        <w:t>tysięcy złotych</w:t>
      </w:r>
      <w:r w:rsidRPr="00DB175C">
        <w:rPr>
          <w:rFonts w:ascii="Calibri" w:hAnsi="Calibri" w:cs="Calibri"/>
          <w:b/>
          <w:bCs/>
          <w:color w:val="000000" w:themeColor="text1"/>
          <w:sz w:val="22"/>
          <w:szCs w:val="22"/>
        </w:rPr>
        <w:t xml:space="preserve"> 00/100).</w:t>
      </w:r>
      <w:r w:rsidRPr="00DB175C">
        <w:rPr>
          <w:rFonts w:ascii="Calibri" w:hAnsi="Calibri" w:cs="Calibri"/>
          <w:color w:val="000000" w:themeColor="text1"/>
          <w:sz w:val="22"/>
          <w:szCs w:val="22"/>
        </w:rPr>
        <w:t xml:space="preserve">  </w:t>
      </w:r>
    </w:p>
    <w:p w14:paraId="2D8F4F3A" w14:textId="22EDA227" w:rsidR="00E6257D" w:rsidRP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 xml:space="preserve">Wadium można wnieść w następujących formach:  </w:t>
      </w:r>
    </w:p>
    <w:p w14:paraId="01F8807E" w14:textId="77777777" w:rsidR="00DB175C" w:rsidRDefault="00E6257D" w:rsidP="00F43DC6">
      <w:pPr>
        <w:pStyle w:val="Akapitzlist"/>
        <w:numPr>
          <w:ilvl w:val="0"/>
          <w:numId w:val="61"/>
        </w:numPr>
        <w:spacing w:line="288" w:lineRule="auto"/>
        <w:ind w:left="993"/>
        <w:jc w:val="both"/>
        <w:rPr>
          <w:rFonts w:ascii="Calibri" w:hAnsi="Calibri" w:cs="Calibri"/>
          <w:color w:val="000000" w:themeColor="text1"/>
          <w:sz w:val="22"/>
          <w:szCs w:val="22"/>
        </w:rPr>
      </w:pPr>
      <w:r w:rsidRPr="00DB175C">
        <w:rPr>
          <w:rFonts w:ascii="Calibri" w:hAnsi="Calibri" w:cs="Calibri"/>
          <w:color w:val="000000" w:themeColor="text1"/>
          <w:sz w:val="22"/>
          <w:szCs w:val="22"/>
        </w:rPr>
        <w:t>pieniądzu,</w:t>
      </w:r>
    </w:p>
    <w:p w14:paraId="2AE898A1" w14:textId="77777777" w:rsidR="00DB175C" w:rsidRDefault="00E6257D" w:rsidP="00F43DC6">
      <w:pPr>
        <w:pStyle w:val="Akapitzlist"/>
        <w:numPr>
          <w:ilvl w:val="0"/>
          <w:numId w:val="61"/>
        </w:numPr>
        <w:spacing w:line="288" w:lineRule="auto"/>
        <w:ind w:left="993"/>
        <w:jc w:val="both"/>
        <w:rPr>
          <w:rFonts w:ascii="Calibri" w:hAnsi="Calibri" w:cs="Calibri"/>
          <w:color w:val="000000" w:themeColor="text1"/>
          <w:sz w:val="22"/>
          <w:szCs w:val="22"/>
        </w:rPr>
      </w:pPr>
      <w:r w:rsidRPr="00DB175C">
        <w:rPr>
          <w:rFonts w:ascii="Calibri" w:hAnsi="Calibri" w:cs="Calibri"/>
          <w:color w:val="000000" w:themeColor="text1"/>
          <w:sz w:val="22"/>
          <w:szCs w:val="22"/>
        </w:rPr>
        <w:t>gwarancjach bankowych,</w:t>
      </w:r>
    </w:p>
    <w:p w14:paraId="29993823" w14:textId="77777777" w:rsidR="00DB175C" w:rsidRDefault="00E6257D" w:rsidP="00F43DC6">
      <w:pPr>
        <w:pStyle w:val="Akapitzlist"/>
        <w:numPr>
          <w:ilvl w:val="0"/>
          <w:numId w:val="61"/>
        </w:numPr>
        <w:spacing w:line="288" w:lineRule="auto"/>
        <w:ind w:left="993"/>
        <w:jc w:val="both"/>
        <w:rPr>
          <w:rFonts w:ascii="Calibri" w:hAnsi="Calibri" w:cs="Calibri"/>
          <w:color w:val="000000" w:themeColor="text1"/>
          <w:sz w:val="22"/>
          <w:szCs w:val="22"/>
        </w:rPr>
      </w:pPr>
      <w:r w:rsidRPr="00DB175C">
        <w:rPr>
          <w:rFonts w:ascii="Calibri" w:hAnsi="Calibri" w:cs="Calibri"/>
          <w:color w:val="000000" w:themeColor="text1"/>
          <w:sz w:val="22"/>
          <w:szCs w:val="22"/>
        </w:rPr>
        <w:t>gwarancjach ubezpieczeniowych,</w:t>
      </w:r>
    </w:p>
    <w:p w14:paraId="1FD7CEF1" w14:textId="760B683C" w:rsidR="00E6257D" w:rsidRPr="00DB175C" w:rsidRDefault="00E6257D" w:rsidP="00F43DC6">
      <w:pPr>
        <w:pStyle w:val="Akapitzlist"/>
        <w:numPr>
          <w:ilvl w:val="0"/>
          <w:numId w:val="61"/>
        </w:numPr>
        <w:spacing w:line="288" w:lineRule="auto"/>
        <w:ind w:left="993"/>
        <w:jc w:val="both"/>
        <w:rPr>
          <w:rFonts w:ascii="Calibri" w:hAnsi="Calibri" w:cs="Calibri"/>
          <w:color w:val="000000" w:themeColor="text1"/>
          <w:sz w:val="22"/>
          <w:szCs w:val="22"/>
        </w:rPr>
      </w:pPr>
      <w:r w:rsidRPr="00DB175C">
        <w:rPr>
          <w:rFonts w:ascii="Calibri" w:hAnsi="Calibri" w:cs="Calibri"/>
          <w:color w:val="000000" w:themeColor="text1"/>
          <w:sz w:val="22"/>
          <w:szCs w:val="22"/>
        </w:rPr>
        <w:t>poręczeniach udzielanych przez podmioty, o których mowa w art. 6b ust. 5 pkt 2 ustawy z dnia 9 listopada 2000 r. o utworzeniu Polskiej Agencji Rozwoju Przedsiębiorczości (Dz.U.2025.98).</w:t>
      </w:r>
    </w:p>
    <w:p w14:paraId="098B4B5F" w14:textId="5C264E9A" w:rsid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 xml:space="preserve">Wadium wnoszone w pieniądzu wpłaca się przelewem na rachunek bankowy Zamawiającego </w:t>
      </w:r>
      <w:r w:rsidRPr="00DB175C">
        <w:rPr>
          <w:rFonts w:ascii="Calibri" w:hAnsi="Calibri" w:cs="Calibri"/>
          <w:color w:val="000000" w:themeColor="text1"/>
          <w:sz w:val="22"/>
          <w:szCs w:val="22"/>
        </w:rPr>
        <w:br/>
        <w:t xml:space="preserve">Banku ING Bank Śląski - nr rachunku: </w:t>
      </w:r>
      <w:r w:rsidR="00F16CC5" w:rsidRPr="00F16CC5">
        <w:rPr>
          <w:rFonts w:ascii="Calibri" w:hAnsi="Calibri" w:cs="Calibri"/>
          <w:b/>
          <w:bCs/>
          <w:color w:val="000000" w:themeColor="text1"/>
          <w:sz w:val="22"/>
          <w:szCs w:val="22"/>
        </w:rPr>
        <w:t>78 1050 1214 1000 0090 8422 0103</w:t>
      </w:r>
      <w:r w:rsidR="00F16CC5" w:rsidRPr="00F16CC5">
        <w:rPr>
          <w:rFonts w:ascii="Calibri" w:hAnsi="Calibri" w:cs="Calibri"/>
          <w:b/>
          <w:bCs/>
          <w:color w:val="000000" w:themeColor="text1"/>
          <w:sz w:val="22"/>
          <w:szCs w:val="22"/>
        </w:rPr>
        <w:t>.</w:t>
      </w:r>
      <w:r w:rsidR="00F16CC5">
        <w:rPr>
          <w:rFonts w:ascii="Calibri" w:hAnsi="Calibri" w:cs="Calibri"/>
          <w:color w:val="000000" w:themeColor="text1"/>
          <w:sz w:val="22"/>
          <w:szCs w:val="22"/>
        </w:rPr>
        <w:t xml:space="preserve"> </w:t>
      </w:r>
    </w:p>
    <w:p w14:paraId="0DC530C4" w14:textId="77777777" w:rsidR="00DB175C" w:rsidRP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 xml:space="preserve">Wadium w formie niepieniężnej (np. w formie gwarancji bankowej/ubezpieczeniowej, poręczenia) musi być wniesione </w:t>
      </w:r>
      <w:r w:rsidRPr="00DB175C">
        <w:rPr>
          <w:rFonts w:ascii="Calibri" w:hAnsi="Calibri" w:cs="Calibri"/>
          <w:b/>
          <w:color w:val="000000" w:themeColor="text1"/>
          <w:sz w:val="22"/>
          <w:szCs w:val="22"/>
        </w:rPr>
        <w:t>w postaci elektronicznej.</w:t>
      </w:r>
    </w:p>
    <w:p w14:paraId="544EDBFC" w14:textId="77777777" w:rsidR="00DB175C" w:rsidRP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Wadium w formie innej niż pieniądz Wykonawca wnosi w formie elektronicznej poprzez wczytanie  na platformie e-zamówienia oryginału dokumentu wadialnego tj. opatrzonego kwalifikowanym podpisem elektronicznym osób upoważnionych do jego wystawienia ze strony gwaranta</w:t>
      </w:r>
      <w:r w:rsidRPr="00DB175C">
        <w:rPr>
          <w:rFonts w:ascii="Calibri" w:hAnsi="Calibri" w:cs="Calibri"/>
          <w:b/>
          <w:color w:val="000000" w:themeColor="text1"/>
          <w:sz w:val="22"/>
          <w:szCs w:val="22"/>
        </w:rPr>
        <w:t xml:space="preserve">. </w:t>
      </w:r>
    </w:p>
    <w:p w14:paraId="74E6D758" w14:textId="77777777" w:rsid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Złożone wadium musi dać Zamawiającemu możliwość jego zatrzymania.</w:t>
      </w:r>
    </w:p>
    <w:p w14:paraId="3F890A35" w14:textId="40D17FAC" w:rsidR="00DB175C" w:rsidRPr="00DB175C" w:rsidRDefault="00DB175C"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Z</w:t>
      </w:r>
      <w:r w:rsidR="00E6257D" w:rsidRPr="00DB175C">
        <w:rPr>
          <w:rFonts w:ascii="Calibri" w:hAnsi="Calibri" w:cs="Calibri"/>
          <w:color w:val="000000" w:themeColor="text1"/>
          <w:sz w:val="22"/>
          <w:szCs w:val="22"/>
        </w:rPr>
        <w:t xml:space="preserve">aleca się umieszczenie dopisku: </w:t>
      </w:r>
      <w:r w:rsidR="00E6257D" w:rsidRPr="00DB175C">
        <w:rPr>
          <w:rFonts w:ascii="Calibri" w:hAnsi="Calibri" w:cs="Calibri"/>
          <w:b/>
          <w:bCs/>
          <w:color w:val="000000" w:themeColor="text1"/>
          <w:sz w:val="22"/>
          <w:szCs w:val="22"/>
        </w:rPr>
        <w:t>„wadium dot. numeru sprawy DA.331</w:t>
      </w:r>
      <w:r w:rsidR="00223713">
        <w:rPr>
          <w:rFonts w:ascii="Calibri" w:hAnsi="Calibri" w:cs="Calibri"/>
          <w:b/>
          <w:bCs/>
          <w:color w:val="000000" w:themeColor="text1"/>
          <w:sz w:val="22"/>
          <w:szCs w:val="22"/>
        </w:rPr>
        <w:t>.9.2026</w:t>
      </w:r>
      <w:r>
        <w:rPr>
          <w:rFonts w:ascii="Calibri" w:hAnsi="Calibri" w:cs="Calibri"/>
          <w:b/>
          <w:bCs/>
          <w:color w:val="000000" w:themeColor="text1"/>
          <w:sz w:val="22"/>
          <w:szCs w:val="22"/>
        </w:rPr>
        <w:t>”</w:t>
      </w:r>
    </w:p>
    <w:p w14:paraId="26331743" w14:textId="15FDAAAA" w:rsidR="00E6257D" w:rsidRPr="00DB175C" w:rsidRDefault="00E6257D" w:rsidP="00F43DC6">
      <w:pPr>
        <w:pStyle w:val="Akapitzlist"/>
        <w:numPr>
          <w:ilvl w:val="0"/>
          <w:numId w:val="60"/>
        </w:numPr>
        <w:spacing w:line="288" w:lineRule="auto"/>
        <w:jc w:val="both"/>
        <w:rPr>
          <w:rFonts w:ascii="Calibri" w:hAnsi="Calibri" w:cs="Calibri"/>
          <w:color w:val="000000" w:themeColor="text1"/>
          <w:sz w:val="22"/>
          <w:szCs w:val="22"/>
        </w:rPr>
      </w:pPr>
      <w:r w:rsidRPr="00DB175C">
        <w:rPr>
          <w:rFonts w:ascii="Calibri" w:hAnsi="Calibri" w:cs="Calibri"/>
          <w:color w:val="000000" w:themeColor="text1"/>
          <w:sz w:val="22"/>
          <w:szCs w:val="22"/>
        </w:rPr>
        <w:t>W przypadku wnoszenia przez Wykonawcę wadium w formie gwarancji bankowej/ ubezpieczeniowej, poręczenia - dokument wadium winien być sporządzony zgodnie z obowiązującym prawem i winien zawierać następujące elementy:</w:t>
      </w:r>
    </w:p>
    <w:p w14:paraId="11101A78" w14:textId="77777777" w:rsidR="00E6257D" w:rsidRPr="00E44688" w:rsidRDefault="00E6257D" w:rsidP="00F43DC6">
      <w:pPr>
        <w:pStyle w:val="Tekstpodstawowywcity"/>
        <w:numPr>
          <w:ilvl w:val="0"/>
          <w:numId w:val="62"/>
        </w:numPr>
        <w:tabs>
          <w:tab w:val="left" w:pos="284"/>
        </w:tabs>
        <w:spacing w:after="0" w:line="288" w:lineRule="auto"/>
        <w:ind w:left="1134"/>
        <w:jc w:val="both"/>
        <w:rPr>
          <w:color w:val="000000" w:themeColor="text1"/>
        </w:rPr>
      </w:pPr>
      <w:r w:rsidRPr="00E44688">
        <w:rPr>
          <w:color w:val="000000" w:themeColor="text1"/>
        </w:rPr>
        <w:t>zobowiązanie GWARANTA/PORĘCZYCIELA do zapłaty sumy wadium w przypadku, gdy zajdą ku temu następujące okoliczności:</w:t>
      </w:r>
    </w:p>
    <w:p w14:paraId="7A6C42EB" w14:textId="77777777" w:rsidR="005C6BB2" w:rsidRDefault="00E6257D" w:rsidP="00F43DC6">
      <w:pPr>
        <w:pStyle w:val="Tekstpodstawowywcity"/>
        <w:numPr>
          <w:ilvl w:val="0"/>
          <w:numId w:val="63"/>
        </w:numPr>
        <w:spacing w:after="0" w:line="288" w:lineRule="auto"/>
        <w:ind w:left="851"/>
        <w:jc w:val="both"/>
        <w:rPr>
          <w:color w:val="000000" w:themeColor="text1"/>
        </w:rPr>
      </w:pPr>
      <w:r w:rsidRPr="00E44688">
        <w:rPr>
          <w:bCs/>
          <w:color w:val="000000" w:themeColor="text1"/>
        </w:rPr>
        <w:t xml:space="preserve">Wykonawca w odpowiedzi na wezwanie, o którym mowa w art. 128 ust. 1 Ustawy </w:t>
      </w:r>
      <w:proofErr w:type="spellStart"/>
      <w:r w:rsidRPr="00E44688">
        <w:rPr>
          <w:bCs/>
          <w:color w:val="000000" w:themeColor="text1"/>
        </w:rPr>
        <w:t>Pzp</w:t>
      </w:r>
      <w:proofErr w:type="spellEnd"/>
      <w:r w:rsidRPr="00E44688">
        <w:rPr>
          <w:bCs/>
          <w:color w:val="000000" w:themeColor="text1"/>
        </w:rPr>
        <w:t xml:space="preserve">, z przyczyn leżących po jego stronie, nie złożył podmiotowych środków dowodowych potwierdzających okoliczności, o których mowa w art. 57 ustawy </w:t>
      </w:r>
      <w:proofErr w:type="spellStart"/>
      <w:r w:rsidRPr="00E44688">
        <w:rPr>
          <w:bCs/>
          <w:color w:val="000000" w:themeColor="text1"/>
        </w:rPr>
        <w:t>Pzp</w:t>
      </w:r>
      <w:proofErr w:type="spellEnd"/>
      <w:r w:rsidRPr="00E44688">
        <w:rPr>
          <w:bCs/>
          <w:color w:val="000000" w:themeColor="text1"/>
        </w:rPr>
        <w:t xml:space="preserve">, oświadczenia, o którym mowa w art. 125 ust. 1 Ustawy </w:t>
      </w:r>
      <w:proofErr w:type="spellStart"/>
      <w:r w:rsidRPr="00E44688">
        <w:rPr>
          <w:bCs/>
          <w:color w:val="000000" w:themeColor="text1"/>
        </w:rPr>
        <w:t>Pzp</w:t>
      </w:r>
      <w:proofErr w:type="spellEnd"/>
      <w:r w:rsidRPr="00E44688">
        <w:rPr>
          <w:bCs/>
          <w:color w:val="000000" w:themeColor="text1"/>
        </w:rPr>
        <w:t xml:space="preserve">, innych dokumentów lub oświadczeń lub nie wyraził zgody na poprawienie omyłki, o której mowa w art. 223 ust. 2 pkt 3 Ustawy </w:t>
      </w:r>
      <w:proofErr w:type="spellStart"/>
      <w:r w:rsidRPr="00E44688">
        <w:rPr>
          <w:bCs/>
          <w:color w:val="000000" w:themeColor="text1"/>
        </w:rPr>
        <w:t>Pzp</w:t>
      </w:r>
      <w:proofErr w:type="spellEnd"/>
      <w:r w:rsidRPr="00E44688">
        <w:rPr>
          <w:bCs/>
          <w:color w:val="000000" w:themeColor="text1"/>
        </w:rPr>
        <w:t>, co spowodowało brak możliwości wybrania oferty złożonej przez Wykonawcę jako najkorzystniejszej,</w:t>
      </w:r>
    </w:p>
    <w:p w14:paraId="30C66F91" w14:textId="76140E0F" w:rsidR="00E6257D" w:rsidRPr="005C6BB2" w:rsidRDefault="00E6257D" w:rsidP="00F43DC6">
      <w:pPr>
        <w:pStyle w:val="Tekstpodstawowywcity"/>
        <w:numPr>
          <w:ilvl w:val="0"/>
          <w:numId w:val="63"/>
        </w:numPr>
        <w:spacing w:after="0" w:line="288" w:lineRule="auto"/>
        <w:ind w:left="851"/>
        <w:jc w:val="both"/>
        <w:rPr>
          <w:color w:val="000000" w:themeColor="text1"/>
        </w:rPr>
      </w:pPr>
      <w:r w:rsidRPr="005C6BB2">
        <w:rPr>
          <w:bCs/>
          <w:color w:val="000000" w:themeColor="text1"/>
        </w:rPr>
        <w:lastRenderedPageBreak/>
        <w:t>Wykonawca, którego oferta została wybrana:</w:t>
      </w:r>
    </w:p>
    <w:p w14:paraId="47B2E425" w14:textId="58D30731" w:rsidR="00E6257D" w:rsidRPr="00E44688" w:rsidRDefault="00E6257D" w:rsidP="00F43DC6">
      <w:pPr>
        <w:pStyle w:val="Tekstpodstawowywcity"/>
        <w:numPr>
          <w:ilvl w:val="0"/>
          <w:numId w:val="14"/>
        </w:numPr>
        <w:spacing w:after="0" w:line="288" w:lineRule="auto"/>
        <w:ind w:left="1276"/>
        <w:jc w:val="both"/>
        <w:rPr>
          <w:color w:val="000000" w:themeColor="text1"/>
        </w:rPr>
      </w:pPr>
      <w:r w:rsidRPr="00E44688">
        <w:rPr>
          <w:bCs/>
          <w:color w:val="000000" w:themeColor="text1"/>
        </w:rPr>
        <w:t>odmówił podpisania umowy w sprawie zamówienia publicznego na warunkach określonych w ofercie,</w:t>
      </w:r>
    </w:p>
    <w:p w14:paraId="34E72A72" w14:textId="77777777" w:rsidR="00E6257D" w:rsidRPr="00E44688" w:rsidRDefault="00E6257D" w:rsidP="00F43DC6">
      <w:pPr>
        <w:pStyle w:val="Tekstpodstawowywcity"/>
        <w:numPr>
          <w:ilvl w:val="0"/>
          <w:numId w:val="14"/>
        </w:numPr>
        <w:spacing w:after="0" w:line="288" w:lineRule="auto"/>
        <w:ind w:left="1276"/>
        <w:jc w:val="both"/>
        <w:rPr>
          <w:color w:val="000000" w:themeColor="text1"/>
        </w:rPr>
      </w:pPr>
      <w:r w:rsidRPr="00E44688">
        <w:rPr>
          <w:bCs/>
          <w:color w:val="000000" w:themeColor="text1"/>
        </w:rPr>
        <w:t>nie wniósł wymaganego zabezpieczenia należytego wykonania umowy,</w:t>
      </w:r>
    </w:p>
    <w:p w14:paraId="12FA4DC0" w14:textId="77777777" w:rsidR="005C6BB2" w:rsidRDefault="00E6257D" w:rsidP="00F43DC6">
      <w:pPr>
        <w:pStyle w:val="Tekstpodstawowywcity"/>
        <w:numPr>
          <w:ilvl w:val="0"/>
          <w:numId w:val="63"/>
        </w:numPr>
        <w:spacing w:after="0" w:line="288" w:lineRule="auto"/>
        <w:ind w:left="851"/>
        <w:jc w:val="both"/>
        <w:rPr>
          <w:color w:val="000000" w:themeColor="text1"/>
        </w:rPr>
      </w:pPr>
      <w:r w:rsidRPr="00E44688">
        <w:rPr>
          <w:bCs/>
          <w:color w:val="000000" w:themeColor="text1"/>
        </w:rPr>
        <w:t>zawarcie umowy w sprawie zamówienia publicznego stało się niemożliwe z przyczyn leżących po stronie Wykonawcy, którego oferta została wybrana.</w:t>
      </w:r>
    </w:p>
    <w:p w14:paraId="65B2A090" w14:textId="77777777" w:rsid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dokładną nazwę postępowania stanowiącego przyczynę wystawienia gwarancji,</w:t>
      </w:r>
    </w:p>
    <w:p w14:paraId="1C55C556" w14:textId="77777777" w:rsid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wskazanie sumy gwarancyjnej,</w:t>
      </w:r>
    </w:p>
    <w:p w14:paraId="1FA6AC94" w14:textId="77777777" w:rsid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wskazanie Zamawiającego, czyli beneficjenta gwarancji/ubezpieczonego/poręczenia – Muzeum „Górnośląski Park Etnograficzny w Chorzowie”, ul. Parkowa 25, 41 – 500 Chorzów,</w:t>
      </w:r>
    </w:p>
    <w:p w14:paraId="5F8697E3" w14:textId="77777777" w:rsid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wskazanie Wykonawcy, czyli zleceniodawcy gwarancji/ubezpieczającego/poręczenia,</w:t>
      </w:r>
    </w:p>
    <w:p w14:paraId="7A44233D" w14:textId="77777777" w:rsid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określenie okresu ważności gwarancji/poręczenia, tj. wskazanie terminu, w którym zobowiązanie z gwarancji/poręczenia powstaje oraz wygasa,</w:t>
      </w:r>
    </w:p>
    <w:p w14:paraId="300DF9F2" w14:textId="6B6419F1" w:rsidR="00E6257D" w:rsidRPr="005C6BB2" w:rsidRDefault="00E6257D" w:rsidP="00F43DC6">
      <w:pPr>
        <w:pStyle w:val="Tekstpodstawowywcity"/>
        <w:numPr>
          <w:ilvl w:val="0"/>
          <w:numId w:val="63"/>
        </w:numPr>
        <w:spacing w:after="0" w:line="288" w:lineRule="auto"/>
        <w:ind w:left="851"/>
        <w:jc w:val="both"/>
        <w:rPr>
          <w:color w:val="000000" w:themeColor="text1"/>
        </w:rPr>
      </w:pPr>
      <w:r w:rsidRPr="005C6BB2">
        <w:rPr>
          <w:color w:val="000000" w:themeColor="text1"/>
        </w:rPr>
        <w:t>zawierające określenie, że gwarancja/poręczenie jest bezwarunkowa/e, nieodwołalna/e i płatna/e na pierwsze pisemne żądanie Beneficjenta/Zamawiającego zawierające oświadczenie, iż Wykonawca:</w:t>
      </w:r>
    </w:p>
    <w:p w14:paraId="233A7D7A" w14:textId="77777777" w:rsidR="00E6257D" w:rsidRPr="00E44688" w:rsidRDefault="00E6257D" w:rsidP="00F43DC6">
      <w:pPr>
        <w:pStyle w:val="Akapitzlist"/>
        <w:numPr>
          <w:ilvl w:val="0"/>
          <w:numId w:val="13"/>
        </w:numPr>
        <w:spacing w:line="288" w:lineRule="auto"/>
        <w:ind w:left="1134"/>
        <w:jc w:val="both"/>
        <w:rPr>
          <w:rFonts w:ascii="Calibri" w:hAnsi="Calibri" w:cs="Calibri"/>
          <w:color w:val="000000" w:themeColor="text1"/>
          <w:sz w:val="22"/>
          <w:szCs w:val="22"/>
        </w:rPr>
      </w:pPr>
      <w:r w:rsidRPr="00E44688">
        <w:rPr>
          <w:rFonts w:ascii="Calibri" w:hAnsi="Calibri" w:cs="Calibri"/>
          <w:bCs/>
          <w:color w:val="000000" w:themeColor="text1"/>
          <w:sz w:val="22"/>
          <w:szCs w:val="22"/>
        </w:rPr>
        <w:t xml:space="preserve">w odpowiedzi na wezwanie, o którym mowa w art. 128 ust. 1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z przyczyn leżących po jego stronie, nie złożył podmiotowych środków dowodowych potwierdzających okoliczności, o których mowa w art. 57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oświadczenia, o którym mowa w art. 125 ust. 1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innych dokumentów lub oświadczeń lub nie wyraził zgody na poprawienie omyłki, o której mowa w art. 223 ust. 2 pkt 3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co spowodowało brak możliwości wybrania oferty złożonej przez wykonawcę jako najkorzystniejszej,</w:t>
      </w:r>
    </w:p>
    <w:p w14:paraId="15EC8385" w14:textId="569B277A" w:rsidR="00E6257D" w:rsidRPr="005C6BB2" w:rsidRDefault="00E6257D" w:rsidP="00F43DC6">
      <w:pPr>
        <w:pStyle w:val="Akapitzlist"/>
        <w:numPr>
          <w:ilvl w:val="0"/>
          <w:numId w:val="64"/>
        </w:numPr>
        <w:spacing w:line="288" w:lineRule="auto"/>
        <w:jc w:val="both"/>
        <w:rPr>
          <w:rFonts w:ascii="Calibri" w:hAnsi="Calibri" w:cs="Calibri"/>
          <w:color w:val="000000" w:themeColor="text1"/>
          <w:sz w:val="22"/>
          <w:szCs w:val="22"/>
        </w:rPr>
      </w:pPr>
      <w:r w:rsidRPr="005C6BB2">
        <w:rPr>
          <w:rFonts w:ascii="Calibri" w:hAnsi="Calibri" w:cs="Calibri"/>
          <w:bCs/>
          <w:color w:val="000000" w:themeColor="text1"/>
          <w:sz w:val="22"/>
          <w:szCs w:val="22"/>
        </w:rPr>
        <w:t>Wykonawca, którego oferta została wybrana:</w:t>
      </w:r>
    </w:p>
    <w:p w14:paraId="2D7E42C2" w14:textId="77777777" w:rsidR="00E6257D" w:rsidRPr="00E44688" w:rsidRDefault="00E6257D" w:rsidP="00F43DC6">
      <w:pPr>
        <w:pStyle w:val="Akapitzlist"/>
        <w:numPr>
          <w:ilvl w:val="0"/>
          <w:numId w:val="12"/>
        </w:numPr>
        <w:spacing w:line="288" w:lineRule="auto"/>
        <w:ind w:left="1276"/>
        <w:jc w:val="both"/>
        <w:rPr>
          <w:rFonts w:ascii="Calibri" w:hAnsi="Calibri" w:cs="Calibri"/>
          <w:color w:val="000000" w:themeColor="text1"/>
          <w:sz w:val="22"/>
          <w:szCs w:val="22"/>
        </w:rPr>
      </w:pPr>
      <w:r w:rsidRPr="00E44688">
        <w:rPr>
          <w:rFonts w:ascii="Calibri" w:hAnsi="Calibri" w:cs="Calibri"/>
          <w:bCs/>
          <w:color w:val="000000" w:themeColor="text1"/>
          <w:sz w:val="22"/>
          <w:szCs w:val="22"/>
        </w:rPr>
        <w:t xml:space="preserve">odmówił podpisania umowy w sprawie zamówienia publicznego na warunkach określonych </w:t>
      </w:r>
      <w:r w:rsidRPr="00E44688">
        <w:rPr>
          <w:rFonts w:ascii="Calibri" w:hAnsi="Calibri" w:cs="Calibri"/>
          <w:bCs/>
          <w:color w:val="000000" w:themeColor="text1"/>
          <w:sz w:val="22"/>
          <w:szCs w:val="22"/>
        </w:rPr>
        <w:br/>
        <w:t>w ofercie,</w:t>
      </w:r>
    </w:p>
    <w:p w14:paraId="5FD3E437" w14:textId="77777777" w:rsidR="00E6257D" w:rsidRPr="00E44688" w:rsidRDefault="00E6257D" w:rsidP="00F43DC6">
      <w:pPr>
        <w:pStyle w:val="Akapitzlist"/>
        <w:numPr>
          <w:ilvl w:val="0"/>
          <w:numId w:val="12"/>
        </w:numPr>
        <w:spacing w:line="288" w:lineRule="auto"/>
        <w:ind w:left="1276"/>
        <w:jc w:val="both"/>
        <w:rPr>
          <w:rFonts w:ascii="Calibri" w:hAnsi="Calibri" w:cs="Calibri"/>
          <w:color w:val="000000" w:themeColor="text1"/>
          <w:sz w:val="22"/>
          <w:szCs w:val="22"/>
        </w:rPr>
      </w:pPr>
      <w:r w:rsidRPr="00E44688">
        <w:rPr>
          <w:rFonts w:ascii="Calibri" w:hAnsi="Calibri" w:cs="Calibri"/>
          <w:bCs/>
          <w:color w:val="000000" w:themeColor="text1"/>
          <w:sz w:val="22"/>
          <w:szCs w:val="22"/>
        </w:rPr>
        <w:t>nie wniósł wymaganego zabezpieczenia należytego wykonania umowy,</w:t>
      </w:r>
    </w:p>
    <w:p w14:paraId="5EE706B8" w14:textId="77777777" w:rsidR="00E6257D" w:rsidRPr="00E44688" w:rsidRDefault="00E6257D" w:rsidP="00F43DC6">
      <w:pPr>
        <w:pStyle w:val="Akapitzlist"/>
        <w:numPr>
          <w:ilvl w:val="0"/>
          <w:numId w:val="12"/>
        </w:numPr>
        <w:tabs>
          <w:tab w:val="left" w:pos="180"/>
        </w:tabs>
        <w:spacing w:line="288" w:lineRule="auto"/>
        <w:ind w:left="1276"/>
        <w:jc w:val="both"/>
        <w:rPr>
          <w:rFonts w:ascii="Calibri" w:hAnsi="Calibri" w:cs="Calibri"/>
          <w:color w:val="000000" w:themeColor="text1"/>
          <w:sz w:val="22"/>
          <w:szCs w:val="22"/>
        </w:rPr>
      </w:pPr>
      <w:r w:rsidRPr="00E44688">
        <w:rPr>
          <w:rFonts w:ascii="Calibri" w:hAnsi="Calibri" w:cs="Calibri"/>
          <w:bCs/>
          <w:color w:val="000000" w:themeColor="text1"/>
          <w:sz w:val="22"/>
          <w:szCs w:val="22"/>
        </w:rPr>
        <w:t>zawarcie umowy w sprawie zamówienia publicznego stało się niemożliwe z przyczyn leżących po stronie Wykonawcy, którego oferta została wybrana.</w:t>
      </w:r>
      <w:r w:rsidRPr="00E44688">
        <w:rPr>
          <w:rFonts w:ascii="Calibri" w:hAnsi="Calibri" w:cs="Calibri"/>
          <w:color w:val="000000" w:themeColor="text1"/>
          <w:sz w:val="22"/>
          <w:szCs w:val="22"/>
        </w:rPr>
        <w:t xml:space="preserve"> </w:t>
      </w:r>
    </w:p>
    <w:p w14:paraId="326C59D9" w14:textId="77777777" w:rsidR="005C6BB2" w:rsidRDefault="00E6257D" w:rsidP="00E6257D">
      <w:pPr>
        <w:pStyle w:val="Nagwek2"/>
        <w:numPr>
          <w:ilvl w:val="1"/>
          <w:numId w:val="11"/>
        </w:numPr>
        <w:tabs>
          <w:tab w:val="left" w:pos="0"/>
          <w:tab w:val="left" w:pos="1364"/>
        </w:tabs>
        <w:spacing w:before="0" w:after="0" w:line="288" w:lineRule="auto"/>
        <w:ind w:left="709"/>
        <w:jc w:val="both"/>
        <w:rPr>
          <w:rFonts w:ascii="Calibri" w:hAnsi="Calibri" w:cs="Calibri"/>
          <w:b/>
          <w:bCs/>
          <w:color w:val="000000" w:themeColor="text1"/>
          <w:sz w:val="22"/>
          <w:szCs w:val="22"/>
        </w:rPr>
      </w:pPr>
      <w:r w:rsidRPr="00E44688">
        <w:rPr>
          <w:rFonts w:ascii="Calibri" w:hAnsi="Calibri" w:cs="Calibri"/>
          <w:b/>
          <w:bCs/>
          <w:color w:val="000000" w:themeColor="text1"/>
          <w:sz w:val="22"/>
          <w:szCs w:val="22"/>
        </w:rPr>
        <w:lastRenderedPageBreak/>
        <w:t>Termin wniesienia wadium.</w:t>
      </w:r>
    </w:p>
    <w:p w14:paraId="7F11A693" w14:textId="77777777" w:rsidR="005C6BB2" w:rsidRDefault="00E6257D" w:rsidP="005C6BB2">
      <w:pPr>
        <w:pStyle w:val="Nagwek2"/>
        <w:numPr>
          <w:ilvl w:val="0"/>
          <w:numId w:val="0"/>
        </w:numPr>
        <w:tabs>
          <w:tab w:val="left" w:pos="0"/>
          <w:tab w:val="left" w:pos="1364"/>
        </w:tabs>
        <w:spacing w:before="0" w:after="0" w:line="288" w:lineRule="auto"/>
        <w:ind w:left="709"/>
        <w:jc w:val="both"/>
        <w:rPr>
          <w:rFonts w:ascii="Calibri" w:hAnsi="Calibri" w:cs="Calibri"/>
          <w:color w:val="000000" w:themeColor="text1"/>
          <w:sz w:val="22"/>
          <w:szCs w:val="22"/>
        </w:rPr>
      </w:pPr>
      <w:r w:rsidRPr="005C6BB2">
        <w:rPr>
          <w:rFonts w:ascii="Calibri" w:hAnsi="Calibri" w:cs="Calibri"/>
          <w:color w:val="000000" w:themeColor="text1"/>
          <w:sz w:val="22"/>
          <w:szCs w:val="22"/>
        </w:rPr>
        <w:t>Wadium należy wnieść przed upływem terminu składania ofert, przy czym wadium wnoszone</w:t>
      </w:r>
      <w:r w:rsidRPr="005C6BB2">
        <w:rPr>
          <w:rFonts w:ascii="Calibri" w:hAnsi="Calibri" w:cs="Calibri"/>
          <w:color w:val="000000" w:themeColor="text1"/>
          <w:sz w:val="22"/>
          <w:szCs w:val="22"/>
        </w:rPr>
        <w:br/>
        <w:t xml:space="preserve">w pieniądzu za pomocą przelewu bankowego Zamawiający będzie uważał za skutecznie wniesione tylko wówczas, gdy bank prowadzący rachunek Zamawiającego potwierdzi, że otrzymał taki przelew przed upływem terminu składania ofert. </w:t>
      </w:r>
    </w:p>
    <w:p w14:paraId="039E6316" w14:textId="77777777" w:rsidR="005C6BB2" w:rsidRDefault="00E6257D" w:rsidP="005C6BB2">
      <w:pPr>
        <w:pStyle w:val="Nagwek2"/>
        <w:numPr>
          <w:ilvl w:val="0"/>
          <w:numId w:val="0"/>
        </w:numPr>
        <w:tabs>
          <w:tab w:val="left" w:pos="0"/>
          <w:tab w:val="left" w:pos="1364"/>
        </w:tabs>
        <w:spacing w:before="0" w:after="0" w:line="288" w:lineRule="auto"/>
        <w:ind w:left="709"/>
        <w:jc w:val="both"/>
        <w:rPr>
          <w:rFonts w:ascii="Calibri" w:hAnsi="Calibri" w:cs="Calibri"/>
          <w:b/>
          <w:bCs/>
          <w:color w:val="000000" w:themeColor="text1"/>
          <w:sz w:val="22"/>
          <w:szCs w:val="22"/>
        </w:rPr>
      </w:pPr>
      <w:r w:rsidRPr="00E44688">
        <w:rPr>
          <w:rFonts w:ascii="Calibri" w:hAnsi="Calibri" w:cs="Calibri"/>
          <w:color w:val="000000" w:themeColor="text1"/>
          <w:sz w:val="22"/>
          <w:szCs w:val="22"/>
        </w:rPr>
        <w:t xml:space="preserve">Oferta Wykonawcy, który nie wniesie wadium w określonym terminie, zostanie odrzucona na podstawie art. 226 ust. 1 pkt 14 ustawy </w:t>
      </w:r>
      <w:proofErr w:type="spellStart"/>
      <w:r w:rsidRPr="00E44688">
        <w:rPr>
          <w:rFonts w:ascii="Calibri" w:hAnsi="Calibri" w:cs="Calibri"/>
          <w:color w:val="000000" w:themeColor="text1"/>
          <w:sz w:val="22"/>
          <w:szCs w:val="22"/>
        </w:rPr>
        <w:t>Pzp</w:t>
      </w:r>
      <w:proofErr w:type="spellEnd"/>
      <w:r w:rsidRPr="00E44688">
        <w:rPr>
          <w:rFonts w:ascii="Calibri" w:hAnsi="Calibri" w:cs="Calibri"/>
          <w:color w:val="000000" w:themeColor="text1"/>
          <w:sz w:val="22"/>
          <w:szCs w:val="22"/>
        </w:rPr>
        <w:t xml:space="preserve">.                                       </w:t>
      </w:r>
    </w:p>
    <w:p w14:paraId="699E6124" w14:textId="77777777" w:rsidR="005C6BB2" w:rsidRDefault="00E6257D" w:rsidP="005C6BB2">
      <w:pPr>
        <w:pStyle w:val="Nagwek2"/>
        <w:numPr>
          <w:ilvl w:val="1"/>
          <w:numId w:val="11"/>
        </w:numPr>
        <w:tabs>
          <w:tab w:val="left" w:pos="0"/>
          <w:tab w:val="left" w:pos="1364"/>
        </w:tabs>
        <w:spacing w:before="0" w:after="0" w:line="288" w:lineRule="auto"/>
        <w:ind w:left="567"/>
        <w:jc w:val="both"/>
        <w:rPr>
          <w:rFonts w:ascii="Calibri" w:hAnsi="Calibri" w:cs="Calibri"/>
          <w:b/>
          <w:bCs/>
          <w:color w:val="000000" w:themeColor="text1"/>
          <w:sz w:val="22"/>
          <w:szCs w:val="22"/>
        </w:rPr>
      </w:pPr>
      <w:r w:rsidRPr="00E44688">
        <w:rPr>
          <w:rFonts w:ascii="Calibri" w:hAnsi="Calibri" w:cs="Calibri"/>
          <w:b/>
          <w:bCs/>
          <w:color w:val="000000" w:themeColor="text1"/>
          <w:sz w:val="22"/>
          <w:szCs w:val="22"/>
        </w:rPr>
        <w:t>Utrata wadium.</w:t>
      </w:r>
    </w:p>
    <w:p w14:paraId="707651FA" w14:textId="70F45CF0" w:rsidR="00E6257D" w:rsidRPr="005C6BB2" w:rsidRDefault="00E6257D" w:rsidP="005C6BB2">
      <w:pPr>
        <w:pStyle w:val="Nagwek2"/>
        <w:numPr>
          <w:ilvl w:val="0"/>
          <w:numId w:val="0"/>
        </w:numPr>
        <w:tabs>
          <w:tab w:val="left" w:pos="0"/>
          <w:tab w:val="left" w:pos="1364"/>
        </w:tabs>
        <w:spacing w:before="0" w:after="0" w:line="288" w:lineRule="auto"/>
        <w:ind w:left="567"/>
        <w:jc w:val="both"/>
        <w:rPr>
          <w:rFonts w:ascii="Calibri" w:hAnsi="Calibri" w:cs="Calibri"/>
          <w:b/>
          <w:bCs/>
          <w:color w:val="000000" w:themeColor="text1"/>
          <w:sz w:val="22"/>
          <w:szCs w:val="22"/>
        </w:rPr>
      </w:pPr>
      <w:r w:rsidRPr="005C6BB2">
        <w:rPr>
          <w:rFonts w:ascii="Calibri" w:hAnsi="Calibri" w:cs="Calibri"/>
          <w:color w:val="000000" w:themeColor="text1"/>
          <w:sz w:val="22"/>
          <w:szCs w:val="22"/>
        </w:rPr>
        <w:t xml:space="preserve">Zamawiający zatrzymuje wadium wraz z odsetkami, a w przypadku wadium wniesionego w formie gwarancji lub poręczenia, o których mowa w art. 97 ust. 7 pkt 2-4 Ustawy </w:t>
      </w:r>
      <w:proofErr w:type="spellStart"/>
      <w:r w:rsidRPr="005C6BB2">
        <w:rPr>
          <w:rFonts w:ascii="Calibri" w:hAnsi="Calibri" w:cs="Calibri"/>
          <w:color w:val="000000" w:themeColor="text1"/>
          <w:sz w:val="22"/>
          <w:szCs w:val="22"/>
        </w:rPr>
        <w:t>Pzp</w:t>
      </w:r>
      <w:proofErr w:type="spellEnd"/>
      <w:r w:rsidRPr="005C6BB2">
        <w:rPr>
          <w:rFonts w:ascii="Calibri" w:hAnsi="Calibri" w:cs="Calibri"/>
          <w:color w:val="000000" w:themeColor="text1"/>
          <w:sz w:val="22"/>
          <w:szCs w:val="22"/>
        </w:rPr>
        <w:t>, występuje odpowiednio do gwaranta lub poręczyciela z żądaniem zapłaty wadium, jeżeli:</w:t>
      </w:r>
    </w:p>
    <w:p w14:paraId="6E9140EE" w14:textId="77777777" w:rsidR="005C6BB2" w:rsidRDefault="00E6257D" w:rsidP="001227AA">
      <w:pPr>
        <w:pStyle w:val="Tekstpodstawowywcity3"/>
        <w:numPr>
          <w:ilvl w:val="0"/>
          <w:numId w:val="65"/>
        </w:numPr>
        <w:spacing w:after="0" w:line="288" w:lineRule="auto"/>
        <w:ind w:left="993"/>
        <w:jc w:val="both"/>
        <w:rPr>
          <w:rFonts w:ascii="Calibri" w:hAnsi="Calibri" w:cs="Calibri"/>
          <w:color w:val="000000" w:themeColor="text1"/>
          <w:sz w:val="22"/>
          <w:szCs w:val="22"/>
        </w:rPr>
      </w:pPr>
      <w:r w:rsidRPr="00E44688">
        <w:rPr>
          <w:rFonts w:ascii="Calibri" w:hAnsi="Calibri" w:cs="Calibri"/>
          <w:color w:val="000000" w:themeColor="text1"/>
          <w:sz w:val="22"/>
          <w:szCs w:val="22"/>
        </w:rPr>
        <w:t xml:space="preserve">Wykonawca </w:t>
      </w:r>
      <w:r w:rsidRPr="00E44688">
        <w:rPr>
          <w:rFonts w:ascii="Calibri" w:hAnsi="Calibri" w:cs="Calibri"/>
          <w:bCs/>
          <w:color w:val="000000" w:themeColor="text1"/>
          <w:sz w:val="22"/>
          <w:szCs w:val="22"/>
        </w:rPr>
        <w:t xml:space="preserve">w odpowiedzi na wezwanie, o którym mowa w art. 128 ust. 1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w:t>
      </w:r>
      <w:r w:rsidRPr="00E44688">
        <w:rPr>
          <w:rFonts w:ascii="Calibri" w:hAnsi="Calibri" w:cs="Calibri"/>
          <w:bCs/>
          <w:color w:val="000000" w:themeColor="text1"/>
          <w:sz w:val="22"/>
          <w:szCs w:val="22"/>
        </w:rPr>
        <w:br/>
        <w:t xml:space="preserve">z przyczyn leżących po jego stronie, nie złożył podmiotowych środków dowodowych lub przedmiotowych środków dowodowych potwierdzających okoliczności, o których mowa w art. 57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oświadczenia, o którym mowa w art. 125 ust. 1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xml:space="preserve">, innych dokumentów lub oświadczeń lub nie wyraził zgody na poprawienie omyłki, o której mowa w art. 223 ust. 2 pkt 3 Ustawy </w:t>
      </w:r>
      <w:proofErr w:type="spellStart"/>
      <w:r w:rsidRPr="00E44688">
        <w:rPr>
          <w:rFonts w:ascii="Calibri" w:hAnsi="Calibri" w:cs="Calibri"/>
          <w:bCs/>
          <w:color w:val="000000" w:themeColor="text1"/>
          <w:sz w:val="22"/>
          <w:szCs w:val="22"/>
        </w:rPr>
        <w:t>Pzp</w:t>
      </w:r>
      <w:proofErr w:type="spellEnd"/>
      <w:r w:rsidRPr="00E44688">
        <w:rPr>
          <w:rFonts w:ascii="Calibri" w:hAnsi="Calibri" w:cs="Calibri"/>
          <w:bCs/>
          <w:color w:val="000000" w:themeColor="text1"/>
          <w:sz w:val="22"/>
          <w:szCs w:val="22"/>
        </w:rPr>
        <w:t>, co spowodowało brak możliwości wybrania oferty złożonej przez Wykonawcę jako najkorzystniejszej.</w:t>
      </w:r>
    </w:p>
    <w:p w14:paraId="102FA6F6" w14:textId="3DB89DF9" w:rsidR="00E6257D" w:rsidRPr="005C6BB2" w:rsidRDefault="00E6257D" w:rsidP="001227AA">
      <w:pPr>
        <w:pStyle w:val="Tekstpodstawowywcity3"/>
        <w:numPr>
          <w:ilvl w:val="0"/>
          <w:numId w:val="65"/>
        </w:numPr>
        <w:spacing w:after="0" w:line="288" w:lineRule="auto"/>
        <w:ind w:left="993"/>
        <w:jc w:val="both"/>
        <w:rPr>
          <w:rFonts w:ascii="Calibri" w:hAnsi="Calibri" w:cs="Calibri"/>
          <w:color w:val="000000" w:themeColor="text1"/>
          <w:sz w:val="22"/>
          <w:szCs w:val="22"/>
        </w:rPr>
      </w:pPr>
      <w:r w:rsidRPr="005C6BB2">
        <w:rPr>
          <w:rFonts w:ascii="Calibri" w:hAnsi="Calibri" w:cs="Calibri"/>
          <w:color w:val="000000" w:themeColor="text1"/>
          <w:sz w:val="22"/>
          <w:szCs w:val="22"/>
        </w:rPr>
        <w:t>Wykonawca, którego oferta została wybrana:</w:t>
      </w:r>
    </w:p>
    <w:p w14:paraId="12E6A255" w14:textId="77777777" w:rsidR="005C6BB2" w:rsidRDefault="00E6257D" w:rsidP="001227AA">
      <w:pPr>
        <w:pStyle w:val="Tekstpodstawowywcity3"/>
        <w:numPr>
          <w:ilvl w:val="0"/>
          <w:numId w:val="66"/>
        </w:numPr>
        <w:tabs>
          <w:tab w:val="left" w:pos="993"/>
        </w:tabs>
        <w:spacing w:after="0" w:line="288" w:lineRule="auto"/>
        <w:ind w:left="1276"/>
        <w:jc w:val="both"/>
        <w:rPr>
          <w:rFonts w:ascii="Calibri" w:hAnsi="Calibri" w:cs="Calibri"/>
          <w:color w:val="000000" w:themeColor="text1"/>
          <w:sz w:val="22"/>
          <w:szCs w:val="22"/>
        </w:rPr>
      </w:pPr>
      <w:r w:rsidRPr="00E44688">
        <w:rPr>
          <w:rFonts w:ascii="Calibri" w:hAnsi="Calibri" w:cs="Calibri"/>
          <w:color w:val="000000" w:themeColor="text1"/>
          <w:sz w:val="22"/>
          <w:szCs w:val="22"/>
        </w:rPr>
        <w:t xml:space="preserve">odmówił podpisania umowy w sprawie zamówienia publicznego na warunkach określonych w ofercie, </w:t>
      </w:r>
    </w:p>
    <w:p w14:paraId="766EAA80" w14:textId="77777777" w:rsidR="005C6BB2" w:rsidRDefault="00E6257D" w:rsidP="001227AA">
      <w:pPr>
        <w:pStyle w:val="Tekstpodstawowywcity3"/>
        <w:numPr>
          <w:ilvl w:val="0"/>
          <w:numId w:val="66"/>
        </w:numPr>
        <w:tabs>
          <w:tab w:val="left" w:pos="993"/>
        </w:tabs>
        <w:spacing w:after="0" w:line="288" w:lineRule="auto"/>
        <w:ind w:left="1276"/>
        <w:jc w:val="both"/>
        <w:rPr>
          <w:rFonts w:ascii="Calibri" w:hAnsi="Calibri" w:cs="Calibri"/>
          <w:color w:val="000000" w:themeColor="text1"/>
          <w:sz w:val="22"/>
          <w:szCs w:val="22"/>
        </w:rPr>
      </w:pPr>
      <w:r w:rsidRPr="005C6BB2">
        <w:rPr>
          <w:rFonts w:ascii="Calibri" w:hAnsi="Calibri" w:cs="Calibri"/>
          <w:color w:val="000000" w:themeColor="text1"/>
          <w:sz w:val="22"/>
          <w:szCs w:val="22"/>
        </w:rPr>
        <w:t>nie wniósł wymaganego zabezpieczenia należytego wykonania umowy lub</w:t>
      </w:r>
    </w:p>
    <w:p w14:paraId="2E495165" w14:textId="0E8FF55A" w:rsidR="00E6257D" w:rsidRPr="005C6BB2" w:rsidRDefault="005C6BB2" w:rsidP="001227AA">
      <w:pPr>
        <w:pStyle w:val="Tekstpodstawowywcity3"/>
        <w:numPr>
          <w:ilvl w:val="0"/>
          <w:numId w:val="66"/>
        </w:numPr>
        <w:tabs>
          <w:tab w:val="left" w:pos="993"/>
        </w:tabs>
        <w:spacing w:after="0" w:line="288" w:lineRule="auto"/>
        <w:ind w:left="1276"/>
        <w:jc w:val="both"/>
        <w:rPr>
          <w:rFonts w:ascii="Calibri" w:hAnsi="Calibri" w:cs="Calibri"/>
          <w:color w:val="000000" w:themeColor="text1"/>
          <w:sz w:val="22"/>
          <w:szCs w:val="22"/>
        </w:rPr>
      </w:pPr>
      <w:r>
        <w:rPr>
          <w:rFonts w:ascii="Calibri" w:hAnsi="Calibri" w:cs="Calibri"/>
          <w:color w:val="000000" w:themeColor="text1"/>
          <w:sz w:val="22"/>
          <w:szCs w:val="22"/>
        </w:rPr>
        <w:t>z</w:t>
      </w:r>
      <w:r w:rsidR="00E6257D" w:rsidRPr="005C6BB2">
        <w:rPr>
          <w:rFonts w:ascii="Calibri" w:hAnsi="Calibri" w:cs="Calibri"/>
          <w:color w:val="000000" w:themeColor="text1"/>
          <w:sz w:val="22"/>
          <w:szCs w:val="22"/>
        </w:rPr>
        <w:t>awarcie umowy w sprawie zamówienia publicznego stało się niemożliwe z przyczyn leżących po stronie Wykonawcy, którego oferta została wybrana.</w:t>
      </w:r>
    </w:p>
    <w:p w14:paraId="6C7F77A4" w14:textId="77777777" w:rsidR="005C6BB2" w:rsidRDefault="00E6257D" w:rsidP="001227AA">
      <w:pPr>
        <w:pStyle w:val="Akapitzlist"/>
        <w:numPr>
          <w:ilvl w:val="0"/>
          <w:numId w:val="67"/>
        </w:numPr>
        <w:tabs>
          <w:tab w:val="left" w:pos="-142"/>
        </w:tabs>
        <w:spacing w:line="288" w:lineRule="auto"/>
        <w:contextualSpacing w:val="0"/>
        <w:jc w:val="both"/>
        <w:rPr>
          <w:rFonts w:ascii="Calibri" w:hAnsi="Calibri" w:cs="Calibri"/>
          <w:color w:val="000000" w:themeColor="text1"/>
          <w:sz w:val="22"/>
          <w:szCs w:val="22"/>
        </w:rPr>
      </w:pPr>
      <w:bookmarkStart w:id="2" w:name="_Hlk175573244"/>
      <w:r w:rsidRPr="00E44688">
        <w:rPr>
          <w:rFonts w:ascii="Calibri" w:hAnsi="Calibri" w:cs="Calibri"/>
          <w:b/>
          <w:color w:val="000000" w:themeColor="text1"/>
          <w:sz w:val="22"/>
          <w:szCs w:val="22"/>
        </w:rPr>
        <w:t>Zwrot wadium z urzędu:</w:t>
      </w:r>
    </w:p>
    <w:p w14:paraId="003CF8AC" w14:textId="2BD38419" w:rsidR="00E6257D" w:rsidRPr="005C6BB2" w:rsidRDefault="00E6257D" w:rsidP="005C6BB2">
      <w:pPr>
        <w:pStyle w:val="Akapitzlist"/>
        <w:tabs>
          <w:tab w:val="left" w:pos="-142"/>
        </w:tabs>
        <w:spacing w:line="288" w:lineRule="auto"/>
        <w:contextualSpacing w:val="0"/>
        <w:jc w:val="both"/>
        <w:rPr>
          <w:rFonts w:ascii="Calibri" w:hAnsi="Calibri" w:cs="Calibri"/>
          <w:color w:val="000000" w:themeColor="text1"/>
          <w:sz w:val="22"/>
          <w:szCs w:val="22"/>
        </w:rPr>
      </w:pPr>
      <w:r w:rsidRPr="005C6BB2">
        <w:rPr>
          <w:rFonts w:ascii="Calibri" w:hAnsi="Calibri" w:cs="Calibri"/>
          <w:color w:val="000000" w:themeColor="text1"/>
          <w:sz w:val="22"/>
          <w:szCs w:val="22"/>
        </w:rPr>
        <w:t xml:space="preserve">Zamawiający zwraca wadium niezwłocznie, nie później jednak niż w terminie 7 dni od dnia wystąpienia jednej z okoliczności wskazanych w art. 98 ust. 1 pkt 1-3 ustawy </w:t>
      </w:r>
      <w:proofErr w:type="spellStart"/>
      <w:r w:rsidRPr="005C6BB2">
        <w:rPr>
          <w:rFonts w:ascii="Calibri" w:hAnsi="Calibri" w:cs="Calibri"/>
          <w:color w:val="000000" w:themeColor="text1"/>
          <w:sz w:val="22"/>
          <w:szCs w:val="22"/>
        </w:rPr>
        <w:t>Pzp</w:t>
      </w:r>
      <w:proofErr w:type="spellEnd"/>
      <w:r w:rsidRPr="005C6BB2">
        <w:rPr>
          <w:rFonts w:ascii="Calibri" w:hAnsi="Calibri" w:cs="Calibri"/>
          <w:color w:val="000000" w:themeColor="text1"/>
          <w:sz w:val="22"/>
          <w:szCs w:val="22"/>
        </w:rPr>
        <w:t>.</w:t>
      </w:r>
    </w:p>
    <w:p w14:paraId="6D231684" w14:textId="77777777" w:rsidR="005C6BB2" w:rsidRDefault="00E6257D" w:rsidP="001227AA">
      <w:pPr>
        <w:pStyle w:val="Akapitzlist"/>
        <w:numPr>
          <w:ilvl w:val="0"/>
          <w:numId w:val="68"/>
        </w:numPr>
        <w:tabs>
          <w:tab w:val="left" w:pos="-142"/>
        </w:tabs>
        <w:spacing w:line="288" w:lineRule="auto"/>
        <w:jc w:val="both"/>
        <w:rPr>
          <w:rFonts w:ascii="Calibri" w:hAnsi="Calibri" w:cs="Calibri"/>
          <w:b/>
          <w:bCs/>
          <w:color w:val="000000" w:themeColor="text1"/>
          <w:sz w:val="22"/>
          <w:szCs w:val="22"/>
        </w:rPr>
      </w:pPr>
      <w:r w:rsidRPr="005C6BB2">
        <w:rPr>
          <w:rFonts w:ascii="Calibri" w:hAnsi="Calibri" w:cs="Calibri"/>
          <w:b/>
          <w:bCs/>
          <w:color w:val="000000" w:themeColor="text1"/>
          <w:sz w:val="22"/>
          <w:szCs w:val="22"/>
        </w:rPr>
        <w:t>Zwrot wadium na wniosek Wykonawcy:</w:t>
      </w:r>
    </w:p>
    <w:p w14:paraId="696E9829" w14:textId="785EEFD1" w:rsidR="00E6257D" w:rsidRPr="005C6BB2" w:rsidRDefault="00E6257D" w:rsidP="005C6BB2">
      <w:pPr>
        <w:pStyle w:val="Akapitzlist"/>
        <w:tabs>
          <w:tab w:val="left" w:pos="-142"/>
        </w:tabs>
        <w:spacing w:line="288" w:lineRule="auto"/>
        <w:jc w:val="both"/>
        <w:rPr>
          <w:rFonts w:ascii="Calibri" w:hAnsi="Calibri" w:cs="Calibri"/>
          <w:b/>
          <w:bCs/>
          <w:color w:val="000000" w:themeColor="text1"/>
          <w:sz w:val="22"/>
          <w:szCs w:val="22"/>
        </w:rPr>
      </w:pPr>
      <w:r w:rsidRPr="005C6BB2">
        <w:rPr>
          <w:rFonts w:ascii="Calibri" w:hAnsi="Calibri" w:cs="Calibri"/>
          <w:color w:val="000000" w:themeColor="text1"/>
          <w:sz w:val="22"/>
          <w:szCs w:val="22"/>
        </w:rPr>
        <w:t>Zamawiający, niezwłocznie, nie później jednak niż w terminie 7 dni od dnia złożenia wniosku zwraca wadium Wykonawcy:</w:t>
      </w:r>
    </w:p>
    <w:p w14:paraId="371F0EE4" w14:textId="77777777" w:rsidR="005C6BB2" w:rsidRDefault="00E6257D" w:rsidP="001227AA">
      <w:pPr>
        <w:pStyle w:val="Akapitzlist"/>
        <w:numPr>
          <w:ilvl w:val="0"/>
          <w:numId w:val="69"/>
        </w:numPr>
        <w:spacing w:line="288" w:lineRule="auto"/>
        <w:ind w:left="1134"/>
        <w:contextualSpacing w:val="0"/>
        <w:jc w:val="both"/>
        <w:rPr>
          <w:rFonts w:ascii="Calibri" w:hAnsi="Calibri" w:cs="Calibri"/>
          <w:color w:val="000000" w:themeColor="text1"/>
          <w:sz w:val="22"/>
          <w:szCs w:val="22"/>
        </w:rPr>
      </w:pPr>
      <w:r w:rsidRPr="00E44688">
        <w:rPr>
          <w:rFonts w:ascii="Calibri" w:hAnsi="Calibri" w:cs="Calibri"/>
          <w:color w:val="000000" w:themeColor="text1"/>
          <w:sz w:val="22"/>
          <w:szCs w:val="22"/>
        </w:rPr>
        <w:t>który wycofał ofertę przed upływem terminu składania ofert,</w:t>
      </w:r>
    </w:p>
    <w:p w14:paraId="1C56EE4C" w14:textId="77777777" w:rsidR="005C6BB2" w:rsidRDefault="00E6257D" w:rsidP="001227AA">
      <w:pPr>
        <w:pStyle w:val="Akapitzlist"/>
        <w:numPr>
          <w:ilvl w:val="0"/>
          <w:numId w:val="69"/>
        </w:numPr>
        <w:spacing w:line="288" w:lineRule="auto"/>
        <w:ind w:left="1134"/>
        <w:contextualSpacing w:val="0"/>
        <w:jc w:val="both"/>
        <w:rPr>
          <w:rFonts w:ascii="Calibri" w:hAnsi="Calibri" w:cs="Calibri"/>
          <w:color w:val="000000" w:themeColor="text1"/>
          <w:sz w:val="22"/>
          <w:szCs w:val="22"/>
        </w:rPr>
      </w:pPr>
      <w:r w:rsidRPr="005C6BB2">
        <w:rPr>
          <w:rFonts w:ascii="Calibri" w:hAnsi="Calibri" w:cs="Calibri"/>
          <w:color w:val="000000" w:themeColor="text1"/>
          <w:sz w:val="22"/>
          <w:szCs w:val="22"/>
        </w:rPr>
        <w:t>którego oferta została odrzucona,</w:t>
      </w:r>
    </w:p>
    <w:p w14:paraId="5739312D" w14:textId="77777777" w:rsidR="005C6BB2" w:rsidRDefault="00E6257D" w:rsidP="001227AA">
      <w:pPr>
        <w:pStyle w:val="Akapitzlist"/>
        <w:numPr>
          <w:ilvl w:val="0"/>
          <w:numId w:val="69"/>
        </w:numPr>
        <w:spacing w:line="288" w:lineRule="auto"/>
        <w:ind w:left="1134"/>
        <w:contextualSpacing w:val="0"/>
        <w:jc w:val="both"/>
        <w:rPr>
          <w:rFonts w:ascii="Calibri" w:hAnsi="Calibri" w:cs="Calibri"/>
          <w:color w:val="000000" w:themeColor="text1"/>
          <w:sz w:val="22"/>
          <w:szCs w:val="22"/>
        </w:rPr>
      </w:pPr>
      <w:r w:rsidRPr="005C6BB2">
        <w:rPr>
          <w:rFonts w:ascii="Calibri" w:hAnsi="Calibri" w:cs="Calibri"/>
          <w:color w:val="000000" w:themeColor="text1"/>
          <w:sz w:val="22"/>
          <w:szCs w:val="22"/>
        </w:rPr>
        <w:t>po wyborze najkorzystniejszej oferty, z wyjątkiem Wykonawcy, którego oferta została wybrana jako najkorzystniejsza,</w:t>
      </w:r>
    </w:p>
    <w:p w14:paraId="796BBBDE" w14:textId="298E6804" w:rsidR="00E6257D" w:rsidRPr="005C6BB2" w:rsidRDefault="00E6257D" w:rsidP="001227AA">
      <w:pPr>
        <w:pStyle w:val="Akapitzlist"/>
        <w:numPr>
          <w:ilvl w:val="0"/>
          <w:numId w:val="69"/>
        </w:numPr>
        <w:spacing w:line="288" w:lineRule="auto"/>
        <w:ind w:left="1134"/>
        <w:contextualSpacing w:val="0"/>
        <w:jc w:val="both"/>
        <w:rPr>
          <w:rFonts w:ascii="Calibri" w:hAnsi="Calibri" w:cs="Calibri"/>
          <w:color w:val="000000" w:themeColor="text1"/>
          <w:sz w:val="22"/>
          <w:szCs w:val="22"/>
        </w:rPr>
      </w:pPr>
      <w:r w:rsidRPr="005C6BB2">
        <w:rPr>
          <w:rFonts w:ascii="Calibri" w:hAnsi="Calibri" w:cs="Calibri"/>
          <w:color w:val="000000" w:themeColor="text1"/>
          <w:sz w:val="22"/>
          <w:szCs w:val="22"/>
        </w:rPr>
        <w:t>po unieważnieniu postępowania, w przypadku, gdy nie zostało rozstrzygnięte odwołanie na czynność unieważnienia albo nie upłynął termin do jego wniesienia.</w:t>
      </w:r>
    </w:p>
    <w:p w14:paraId="351334C0" w14:textId="77777777" w:rsidR="00E6257D" w:rsidRPr="00E44688" w:rsidRDefault="00E6257D" w:rsidP="00E6257D">
      <w:pPr>
        <w:spacing w:line="288" w:lineRule="auto"/>
        <w:jc w:val="both"/>
        <w:rPr>
          <w:rFonts w:ascii="Calibri" w:hAnsi="Calibri" w:cs="Calibri"/>
          <w:b/>
          <w:color w:val="000000" w:themeColor="text1"/>
          <w:sz w:val="22"/>
          <w:szCs w:val="22"/>
        </w:rPr>
      </w:pPr>
      <w:r w:rsidRPr="00E44688">
        <w:rPr>
          <w:rFonts w:ascii="Calibri" w:hAnsi="Calibri" w:cs="Calibri"/>
          <w:b/>
          <w:color w:val="000000" w:themeColor="text1"/>
          <w:sz w:val="22"/>
          <w:szCs w:val="22"/>
        </w:rPr>
        <w:lastRenderedPageBreak/>
        <w:t xml:space="preserve">Uwaga: </w:t>
      </w:r>
    </w:p>
    <w:p w14:paraId="3CDB8264" w14:textId="77777777" w:rsidR="00E6257D" w:rsidRPr="00871149" w:rsidRDefault="00E6257D" w:rsidP="00E6257D">
      <w:pPr>
        <w:spacing w:line="288" w:lineRule="auto"/>
        <w:jc w:val="both"/>
        <w:rPr>
          <w:rFonts w:ascii="Calibri" w:hAnsi="Calibri" w:cs="Calibri"/>
          <w:color w:val="000000" w:themeColor="text1"/>
          <w:sz w:val="22"/>
          <w:szCs w:val="22"/>
        </w:rPr>
      </w:pPr>
      <w:r w:rsidRPr="00871149">
        <w:rPr>
          <w:rFonts w:ascii="Calibri" w:hAnsi="Calibri" w:cs="Calibri"/>
          <w:color w:val="000000" w:themeColor="text1"/>
          <w:sz w:val="22"/>
          <w:szCs w:val="22"/>
        </w:rPr>
        <w:t>Złożenie wniosku o zwrot wadium, powoduje rozwiązanie stosunku prawnego z Wykonawcą wraz z utratą przez niego prawa do korzystania ze środków ochrony prawnej, o których mowa w ustawie oraz rozdziale XXIV SWZ.</w:t>
      </w:r>
      <w:bookmarkEnd w:id="2"/>
    </w:p>
    <w:p w14:paraId="4C260B99" w14:textId="77777777" w:rsidR="00EF0ABA" w:rsidRDefault="00EF0ABA" w:rsidP="00EF0ABA"/>
    <w:p w14:paraId="4ADEE4AC" w14:textId="77777777" w:rsidR="005C6BB2" w:rsidRPr="00EF0ABA" w:rsidRDefault="005C6BB2" w:rsidP="00EF0ABA"/>
    <w:p w14:paraId="6A97BB2E"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XVII</w:t>
      </w:r>
    </w:p>
    <w:p w14:paraId="1DCF0813" w14:textId="5C5CB02B" w:rsidR="00C56CDA" w:rsidRPr="00DB175C" w:rsidRDefault="005D76D6" w:rsidP="00DB175C">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TERMIN ZWIĄZANIA OFERTĄ</w:t>
      </w:r>
    </w:p>
    <w:p w14:paraId="4436D6DB" w14:textId="77777777" w:rsidR="00DB175C" w:rsidRDefault="005D76D6" w:rsidP="001227AA">
      <w:pPr>
        <w:pStyle w:val="Tekstpodstawowy"/>
        <w:numPr>
          <w:ilvl w:val="0"/>
          <w:numId w:val="59"/>
        </w:numPr>
        <w:spacing w:line="288" w:lineRule="auto"/>
        <w:rPr>
          <w:rFonts w:ascii="Calibri" w:hAnsi="Calibri" w:cs="Calibri"/>
          <w:color w:val="000000"/>
          <w:sz w:val="22"/>
          <w:szCs w:val="22"/>
        </w:rPr>
      </w:pPr>
      <w:r w:rsidRPr="00AF78FE">
        <w:rPr>
          <w:rFonts w:ascii="Calibri" w:hAnsi="Calibri" w:cs="Calibri"/>
          <w:color w:val="000000"/>
          <w:sz w:val="22"/>
          <w:szCs w:val="22"/>
        </w:rPr>
        <w:t xml:space="preserve">Wykonawca jest związany ofertą do upływu terminu określonego datą w dokumentach zamówienia, jednak nie dłużej niż </w:t>
      </w:r>
      <w:r w:rsidRPr="00AF78FE">
        <w:rPr>
          <w:rFonts w:ascii="Calibri" w:hAnsi="Calibri" w:cs="Calibri"/>
          <w:b/>
          <w:color w:val="000000"/>
          <w:sz w:val="22"/>
          <w:szCs w:val="22"/>
        </w:rPr>
        <w:t>30 dni</w:t>
      </w:r>
      <w:r w:rsidRPr="00AF78FE">
        <w:rPr>
          <w:rFonts w:ascii="Calibri" w:hAnsi="Calibri" w:cs="Calibri"/>
          <w:color w:val="000000"/>
          <w:sz w:val="22"/>
          <w:szCs w:val="22"/>
        </w:rPr>
        <w:t xml:space="preserve"> od dnia upływu składania ofert, przy czym pierwszym dniem terminu związania ofertą jest dzień, w którym upływa termin składania ofert.</w:t>
      </w:r>
    </w:p>
    <w:p w14:paraId="0CD5440D" w14:textId="77777777" w:rsidR="00DB175C" w:rsidRDefault="005D76D6" w:rsidP="001227AA">
      <w:pPr>
        <w:pStyle w:val="Tekstpodstawowy"/>
        <w:numPr>
          <w:ilvl w:val="0"/>
          <w:numId w:val="59"/>
        </w:numPr>
        <w:spacing w:line="288" w:lineRule="auto"/>
        <w:rPr>
          <w:rFonts w:ascii="Calibri" w:hAnsi="Calibri" w:cs="Calibri"/>
          <w:color w:val="000000"/>
          <w:sz w:val="22"/>
          <w:szCs w:val="22"/>
        </w:rPr>
      </w:pPr>
      <w:r w:rsidRPr="00DB175C">
        <w:rPr>
          <w:rFonts w:ascii="Calibri" w:hAnsi="Calibri" w:cs="Calibri"/>
          <w:color w:val="000000"/>
          <w:sz w:val="22"/>
          <w:szCs w:val="22"/>
        </w:rPr>
        <w:t xml:space="preserve">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w:t>
      </w:r>
      <w:r w:rsidRPr="00DB175C">
        <w:rPr>
          <w:rFonts w:ascii="Calibri" w:hAnsi="Calibri" w:cs="Calibri"/>
          <w:b/>
          <w:color w:val="000000"/>
          <w:sz w:val="22"/>
          <w:szCs w:val="22"/>
        </w:rPr>
        <w:t>30 dni</w:t>
      </w:r>
      <w:r w:rsidRPr="00DB175C">
        <w:rPr>
          <w:rFonts w:ascii="Calibri" w:hAnsi="Calibri" w:cs="Calibri"/>
          <w:color w:val="000000"/>
          <w:sz w:val="22"/>
          <w:szCs w:val="22"/>
        </w:rPr>
        <w:t>.</w:t>
      </w:r>
    </w:p>
    <w:p w14:paraId="2086A9D0" w14:textId="77777777" w:rsidR="00DB175C" w:rsidRDefault="005D76D6" w:rsidP="001227AA">
      <w:pPr>
        <w:pStyle w:val="Tekstpodstawowy"/>
        <w:numPr>
          <w:ilvl w:val="0"/>
          <w:numId w:val="59"/>
        </w:numPr>
        <w:spacing w:line="288" w:lineRule="auto"/>
        <w:rPr>
          <w:rFonts w:ascii="Calibri" w:hAnsi="Calibri" w:cs="Calibri"/>
          <w:color w:val="000000"/>
          <w:sz w:val="22"/>
          <w:szCs w:val="22"/>
        </w:rPr>
      </w:pPr>
      <w:r w:rsidRPr="00DB175C">
        <w:rPr>
          <w:rFonts w:ascii="Calibri" w:hAnsi="Calibri" w:cs="Calibri"/>
          <w:color w:val="000000"/>
          <w:sz w:val="22"/>
          <w:szCs w:val="22"/>
        </w:rPr>
        <w:t>Przedłużenie terminu związania ofertą, wymaga złożenia przez Wykonawcę pisemnego oświadczenia o wyrażeniu zgody na przedłużenie terminu związania ofertą.</w:t>
      </w:r>
    </w:p>
    <w:p w14:paraId="6DD0919F" w14:textId="314AE02B" w:rsidR="00C56CDA" w:rsidRPr="00DB175C" w:rsidRDefault="005D76D6" w:rsidP="001227AA">
      <w:pPr>
        <w:pStyle w:val="Tekstpodstawowy"/>
        <w:numPr>
          <w:ilvl w:val="0"/>
          <w:numId w:val="59"/>
        </w:numPr>
        <w:spacing w:line="288" w:lineRule="auto"/>
        <w:rPr>
          <w:rFonts w:ascii="Calibri" w:hAnsi="Calibri" w:cs="Calibri"/>
          <w:color w:val="000000"/>
          <w:sz w:val="22"/>
          <w:szCs w:val="22"/>
        </w:rPr>
      </w:pPr>
      <w:r w:rsidRPr="00DB175C">
        <w:rPr>
          <w:rFonts w:ascii="Calibri" w:hAnsi="Calibri" w:cs="Calibri"/>
          <w:color w:val="000000"/>
          <w:sz w:val="22"/>
          <w:szCs w:val="22"/>
        </w:rPr>
        <w:t>Oferta Wykonawcy, który nie wyraził pisemnej zgody na przedłużenie terminu związania ofertą zostanie odrzucona.</w:t>
      </w:r>
    </w:p>
    <w:p w14:paraId="756F75CC" w14:textId="77777777" w:rsidR="00C56CDA" w:rsidRPr="00AF78FE" w:rsidRDefault="00C56CDA" w:rsidP="00AF78FE">
      <w:pPr>
        <w:pStyle w:val="Tekstpodstawowy"/>
        <w:spacing w:line="288" w:lineRule="auto"/>
        <w:rPr>
          <w:rFonts w:ascii="Calibri" w:hAnsi="Calibri" w:cs="Calibri"/>
          <w:b/>
          <w:color w:val="000000"/>
          <w:sz w:val="22"/>
          <w:szCs w:val="22"/>
        </w:rPr>
      </w:pPr>
    </w:p>
    <w:p w14:paraId="500708D2"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XVIII</w:t>
      </w:r>
    </w:p>
    <w:p w14:paraId="38EA47EA"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SPOSÓB ORAZ TERMIN SKŁADANIA OFERT</w:t>
      </w:r>
    </w:p>
    <w:p w14:paraId="4853E56F" w14:textId="125AFCF5" w:rsidR="00DB175C" w:rsidRDefault="005D76D6" w:rsidP="001227AA">
      <w:pPr>
        <w:pStyle w:val="Akapitzlist"/>
        <w:numPr>
          <w:ilvl w:val="0"/>
          <w:numId w:val="57"/>
        </w:numPr>
        <w:spacing w:line="288" w:lineRule="auto"/>
        <w:jc w:val="both"/>
        <w:rPr>
          <w:rFonts w:ascii="Calibri" w:hAnsi="Calibri" w:cs="Calibri"/>
          <w:sz w:val="22"/>
          <w:szCs w:val="22"/>
        </w:rPr>
      </w:pPr>
      <w:r w:rsidRPr="00AF78FE">
        <w:rPr>
          <w:rFonts w:ascii="Calibri" w:hAnsi="Calibri" w:cs="Calibri"/>
          <w:sz w:val="22"/>
          <w:szCs w:val="22"/>
        </w:rPr>
        <w:t xml:space="preserve">Ofertę w formie elektronicznej podpisanej kwalifikowanym podpisem elektronicznym lub </w:t>
      </w:r>
      <w:r w:rsidRPr="00AF78FE">
        <w:rPr>
          <w:rFonts w:ascii="Calibri" w:hAnsi="Calibri" w:cs="Calibri"/>
          <w:sz w:val="22"/>
          <w:szCs w:val="22"/>
        </w:rPr>
        <w:br/>
      </w:r>
      <w:r w:rsidRPr="00EA5857">
        <w:rPr>
          <w:rFonts w:ascii="Calibri" w:hAnsi="Calibri" w:cs="Calibri"/>
          <w:sz w:val="22"/>
          <w:szCs w:val="22"/>
        </w:rPr>
        <w:t xml:space="preserve">w postaci elektronicznej opatrzonej podpisem zaufanym lub podpisem osobistym należy złożyć poprzez Platformę e-zamówienia do dnia: </w:t>
      </w:r>
      <w:r w:rsidR="00121D35">
        <w:rPr>
          <w:rFonts w:ascii="Calibri" w:hAnsi="Calibri" w:cs="Calibri"/>
          <w:b/>
          <w:sz w:val="22"/>
          <w:szCs w:val="22"/>
        </w:rPr>
        <w:t>3.1</w:t>
      </w:r>
      <w:r w:rsidR="009E4EA8">
        <w:rPr>
          <w:rFonts w:ascii="Calibri" w:hAnsi="Calibri" w:cs="Calibri"/>
          <w:b/>
          <w:sz w:val="22"/>
          <w:szCs w:val="22"/>
        </w:rPr>
        <w:t>1</w:t>
      </w:r>
      <w:r w:rsidR="00121D35">
        <w:rPr>
          <w:rFonts w:ascii="Calibri" w:hAnsi="Calibri" w:cs="Calibri"/>
          <w:b/>
          <w:sz w:val="22"/>
          <w:szCs w:val="22"/>
        </w:rPr>
        <w:t>.2026</w:t>
      </w:r>
      <w:r w:rsidR="00121D35" w:rsidRPr="00DB175C">
        <w:rPr>
          <w:rFonts w:ascii="Calibri" w:hAnsi="Calibri" w:cs="Calibri"/>
          <w:b/>
          <w:bCs/>
          <w:sz w:val="22"/>
          <w:szCs w:val="22"/>
        </w:rPr>
        <w:t xml:space="preserve"> </w:t>
      </w:r>
      <w:r w:rsidRPr="00EA5857">
        <w:rPr>
          <w:rFonts w:ascii="Calibri" w:hAnsi="Calibri" w:cs="Calibri"/>
          <w:b/>
          <w:bCs/>
          <w:sz w:val="22"/>
          <w:szCs w:val="22"/>
        </w:rPr>
        <w:t xml:space="preserve">r., </w:t>
      </w:r>
      <w:r w:rsidRPr="00EA5857">
        <w:rPr>
          <w:rFonts w:ascii="Calibri" w:hAnsi="Calibri" w:cs="Calibri"/>
          <w:sz w:val="22"/>
          <w:szCs w:val="22"/>
        </w:rPr>
        <w:t xml:space="preserve">do godziny </w:t>
      </w:r>
      <w:r w:rsidRPr="00EA5857">
        <w:rPr>
          <w:rFonts w:ascii="Calibri" w:hAnsi="Calibri" w:cs="Calibri"/>
          <w:b/>
          <w:sz w:val="22"/>
          <w:szCs w:val="22"/>
        </w:rPr>
        <w:t>1</w:t>
      </w:r>
      <w:r w:rsidR="00DB175C">
        <w:rPr>
          <w:rFonts w:ascii="Calibri" w:hAnsi="Calibri" w:cs="Calibri"/>
          <w:b/>
          <w:sz w:val="22"/>
          <w:szCs w:val="22"/>
        </w:rPr>
        <w:t>1</w:t>
      </w:r>
      <w:r w:rsidRPr="00EA5857">
        <w:rPr>
          <w:rFonts w:ascii="Calibri" w:hAnsi="Calibri" w:cs="Calibri"/>
          <w:b/>
          <w:sz w:val="22"/>
          <w:szCs w:val="22"/>
        </w:rPr>
        <w:t>:00</w:t>
      </w:r>
      <w:r w:rsidRPr="00EA5857">
        <w:rPr>
          <w:rFonts w:ascii="Calibri" w:hAnsi="Calibri" w:cs="Calibri"/>
          <w:sz w:val="22"/>
          <w:szCs w:val="22"/>
        </w:rPr>
        <w:t xml:space="preserve">. </w:t>
      </w:r>
    </w:p>
    <w:p w14:paraId="597AFE71" w14:textId="4C2DC13C" w:rsidR="00DB175C" w:rsidRDefault="005D76D6" w:rsidP="001227AA">
      <w:pPr>
        <w:pStyle w:val="Akapitzlist"/>
        <w:numPr>
          <w:ilvl w:val="0"/>
          <w:numId w:val="57"/>
        </w:numPr>
        <w:spacing w:line="288" w:lineRule="auto"/>
        <w:jc w:val="both"/>
        <w:rPr>
          <w:rFonts w:ascii="Calibri" w:hAnsi="Calibri" w:cs="Calibri"/>
          <w:sz w:val="22"/>
          <w:szCs w:val="22"/>
        </w:rPr>
      </w:pPr>
      <w:r w:rsidRPr="00DB175C">
        <w:rPr>
          <w:rFonts w:ascii="Calibri" w:hAnsi="Calibri" w:cs="Calibri"/>
          <w:sz w:val="22"/>
          <w:szCs w:val="22"/>
        </w:rPr>
        <w:t>Otwarcie ofert nastąpi w dniu:</w:t>
      </w:r>
      <w:r w:rsidR="00121D35">
        <w:rPr>
          <w:rFonts w:ascii="Calibri" w:hAnsi="Calibri" w:cs="Calibri"/>
          <w:b/>
          <w:sz w:val="22"/>
          <w:szCs w:val="22"/>
        </w:rPr>
        <w:t xml:space="preserve"> 3</w:t>
      </w:r>
      <w:r w:rsidR="00985591">
        <w:rPr>
          <w:rFonts w:ascii="Calibri" w:hAnsi="Calibri" w:cs="Calibri"/>
          <w:b/>
          <w:sz w:val="22"/>
          <w:szCs w:val="22"/>
        </w:rPr>
        <w:t>.</w:t>
      </w:r>
      <w:r w:rsidR="00121D35">
        <w:rPr>
          <w:rFonts w:ascii="Calibri" w:hAnsi="Calibri" w:cs="Calibri"/>
          <w:b/>
          <w:sz w:val="22"/>
          <w:szCs w:val="22"/>
        </w:rPr>
        <w:t>1</w:t>
      </w:r>
      <w:r w:rsidR="009E4EA8">
        <w:rPr>
          <w:rFonts w:ascii="Calibri" w:hAnsi="Calibri" w:cs="Calibri"/>
          <w:b/>
          <w:sz w:val="22"/>
          <w:szCs w:val="22"/>
        </w:rPr>
        <w:t>1</w:t>
      </w:r>
      <w:r w:rsidR="00121D35">
        <w:rPr>
          <w:rFonts w:ascii="Calibri" w:hAnsi="Calibri" w:cs="Calibri"/>
          <w:b/>
          <w:sz w:val="22"/>
          <w:szCs w:val="22"/>
        </w:rPr>
        <w:t>.2026</w:t>
      </w:r>
      <w:r w:rsidRPr="00DB175C">
        <w:rPr>
          <w:rFonts w:ascii="Calibri" w:hAnsi="Calibri" w:cs="Calibri"/>
          <w:b/>
          <w:bCs/>
          <w:sz w:val="22"/>
          <w:szCs w:val="22"/>
        </w:rPr>
        <w:t xml:space="preserve"> r.,</w:t>
      </w:r>
      <w:r w:rsidRPr="00DB175C">
        <w:rPr>
          <w:rFonts w:ascii="Calibri" w:hAnsi="Calibri" w:cs="Calibri"/>
          <w:b/>
          <w:sz w:val="22"/>
          <w:szCs w:val="22"/>
        </w:rPr>
        <w:t xml:space="preserve"> </w:t>
      </w:r>
      <w:r w:rsidRPr="00DB175C">
        <w:rPr>
          <w:rFonts w:ascii="Calibri" w:hAnsi="Calibri" w:cs="Calibri"/>
          <w:sz w:val="22"/>
          <w:szCs w:val="22"/>
        </w:rPr>
        <w:t xml:space="preserve">o godzinie </w:t>
      </w:r>
      <w:r w:rsidRPr="00DB175C">
        <w:rPr>
          <w:rFonts w:ascii="Calibri" w:hAnsi="Calibri" w:cs="Calibri"/>
          <w:b/>
          <w:sz w:val="22"/>
          <w:szCs w:val="22"/>
        </w:rPr>
        <w:t>1</w:t>
      </w:r>
      <w:r w:rsidR="00DB175C">
        <w:rPr>
          <w:rFonts w:ascii="Calibri" w:hAnsi="Calibri" w:cs="Calibri"/>
          <w:b/>
          <w:sz w:val="22"/>
          <w:szCs w:val="22"/>
        </w:rPr>
        <w:t>1</w:t>
      </w:r>
      <w:r w:rsidRPr="00DB175C">
        <w:rPr>
          <w:rFonts w:ascii="Calibri" w:hAnsi="Calibri" w:cs="Calibri"/>
          <w:b/>
          <w:sz w:val="22"/>
          <w:szCs w:val="22"/>
        </w:rPr>
        <w:t>:</w:t>
      </w:r>
      <w:r w:rsidR="00E6257D" w:rsidRPr="00DB175C">
        <w:rPr>
          <w:rFonts w:ascii="Calibri" w:hAnsi="Calibri" w:cs="Calibri"/>
          <w:b/>
          <w:sz w:val="22"/>
          <w:szCs w:val="22"/>
        </w:rPr>
        <w:t>15</w:t>
      </w:r>
      <w:r w:rsidRPr="00DB175C">
        <w:rPr>
          <w:rFonts w:ascii="Calibri" w:hAnsi="Calibri" w:cs="Calibri"/>
          <w:sz w:val="22"/>
          <w:szCs w:val="22"/>
        </w:rPr>
        <w:t xml:space="preserve">.  </w:t>
      </w:r>
    </w:p>
    <w:p w14:paraId="7E392E3F" w14:textId="77777777" w:rsidR="00DB175C" w:rsidRDefault="005D76D6" w:rsidP="001227AA">
      <w:pPr>
        <w:pStyle w:val="Akapitzlist"/>
        <w:numPr>
          <w:ilvl w:val="0"/>
          <w:numId w:val="57"/>
        </w:numPr>
        <w:spacing w:line="288" w:lineRule="auto"/>
        <w:jc w:val="both"/>
        <w:rPr>
          <w:rFonts w:ascii="Calibri" w:hAnsi="Calibri" w:cs="Calibri"/>
          <w:sz w:val="22"/>
          <w:szCs w:val="22"/>
        </w:rPr>
      </w:pPr>
      <w:r w:rsidRPr="00DB175C">
        <w:rPr>
          <w:rFonts w:ascii="Calibri" w:hAnsi="Calibri" w:cs="Calibri"/>
          <w:sz w:val="22"/>
          <w:szCs w:val="22"/>
        </w:rPr>
        <w:t xml:space="preserve">Otwarcie ofert nastąpi przy użyciu systemu teleinformatycznego – Platformy e-zamówienia. </w:t>
      </w:r>
      <w:r w:rsidRPr="00DB175C">
        <w:rPr>
          <w:rFonts w:ascii="Calibri" w:hAnsi="Calibri" w:cs="Calibri"/>
          <w:sz w:val="22"/>
          <w:szCs w:val="22"/>
        </w:rPr>
        <w:br/>
        <w:t xml:space="preserve">W przypadku awarii tego systemu, która spowoduje brak możliwości otwarcia ofert w terminie określonym przez Zamawiającego, otwarcie ofert nastąpi niezwłocznie po usunięciu awarii. </w:t>
      </w:r>
    </w:p>
    <w:p w14:paraId="5E641DBC" w14:textId="77777777" w:rsidR="00DB175C" w:rsidRDefault="005D76D6" w:rsidP="001227AA">
      <w:pPr>
        <w:pStyle w:val="Akapitzlist"/>
        <w:numPr>
          <w:ilvl w:val="0"/>
          <w:numId w:val="57"/>
        </w:numPr>
        <w:spacing w:line="288" w:lineRule="auto"/>
        <w:jc w:val="both"/>
        <w:rPr>
          <w:rFonts w:ascii="Calibri" w:hAnsi="Calibri" w:cs="Calibri"/>
          <w:sz w:val="22"/>
          <w:szCs w:val="22"/>
        </w:rPr>
      </w:pPr>
      <w:r w:rsidRPr="00DB175C">
        <w:rPr>
          <w:rFonts w:ascii="Calibri" w:hAnsi="Calibri" w:cs="Calibri"/>
          <w:sz w:val="22"/>
          <w:szCs w:val="22"/>
        </w:rPr>
        <w:t xml:space="preserve">Najpóźniej przed otwarciem ofert, Zamawiający udostępnia na stronie internetowej prowadzonego postępowania informację o kwocie, jaką zamierza przeznaczyć na sfinansowanie zamówienia.  </w:t>
      </w:r>
    </w:p>
    <w:p w14:paraId="7FFCA1E2" w14:textId="3A440442" w:rsidR="00C56CDA" w:rsidRPr="00DB175C" w:rsidRDefault="005D76D6" w:rsidP="001227AA">
      <w:pPr>
        <w:pStyle w:val="Akapitzlist"/>
        <w:numPr>
          <w:ilvl w:val="0"/>
          <w:numId w:val="57"/>
        </w:numPr>
        <w:spacing w:line="288" w:lineRule="auto"/>
        <w:jc w:val="both"/>
        <w:rPr>
          <w:rFonts w:ascii="Calibri" w:hAnsi="Calibri" w:cs="Calibri"/>
          <w:sz w:val="22"/>
          <w:szCs w:val="22"/>
        </w:rPr>
      </w:pPr>
      <w:r w:rsidRPr="00DB175C">
        <w:rPr>
          <w:rFonts w:ascii="Calibri" w:hAnsi="Calibri" w:cs="Calibri"/>
          <w:sz w:val="22"/>
          <w:szCs w:val="22"/>
        </w:rPr>
        <w:t xml:space="preserve">Niezwłocznie po otwarciu ofert, Zamawiający udostępnia na stronie internetowej prowadzonego postępowania informacje o:  </w:t>
      </w:r>
    </w:p>
    <w:p w14:paraId="513A73F1" w14:textId="77777777" w:rsidR="00DB175C" w:rsidRDefault="005D76D6" w:rsidP="001227AA">
      <w:pPr>
        <w:pStyle w:val="Akapitzlist"/>
        <w:numPr>
          <w:ilvl w:val="0"/>
          <w:numId w:val="58"/>
        </w:numPr>
        <w:spacing w:line="288" w:lineRule="auto"/>
        <w:ind w:left="1134"/>
        <w:jc w:val="both"/>
        <w:rPr>
          <w:rFonts w:ascii="Calibri" w:hAnsi="Calibri" w:cs="Calibri"/>
          <w:sz w:val="22"/>
          <w:szCs w:val="22"/>
        </w:rPr>
      </w:pPr>
      <w:r w:rsidRPr="00AF78FE">
        <w:rPr>
          <w:rFonts w:ascii="Calibri" w:hAnsi="Calibri" w:cs="Calibri"/>
          <w:sz w:val="22"/>
          <w:szCs w:val="22"/>
        </w:rPr>
        <w:lastRenderedPageBreak/>
        <w:t>nazwach albo imionach i nazwiskach oraz siedzibach lub miejscach prowadzonej działalności gospodarczej albo miejscach zamieszkania Wykonawców, których oferty zostały otwarte,</w:t>
      </w:r>
    </w:p>
    <w:p w14:paraId="030910C9" w14:textId="72A9F01F" w:rsidR="00DB175C" w:rsidRDefault="005D76D6" w:rsidP="00DB175C">
      <w:pPr>
        <w:spacing w:line="288" w:lineRule="auto"/>
        <w:jc w:val="both"/>
        <w:rPr>
          <w:rFonts w:ascii="Calibri" w:hAnsi="Calibri" w:cs="Calibri"/>
          <w:sz w:val="22"/>
          <w:szCs w:val="22"/>
        </w:rPr>
      </w:pPr>
      <w:r w:rsidRPr="00DB175C">
        <w:rPr>
          <w:rFonts w:ascii="Calibri" w:hAnsi="Calibri" w:cs="Calibri"/>
          <w:sz w:val="22"/>
          <w:szCs w:val="22"/>
        </w:rPr>
        <w:t>cenach lub kosztach zawartych w ofertach.</w:t>
      </w:r>
    </w:p>
    <w:p w14:paraId="0F28D327" w14:textId="77777777" w:rsidR="00A74D9B" w:rsidRPr="00DB175C" w:rsidRDefault="00A74D9B" w:rsidP="00DB175C">
      <w:pPr>
        <w:spacing w:line="288" w:lineRule="auto"/>
        <w:jc w:val="both"/>
        <w:rPr>
          <w:rFonts w:ascii="Calibri" w:hAnsi="Calibri" w:cs="Calibri"/>
          <w:sz w:val="22"/>
          <w:szCs w:val="22"/>
        </w:rPr>
      </w:pPr>
    </w:p>
    <w:p w14:paraId="306F9007" w14:textId="77777777" w:rsidR="00C56CDA" w:rsidRPr="00AF78FE" w:rsidRDefault="005D76D6" w:rsidP="00AF78FE">
      <w:pPr>
        <w:spacing w:line="288" w:lineRule="auto"/>
        <w:jc w:val="center"/>
        <w:rPr>
          <w:rFonts w:ascii="Calibri" w:hAnsi="Calibri" w:cs="Calibri"/>
          <w:sz w:val="22"/>
          <w:szCs w:val="22"/>
        </w:rPr>
      </w:pPr>
      <w:r w:rsidRPr="00AF78FE">
        <w:rPr>
          <w:rFonts w:ascii="Calibri" w:hAnsi="Calibri" w:cs="Calibri"/>
          <w:b/>
          <w:color w:val="000000"/>
          <w:sz w:val="22"/>
          <w:szCs w:val="22"/>
        </w:rPr>
        <w:t>ROZDZIAŁ XIX</w:t>
      </w:r>
    </w:p>
    <w:p w14:paraId="42F52898" w14:textId="77777777" w:rsidR="00C56CDA" w:rsidRPr="00346D38" w:rsidRDefault="005D76D6" w:rsidP="00346D38">
      <w:pPr>
        <w:pStyle w:val="Nagwek2"/>
        <w:spacing w:before="0" w:after="0" w:line="288" w:lineRule="auto"/>
        <w:jc w:val="center"/>
        <w:rPr>
          <w:rFonts w:ascii="Calibri" w:hAnsi="Calibri" w:cs="Calibri"/>
          <w:sz w:val="22"/>
          <w:szCs w:val="22"/>
        </w:rPr>
      </w:pPr>
      <w:r w:rsidRPr="00346D38">
        <w:rPr>
          <w:rFonts w:ascii="Calibri" w:hAnsi="Calibri" w:cs="Calibri"/>
          <w:b/>
          <w:color w:val="000000"/>
          <w:sz w:val="22"/>
          <w:szCs w:val="22"/>
        </w:rPr>
        <w:t>OPIS KRYTERIÓW OCENY OFERT WRAZ Z PODANIEM WAG TYCH KRYTERIÓW</w:t>
      </w:r>
    </w:p>
    <w:p w14:paraId="2C047DF0" w14:textId="6C11611E" w:rsidR="00C56CDA" w:rsidRPr="00031C94" w:rsidRDefault="005D76D6" w:rsidP="00031C94">
      <w:pPr>
        <w:pStyle w:val="Nagwek2"/>
        <w:pBdr>
          <w:bottom w:val="single" w:sz="12" w:space="1" w:color="auto"/>
        </w:pBdr>
        <w:spacing w:before="0" w:after="0" w:line="288" w:lineRule="auto"/>
        <w:jc w:val="center"/>
        <w:rPr>
          <w:rFonts w:ascii="Calibri" w:hAnsi="Calibri" w:cs="Calibri"/>
          <w:b/>
          <w:color w:val="000000"/>
          <w:sz w:val="22"/>
          <w:szCs w:val="22"/>
        </w:rPr>
      </w:pPr>
      <w:r w:rsidRPr="00346D38">
        <w:rPr>
          <w:rFonts w:ascii="Calibri" w:hAnsi="Calibri" w:cs="Calibri"/>
          <w:b/>
          <w:color w:val="000000"/>
          <w:sz w:val="22"/>
          <w:szCs w:val="22"/>
        </w:rPr>
        <w:t>I SPOSOBU OCENY OFERT</w:t>
      </w:r>
    </w:p>
    <w:p w14:paraId="229DA51D" w14:textId="77777777" w:rsidR="00031C94" w:rsidRDefault="00346D38" w:rsidP="001227AA">
      <w:pPr>
        <w:pStyle w:val="Akapitzlist"/>
        <w:numPr>
          <w:ilvl w:val="0"/>
          <w:numId w:val="53"/>
        </w:numPr>
        <w:spacing w:line="288" w:lineRule="auto"/>
        <w:jc w:val="both"/>
        <w:rPr>
          <w:rFonts w:ascii="Calibri" w:hAnsi="Calibri" w:cs="Calibri"/>
          <w:sz w:val="22"/>
          <w:szCs w:val="22"/>
        </w:rPr>
      </w:pPr>
      <w:r w:rsidRPr="00031C94">
        <w:rPr>
          <w:rFonts w:ascii="Calibri" w:hAnsi="Calibri" w:cs="Calibri"/>
          <w:sz w:val="22"/>
          <w:szCs w:val="22"/>
        </w:rPr>
        <w:t>Do porównania ofert Zamawiający przyjmuje ceny ofert z podatkiem VAT.</w:t>
      </w:r>
    </w:p>
    <w:p w14:paraId="3356CE55" w14:textId="77777777" w:rsidR="00031C94" w:rsidRDefault="00346D38" w:rsidP="001227AA">
      <w:pPr>
        <w:pStyle w:val="Akapitzlist"/>
        <w:numPr>
          <w:ilvl w:val="0"/>
          <w:numId w:val="53"/>
        </w:numPr>
        <w:spacing w:line="288" w:lineRule="auto"/>
        <w:jc w:val="both"/>
        <w:rPr>
          <w:rFonts w:ascii="Calibri" w:hAnsi="Calibri" w:cs="Calibri"/>
          <w:sz w:val="22"/>
          <w:szCs w:val="22"/>
        </w:rPr>
      </w:pPr>
      <w:r w:rsidRPr="00031C94">
        <w:rPr>
          <w:rFonts w:ascii="Calibri" w:hAnsi="Calibri" w:cs="Calibri"/>
          <w:sz w:val="22"/>
          <w:szCs w:val="22"/>
        </w:rPr>
        <w:t xml:space="preserve">Zamawiający oceni i porówna jedynie te oferty, które nie zostaną odrzucone na podstawie art. 226 ust. 1 </w:t>
      </w:r>
      <w:r w:rsidR="00E6257D" w:rsidRPr="00031C94">
        <w:rPr>
          <w:rFonts w:ascii="Calibri" w:hAnsi="Calibri" w:cs="Calibri"/>
          <w:sz w:val="22"/>
          <w:szCs w:val="22"/>
        </w:rPr>
        <w:t xml:space="preserve">ustawy </w:t>
      </w:r>
      <w:proofErr w:type="spellStart"/>
      <w:r w:rsidRPr="00031C94">
        <w:rPr>
          <w:rFonts w:ascii="Calibri" w:hAnsi="Calibri" w:cs="Calibri"/>
          <w:sz w:val="22"/>
          <w:szCs w:val="22"/>
        </w:rPr>
        <w:t>Pzp</w:t>
      </w:r>
      <w:proofErr w:type="spellEnd"/>
      <w:r w:rsidRPr="00031C94">
        <w:rPr>
          <w:rFonts w:ascii="Calibri" w:hAnsi="Calibri" w:cs="Calibri"/>
          <w:sz w:val="22"/>
          <w:szCs w:val="22"/>
        </w:rPr>
        <w:t>.</w:t>
      </w:r>
    </w:p>
    <w:p w14:paraId="3D6B2EF2" w14:textId="320CE26A" w:rsidR="00E6257D" w:rsidRPr="00031C94" w:rsidRDefault="00346D38" w:rsidP="001227AA">
      <w:pPr>
        <w:pStyle w:val="Akapitzlist"/>
        <w:numPr>
          <w:ilvl w:val="0"/>
          <w:numId w:val="53"/>
        </w:numPr>
        <w:spacing w:line="288" w:lineRule="auto"/>
        <w:jc w:val="both"/>
        <w:rPr>
          <w:rFonts w:ascii="Calibri" w:hAnsi="Calibri" w:cs="Calibri"/>
          <w:sz w:val="22"/>
          <w:szCs w:val="22"/>
        </w:rPr>
      </w:pPr>
      <w:r w:rsidRPr="00031C94">
        <w:rPr>
          <w:rFonts w:ascii="Calibri" w:hAnsi="Calibri" w:cs="Calibri"/>
          <w:sz w:val="22"/>
          <w:szCs w:val="22"/>
        </w:rPr>
        <w:t>Kryteria wyboru oferty najkorzystniejszej:</w:t>
      </w:r>
      <w:r w:rsidR="00E6257D" w:rsidRPr="00031C94">
        <w:rPr>
          <w:rFonts w:ascii="Calibri" w:hAnsi="Calibri" w:cs="Calibri"/>
          <w:sz w:val="22"/>
          <w:szCs w:val="22"/>
        </w:rPr>
        <w:t xml:space="preserve"> </w:t>
      </w:r>
    </w:p>
    <w:p w14:paraId="53F4DB65" w14:textId="77777777" w:rsidR="00346D38" w:rsidRPr="00031C94" w:rsidRDefault="00346D38" w:rsidP="00031C94">
      <w:pPr>
        <w:spacing w:line="288" w:lineRule="auto"/>
        <w:ind w:left="851"/>
        <w:jc w:val="both"/>
        <w:rPr>
          <w:rFonts w:ascii="Calibri" w:hAnsi="Calibri" w:cs="Calibri"/>
          <w:b/>
          <w:bCs/>
          <w:sz w:val="22"/>
          <w:szCs w:val="22"/>
        </w:rPr>
      </w:pPr>
      <w:r w:rsidRPr="00031C94">
        <w:rPr>
          <w:rFonts w:ascii="Calibri" w:hAnsi="Calibri" w:cs="Calibri"/>
          <w:b/>
          <w:bCs/>
          <w:sz w:val="22"/>
          <w:szCs w:val="22"/>
        </w:rPr>
        <w:t>Kryterium : Cena - waga kryterium 100 %</w:t>
      </w:r>
    </w:p>
    <w:p w14:paraId="4D2912ED" w14:textId="7525C656" w:rsidR="00031C94" w:rsidRDefault="00E6257D" w:rsidP="001227AA">
      <w:pPr>
        <w:pStyle w:val="Akapitzlist"/>
        <w:numPr>
          <w:ilvl w:val="0"/>
          <w:numId w:val="54"/>
        </w:numPr>
        <w:spacing w:line="288" w:lineRule="auto"/>
        <w:jc w:val="both"/>
        <w:rPr>
          <w:rFonts w:ascii="Calibri" w:hAnsi="Calibri" w:cs="Calibri"/>
          <w:sz w:val="22"/>
          <w:szCs w:val="22"/>
        </w:rPr>
      </w:pPr>
      <w:r w:rsidRPr="00031C94">
        <w:rPr>
          <w:rFonts w:ascii="Calibri" w:hAnsi="Calibri" w:cs="Calibri"/>
          <w:sz w:val="22"/>
          <w:szCs w:val="22"/>
        </w:rPr>
        <w:t xml:space="preserve">Za najkorzystniejszą zostanie uznana </w:t>
      </w:r>
      <w:r w:rsidR="00026E77">
        <w:rPr>
          <w:rFonts w:ascii="Calibri" w:hAnsi="Calibri" w:cs="Calibri"/>
          <w:sz w:val="22"/>
          <w:szCs w:val="22"/>
        </w:rPr>
        <w:t xml:space="preserve">niepodlegająca odrzuceniu </w:t>
      </w:r>
      <w:r w:rsidRPr="00031C94">
        <w:rPr>
          <w:rFonts w:ascii="Calibri" w:hAnsi="Calibri" w:cs="Calibri"/>
          <w:sz w:val="22"/>
          <w:szCs w:val="22"/>
        </w:rPr>
        <w:t>oferta, która otrzyma</w:t>
      </w:r>
      <w:r w:rsidR="00026E77">
        <w:rPr>
          <w:rFonts w:ascii="Calibri" w:hAnsi="Calibri" w:cs="Calibri"/>
          <w:sz w:val="22"/>
          <w:szCs w:val="22"/>
        </w:rPr>
        <w:t xml:space="preserve"> największą liczbę </w:t>
      </w:r>
      <w:r w:rsidRPr="00031C94">
        <w:rPr>
          <w:rFonts w:ascii="Calibri" w:hAnsi="Calibri" w:cs="Calibri"/>
          <w:sz w:val="22"/>
          <w:szCs w:val="22"/>
        </w:rPr>
        <w:t>punktów</w:t>
      </w:r>
      <w:r w:rsidR="00026E77">
        <w:rPr>
          <w:rFonts w:ascii="Calibri" w:hAnsi="Calibri" w:cs="Calibri"/>
          <w:sz w:val="22"/>
          <w:szCs w:val="22"/>
        </w:rPr>
        <w:t xml:space="preserve"> w kryterium „Cena”</w:t>
      </w:r>
      <w:r w:rsidRPr="00031C94">
        <w:rPr>
          <w:rFonts w:ascii="Calibri" w:hAnsi="Calibri" w:cs="Calibri"/>
          <w:sz w:val="22"/>
          <w:szCs w:val="22"/>
        </w:rPr>
        <w:t>.</w:t>
      </w:r>
    </w:p>
    <w:p w14:paraId="6514087D" w14:textId="77777777" w:rsidR="00026E77" w:rsidRPr="00026E77" w:rsidRDefault="00026E77" w:rsidP="00026E77">
      <w:pPr>
        <w:pStyle w:val="Akapitzlist"/>
        <w:numPr>
          <w:ilvl w:val="0"/>
          <w:numId w:val="54"/>
        </w:numPr>
        <w:spacing w:line="288" w:lineRule="auto"/>
        <w:jc w:val="both"/>
        <w:rPr>
          <w:rFonts w:ascii="Calibri" w:hAnsi="Calibri" w:cs="Calibri"/>
          <w:sz w:val="22"/>
          <w:szCs w:val="22"/>
        </w:rPr>
      </w:pPr>
      <w:r w:rsidRPr="00026E77">
        <w:rPr>
          <w:rFonts w:ascii="Calibri" w:hAnsi="Calibri" w:cs="Calibri"/>
          <w:sz w:val="22"/>
          <w:szCs w:val="22"/>
        </w:rPr>
        <w:t>Na potrzeby oceny ofert Zamawiający przyjmie maksymalną łączną cenę ofertową brutto wskazaną w formularzu ofertowym, stanowiącą sumę:</w:t>
      </w:r>
    </w:p>
    <w:p w14:paraId="24A099DF" w14:textId="77777777" w:rsidR="00026E77" w:rsidRDefault="00026E77" w:rsidP="00026E77">
      <w:pPr>
        <w:pStyle w:val="Akapitzlist"/>
        <w:numPr>
          <w:ilvl w:val="0"/>
          <w:numId w:val="95"/>
        </w:numPr>
        <w:spacing w:line="288" w:lineRule="auto"/>
        <w:ind w:left="993" w:hanging="284"/>
        <w:jc w:val="both"/>
        <w:rPr>
          <w:rFonts w:ascii="Calibri" w:hAnsi="Calibri" w:cs="Calibri"/>
          <w:sz w:val="22"/>
          <w:szCs w:val="22"/>
        </w:rPr>
      </w:pPr>
      <w:r w:rsidRPr="00026E77">
        <w:rPr>
          <w:rFonts w:ascii="Calibri" w:hAnsi="Calibri" w:cs="Calibri"/>
          <w:sz w:val="22"/>
          <w:szCs w:val="22"/>
        </w:rPr>
        <w:t>ceny brutto za wykonanie zakresu podstawowego zamówienia przez 12 miesięcy oraz</w:t>
      </w:r>
    </w:p>
    <w:p w14:paraId="0F379338" w14:textId="36EFB286" w:rsidR="00026E77" w:rsidRPr="00026E77" w:rsidRDefault="00026E77" w:rsidP="00223713">
      <w:pPr>
        <w:pStyle w:val="Akapitzlist"/>
        <w:numPr>
          <w:ilvl w:val="0"/>
          <w:numId w:val="95"/>
        </w:numPr>
        <w:spacing w:line="288" w:lineRule="auto"/>
        <w:ind w:left="993" w:hanging="284"/>
        <w:jc w:val="both"/>
        <w:rPr>
          <w:rFonts w:ascii="Calibri" w:hAnsi="Calibri" w:cs="Calibri"/>
          <w:sz w:val="22"/>
          <w:szCs w:val="22"/>
        </w:rPr>
      </w:pPr>
      <w:r w:rsidRPr="00026E77">
        <w:rPr>
          <w:rFonts w:ascii="Calibri" w:hAnsi="Calibri" w:cs="Calibri"/>
          <w:sz w:val="22"/>
          <w:szCs w:val="22"/>
        </w:rPr>
        <w:t>maksymalnej wartości brutto prawa opcji, obliczonej dla 120 osobogodzin.</w:t>
      </w:r>
    </w:p>
    <w:p w14:paraId="2D7EBF42" w14:textId="46D4BD96" w:rsidR="00031C94" w:rsidRPr="00346D38" w:rsidRDefault="00026E77" w:rsidP="00972169">
      <w:pPr>
        <w:spacing w:line="288" w:lineRule="auto"/>
        <w:ind w:left="709"/>
        <w:jc w:val="both"/>
        <w:rPr>
          <w:rFonts w:ascii="Calibri" w:hAnsi="Calibri" w:cs="Calibri"/>
          <w:sz w:val="22"/>
          <w:szCs w:val="22"/>
        </w:rPr>
      </w:pPr>
      <w:r w:rsidRPr="002D5E88">
        <w:rPr>
          <w:rFonts w:ascii="Calibri" w:hAnsi="Calibri" w:cs="Calibri"/>
          <w:sz w:val="22"/>
          <w:szCs w:val="22"/>
        </w:rPr>
        <w:t>Uwzględnienie maksymalnej wartości prawa opcji przy ocenie ofert nie oznacza zobowiązania Zamawiającego do skorzystania z prawa opcji ani do wykorzystania jego pełnego zakresu.</w:t>
      </w:r>
      <w:r w:rsidR="002D5E88">
        <w:rPr>
          <w:rFonts w:ascii="Calibri" w:hAnsi="Calibri" w:cs="Calibri"/>
          <w:sz w:val="22"/>
          <w:szCs w:val="22"/>
        </w:rPr>
        <w:t xml:space="preserve"> </w:t>
      </w:r>
      <w:r w:rsidR="00346D38" w:rsidRPr="00346D38">
        <w:rPr>
          <w:rFonts w:ascii="Calibri" w:hAnsi="Calibri" w:cs="Calibri"/>
          <w:sz w:val="22"/>
          <w:szCs w:val="22"/>
        </w:rPr>
        <w:t xml:space="preserve">Maksymalną liczbę punktów w kryterium </w:t>
      </w:r>
      <w:r w:rsidR="002D5E88">
        <w:rPr>
          <w:rFonts w:ascii="Calibri" w:hAnsi="Calibri" w:cs="Calibri"/>
          <w:sz w:val="22"/>
          <w:szCs w:val="22"/>
        </w:rPr>
        <w:t xml:space="preserve">„Cena”, tj. </w:t>
      </w:r>
      <w:r w:rsidR="00346D38" w:rsidRPr="00346D38">
        <w:rPr>
          <w:rFonts w:ascii="Calibri" w:hAnsi="Calibri" w:cs="Calibri"/>
          <w:sz w:val="22"/>
          <w:szCs w:val="22"/>
        </w:rPr>
        <w:t xml:space="preserve">100 pkt otrzyma Wykonawca, który zaproponuje najniższą </w:t>
      </w:r>
      <w:r w:rsidR="002D5E88">
        <w:rPr>
          <w:rFonts w:ascii="Calibri" w:hAnsi="Calibri" w:cs="Calibri"/>
          <w:sz w:val="22"/>
          <w:szCs w:val="22"/>
        </w:rPr>
        <w:t xml:space="preserve">maksymalną łączną </w:t>
      </w:r>
      <w:r w:rsidR="00346D38" w:rsidRPr="00346D38">
        <w:rPr>
          <w:rFonts w:ascii="Calibri" w:hAnsi="Calibri" w:cs="Calibri"/>
          <w:sz w:val="22"/>
          <w:szCs w:val="22"/>
        </w:rPr>
        <w:t xml:space="preserve">cenę </w:t>
      </w:r>
      <w:r w:rsidR="002D5E88">
        <w:rPr>
          <w:rFonts w:ascii="Calibri" w:hAnsi="Calibri" w:cs="Calibri"/>
          <w:sz w:val="22"/>
          <w:szCs w:val="22"/>
        </w:rPr>
        <w:t>ofertową brutto. Pozostałe oferty otrzymają</w:t>
      </w:r>
      <w:r w:rsidR="00346D38" w:rsidRPr="00346D38">
        <w:rPr>
          <w:rFonts w:ascii="Calibri" w:hAnsi="Calibri" w:cs="Calibri"/>
          <w:sz w:val="22"/>
          <w:szCs w:val="22"/>
        </w:rPr>
        <w:t xml:space="preserve"> liczbę punktów obliczoną zgodnie z poniższym wzorem:</w:t>
      </w:r>
    </w:p>
    <w:p w14:paraId="172D5B4B" w14:textId="77777777" w:rsidR="002267B0" w:rsidRDefault="002267B0" w:rsidP="00031C94">
      <w:pPr>
        <w:spacing w:line="288" w:lineRule="auto"/>
        <w:ind w:left="709"/>
        <w:jc w:val="both"/>
        <w:rPr>
          <w:rFonts w:ascii="Calibri" w:hAnsi="Calibri" w:cs="Calibri"/>
          <w:sz w:val="22"/>
          <w:szCs w:val="22"/>
        </w:rPr>
      </w:pPr>
    </w:p>
    <w:p w14:paraId="17B8CD08" w14:textId="2935FCBB" w:rsidR="00346D38" w:rsidRPr="00346D38" w:rsidRDefault="00346D38" w:rsidP="00031C94">
      <w:pPr>
        <w:spacing w:line="288" w:lineRule="auto"/>
        <w:ind w:left="709"/>
        <w:jc w:val="both"/>
        <w:rPr>
          <w:rFonts w:ascii="Calibri" w:hAnsi="Calibri" w:cs="Calibri"/>
          <w:sz w:val="22"/>
          <w:szCs w:val="22"/>
        </w:rPr>
      </w:pPr>
      <w:r w:rsidRPr="00346D38">
        <w:rPr>
          <w:rFonts w:ascii="Calibri" w:hAnsi="Calibri" w:cs="Calibri"/>
          <w:sz w:val="22"/>
          <w:szCs w:val="22"/>
        </w:rPr>
        <w:t>(C min/C of) x 100 = C - liczba punktów otrzymanych w kryterium cena</w:t>
      </w:r>
    </w:p>
    <w:p w14:paraId="279E660D" w14:textId="77777777" w:rsidR="00346D38" w:rsidRPr="00346D38" w:rsidRDefault="00346D38" w:rsidP="00031C94">
      <w:pPr>
        <w:spacing w:line="288" w:lineRule="auto"/>
        <w:ind w:left="709"/>
        <w:jc w:val="both"/>
        <w:rPr>
          <w:rFonts w:ascii="Calibri" w:hAnsi="Calibri" w:cs="Calibri"/>
          <w:sz w:val="22"/>
          <w:szCs w:val="22"/>
        </w:rPr>
      </w:pPr>
      <w:r w:rsidRPr="00346D38">
        <w:rPr>
          <w:rFonts w:ascii="Calibri" w:hAnsi="Calibri" w:cs="Calibri"/>
          <w:sz w:val="22"/>
          <w:szCs w:val="22"/>
        </w:rPr>
        <w:t>C min – najniższa cena z zaoferowanych</w:t>
      </w:r>
    </w:p>
    <w:p w14:paraId="48319B17" w14:textId="768C9808" w:rsidR="00346D38" w:rsidRDefault="00346D38" w:rsidP="00031C94">
      <w:pPr>
        <w:spacing w:line="288" w:lineRule="auto"/>
        <w:ind w:left="709"/>
        <w:jc w:val="both"/>
        <w:rPr>
          <w:rFonts w:ascii="Calibri" w:hAnsi="Calibri" w:cs="Calibri"/>
          <w:sz w:val="22"/>
          <w:szCs w:val="22"/>
        </w:rPr>
      </w:pPr>
      <w:r w:rsidRPr="00346D38">
        <w:rPr>
          <w:rFonts w:ascii="Calibri" w:hAnsi="Calibri" w:cs="Calibri"/>
          <w:sz w:val="22"/>
          <w:szCs w:val="22"/>
        </w:rPr>
        <w:t>C of – cena w badanej ofercie</w:t>
      </w:r>
      <w:r w:rsidR="002D5E88">
        <w:rPr>
          <w:rFonts w:ascii="Calibri" w:hAnsi="Calibri" w:cs="Calibri"/>
          <w:sz w:val="22"/>
          <w:szCs w:val="22"/>
        </w:rPr>
        <w:t>.</w:t>
      </w:r>
    </w:p>
    <w:p w14:paraId="1F60D298" w14:textId="77777777" w:rsidR="00972169" w:rsidRDefault="00972169" w:rsidP="00031C94">
      <w:pPr>
        <w:spacing w:line="288" w:lineRule="auto"/>
        <w:ind w:left="709"/>
        <w:jc w:val="both"/>
        <w:rPr>
          <w:rFonts w:ascii="Calibri" w:hAnsi="Calibri" w:cs="Calibri"/>
          <w:sz w:val="22"/>
          <w:szCs w:val="22"/>
        </w:rPr>
      </w:pPr>
    </w:p>
    <w:p w14:paraId="1D9A95F2" w14:textId="77777777" w:rsidR="00031C94" w:rsidRDefault="00346D38" w:rsidP="001227AA">
      <w:pPr>
        <w:pStyle w:val="Akapitzlist"/>
        <w:numPr>
          <w:ilvl w:val="0"/>
          <w:numId w:val="54"/>
        </w:numPr>
        <w:spacing w:line="288" w:lineRule="auto"/>
        <w:jc w:val="both"/>
        <w:rPr>
          <w:rFonts w:ascii="Calibri" w:hAnsi="Calibri" w:cs="Calibri"/>
          <w:sz w:val="22"/>
          <w:szCs w:val="22"/>
        </w:rPr>
      </w:pPr>
      <w:r w:rsidRPr="00031C94">
        <w:rPr>
          <w:rFonts w:ascii="Calibri" w:hAnsi="Calibri" w:cs="Calibri"/>
          <w:sz w:val="22"/>
          <w:szCs w:val="22"/>
        </w:rPr>
        <w:t>Zamawiający zgodnie z art. 246 ust. 2 określił wymagania jakościowe w opisie przedmiotu zamówienia</w:t>
      </w:r>
      <w:r w:rsidR="00E6257D" w:rsidRPr="00031C94">
        <w:rPr>
          <w:rFonts w:ascii="Calibri" w:hAnsi="Calibri" w:cs="Calibri"/>
          <w:sz w:val="22"/>
          <w:szCs w:val="22"/>
        </w:rPr>
        <w:t xml:space="preserve">, </w:t>
      </w:r>
      <w:r w:rsidR="004C49D2" w:rsidRPr="00031C94">
        <w:rPr>
          <w:rFonts w:ascii="Calibri" w:hAnsi="Calibri" w:cs="Calibri"/>
          <w:sz w:val="22"/>
          <w:szCs w:val="22"/>
        </w:rPr>
        <w:t xml:space="preserve">opisane w rozdziale III niniejszej specyfikacji warunków zamówienia. </w:t>
      </w:r>
      <w:r w:rsidRPr="00031C94">
        <w:rPr>
          <w:rFonts w:ascii="Calibri" w:hAnsi="Calibri" w:cs="Calibri"/>
          <w:sz w:val="22"/>
          <w:szCs w:val="22"/>
        </w:rPr>
        <w:t xml:space="preserve">Opis przedmiotu zamówienia jest na tyle szczegółowy, że bez względu na fakt, kto będzie </w:t>
      </w:r>
      <w:r w:rsidR="00E6257D" w:rsidRPr="00031C94">
        <w:rPr>
          <w:rFonts w:ascii="Calibri" w:hAnsi="Calibri" w:cs="Calibri"/>
          <w:sz w:val="22"/>
          <w:szCs w:val="22"/>
        </w:rPr>
        <w:t>W</w:t>
      </w:r>
      <w:r w:rsidRPr="00031C94">
        <w:rPr>
          <w:rFonts w:ascii="Calibri" w:hAnsi="Calibri" w:cs="Calibri"/>
          <w:sz w:val="22"/>
          <w:szCs w:val="22"/>
        </w:rPr>
        <w:t xml:space="preserve">ykonawcą przedmiotu zamówienia jedyną różnicą będą zaoferowane ceny, tzn. przedmiot zamówienia jest zestandaryzowany - niezależnie od tego, który z </w:t>
      </w:r>
      <w:r w:rsidR="00E6257D" w:rsidRPr="00031C94">
        <w:rPr>
          <w:rFonts w:ascii="Calibri" w:hAnsi="Calibri" w:cs="Calibri"/>
          <w:sz w:val="22"/>
          <w:szCs w:val="22"/>
        </w:rPr>
        <w:t>W</w:t>
      </w:r>
      <w:r w:rsidRPr="00031C94">
        <w:rPr>
          <w:rFonts w:ascii="Calibri" w:hAnsi="Calibri" w:cs="Calibri"/>
          <w:sz w:val="22"/>
          <w:szCs w:val="22"/>
        </w:rPr>
        <w:t xml:space="preserve">ykonawców go wykona. W związku z powyższym </w:t>
      </w:r>
      <w:r w:rsidR="00E6257D" w:rsidRPr="00031C94">
        <w:rPr>
          <w:rFonts w:ascii="Calibri" w:hAnsi="Calibri" w:cs="Calibri"/>
          <w:sz w:val="22"/>
          <w:szCs w:val="22"/>
        </w:rPr>
        <w:t>Z</w:t>
      </w:r>
      <w:r w:rsidRPr="00031C94">
        <w:rPr>
          <w:rFonts w:ascii="Calibri" w:hAnsi="Calibri" w:cs="Calibri"/>
          <w:sz w:val="22"/>
          <w:szCs w:val="22"/>
        </w:rPr>
        <w:t xml:space="preserve">amawiający jest upoważniony do zastosowania ceny jako jedynego </w:t>
      </w:r>
      <w:r w:rsidRPr="00031C94">
        <w:rPr>
          <w:rFonts w:ascii="Calibri" w:hAnsi="Calibri" w:cs="Calibri"/>
          <w:sz w:val="22"/>
          <w:szCs w:val="22"/>
        </w:rPr>
        <w:lastRenderedPageBreak/>
        <w:t xml:space="preserve">kryterium oceny ofert. W wyniku oceny opartej na wskazanych wyżej kryteriach oceniana oferta może łącznie uzyskać 100 punktów. </w:t>
      </w:r>
    </w:p>
    <w:p w14:paraId="2ED9DBDB" w14:textId="77777777" w:rsidR="00031C94" w:rsidRDefault="00346D38" w:rsidP="001227AA">
      <w:pPr>
        <w:pStyle w:val="Akapitzlist"/>
        <w:numPr>
          <w:ilvl w:val="0"/>
          <w:numId w:val="54"/>
        </w:numPr>
        <w:spacing w:line="288" w:lineRule="auto"/>
        <w:jc w:val="both"/>
        <w:rPr>
          <w:rFonts w:ascii="Calibri" w:hAnsi="Calibri" w:cs="Calibri"/>
          <w:sz w:val="22"/>
          <w:szCs w:val="22"/>
        </w:rPr>
      </w:pPr>
      <w:r w:rsidRPr="00031C94">
        <w:rPr>
          <w:rFonts w:ascii="Calibri" w:hAnsi="Calibri" w:cs="Calibri"/>
          <w:sz w:val="22"/>
          <w:szCs w:val="22"/>
        </w:rPr>
        <w:t>Wartości</w:t>
      </w:r>
      <w:r w:rsidR="00E6257D" w:rsidRPr="00031C94">
        <w:rPr>
          <w:rFonts w:ascii="Calibri" w:hAnsi="Calibri" w:cs="Calibri"/>
          <w:sz w:val="22"/>
          <w:szCs w:val="22"/>
        </w:rPr>
        <w:t xml:space="preserve"> </w:t>
      </w:r>
      <w:r w:rsidRPr="00031C94">
        <w:rPr>
          <w:rFonts w:ascii="Calibri" w:hAnsi="Calibri" w:cs="Calibri"/>
          <w:sz w:val="22"/>
          <w:szCs w:val="22"/>
        </w:rPr>
        <w:t>C, będą wyliczane z dokładnością do dwóch miejsc po przecinku, wg zasady, że trzecia cyfra po przecinku od 5 w górę</w:t>
      </w:r>
      <w:r w:rsidR="00E6257D" w:rsidRPr="00031C94">
        <w:rPr>
          <w:rFonts w:ascii="Calibri" w:hAnsi="Calibri" w:cs="Calibri"/>
          <w:sz w:val="22"/>
          <w:szCs w:val="22"/>
        </w:rPr>
        <w:t xml:space="preserve"> </w:t>
      </w:r>
      <w:r w:rsidRPr="00031C94">
        <w:rPr>
          <w:rFonts w:ascii="Calibri" w:hAnsi="Calibri" w:cs="Calibri"/>
          <w:sz w:val="22"/>
          <w:szCs w:val="22"/>
        </w:rPr>
        <w:t>powoduje zaokrąglenie drugiej cyfry po przecinku w górę o 1. Jeżeli trzecia cyfra po przecinku jest niższa od 5, to druga</w:t>
      </w:r>
      <w:r w:rsidR="00E6257D" w:rsidRPr="00031C94">
        <w:rPr>
          <w:rFonts w:ascii="Calibri" w:hAnsi="Calibri" w:cs="Calibri"/>
          <w:sz w:val="22"/>
          <w:szCs w:val="22"/>
        </w:rPr>
        <w:t xml:space="preserve"> </w:t>
      </w:r>
      <w:r w:rsidRPr="00031C94">
        <w:rPr>
          <w:rFonts w:ascii="Calibri" w:hAnsi="Calibri" w:cs="Calibri"/>
          <w:sz w:val="22"/>
          <w:szCs w:val="22"/>
        </w:rPr>
        <w:t>cyfra po przecinku nie ulega zmianie. Za najkorzystniejszą zostanie uznana oferta, która uzyska największą liczbę</w:t>
      </w:r>
      <w:r w:rsidR="00E6257D" w:rsidRPr="00031C94">
        <w:rPr>
          <w:rFonts w:ascii="Calibri" w:hAnsi="Calibri" w:cs="Calibri"/>
          <w:sz w:val="22"/>
          <w:szCs w:val="22"/>
        </w:rPr>
        <w:t xml:space="preserve"> </w:t>
      </w:r>
      <w:r w:rsidRPr="00031C94">
        <w:rPr>
          <w:rFonts w:ascii="Calibri" w:hAnsi="Calibri" w:cs="Calibri"/>
          <w:sz w:val="22"/>
          <w:szCs w:val="22"/>
        </w:rPr>
        <w:t xml:space="preserve">punktów w łącznej ocenie punktowej. </w:t>
      </w:r>
      <w:r w:rsidR="00E6257D" w:rsidRPr="00031C94">
        <w:rPr>
          <w:rFonts w:ascii="Calibri" w:hAnsi="Calibri" w:cs="Calibri"/>
          <w:sz w:val="22"/>
          <w:szCs w:val="22"/>
        </w:rPr>
        <w:t xml:space="preserve"> </w:t>
      </w:r>
    </w:p>
    <w:p w14:paraId="4DA52E1B" w14:textId="77777777" w:rsidR="00DB175C" w:rsidRDefault="00E6257D" w:rsidP="00DB175C">
      <w:pPr>
        <w:pStyle w:val="Akapitzlist"/>
        <w:spacing w:line="288" w:lineRule="auto"/>
        <w:jc w:val="both"/>
        <w:rPr>
          <w:rFonts w:ascii="Calibri" w:hAnsi="Calibri" w:cs="Calibri"/>
          <w:color w:val="000000" w:themeColor="text1"/>
          <w:sz w:val="22"/>
          <w:szCs w:val="22"/>
        </w:rPr>
      </w:pPr>
      <w:r w:rsidRPr="00031C94">
        <w:rPr>
          <w:rFonts w:ascii="Calibri" w:hAnsi="Calibri" w:cs="Calibri"/>
          <w:b/>
          <w:color w:val="000000" w:themeColor="text1"/>
          <w:sz w:val="22"/>
          <w:szCs w:val="22"/>
        </w:rPr>
        <w:t xml:space="preserve">Uwaga: </w:t>
      </w:r>
      <w:r w:rsidRPr="00031C94">
        <w:rPr>
          <w:rFonts w:ascii="Calibri" w:hAnsi="Calibri" w:cs="Calibri"/>
          <w:color w:val="000000" w:themeColor="text1"/>
          <w:sz w:val="22"/>
          <w:szCs w:val="22"/>
        </w:rPr>
        <w:t>Jeżeli zostanie złożona oferta, której wybór prowadziłby do powstania u Zamawiającego obowiązku podatkowego zgodnie z ustawą z dnia 11 marca 2004 r. o podatku od towarów i usług (Dz.U.2025.222), dla celów zastosowania kryterium ceny Zamawiający dolicza do przedstawionej w tej ofercie ceny kwotę podatku od towarów i usług, którą miałby obowiązek rozliczyć.</w:t>
      </w:r>
    </w:p>
    <w:p w14:paraId="6B5F9B58" w14:textId="3ECCB0BE" w:rsidR="00E6257D" w:rsidRPr="00DB175C" w:rsidRDefault="00E6257D" w:rsidP="00DB175C">
      <w:pPr>
        <w:pStyle w:val="Akapitzlist"/>
        <w:spacing w:line="288" w:lineRule="auto"/>
        <w:jc w:val="both"/>
        <w:rPr>
          <w:rFonts w:ascii="Calibri" w:hAnsi="Calibri" w:cs="Calibri"/>
          <w:color w:val="000000" w:themeColor="text1"/>
          <w:sz w:val="22"/>
          <w:szCs w:val="22"/>
        </w:rPr>
      </w:pPr>
      <w:r w:rsidRPr="00DB175C">
        <w:rPr>
          <w:rFonts w:ascii="Calibri" w:hAnsi="Calibri" w:cs="Calibri"/>
          <w:b/>
          <w:color w:val="000000" w:themeColor="text1"/>
          <w:sz w:val="22"/>
          <w:szCs w:val="22"/>
        </w:rPr>
        <w:t xml:space="preserve">Uwaga: </w:t>
      </w:r>
      <w:r w:rsidRPr="00DB175C">
        <w:rPr>
          <w:rFonts w:ascii="Calibri" w:hAnsi="Calibri" w:cs="Calibri"/>
          <w:color w:val="000000" w:themeColor="text1"/>
          <w:sz w:val="22"/>
          <w:szCs w:val="22"/>
        </w:rPr>
        <w:t>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0B0D4F5E" w14:textId="77777777" w:rsidR="00DB175C" w:rsidRP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color w:val="000000"/>
          <w:sz w:val="22"/>
          <w:szCs w:val="22"/>
        </w:rPr>
        <w:t xml:space="preserve">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SWZ lub wynikającymi z odrębnych przepisów, Zamawiający żąda od Wykonawcy złożenia w wyznaczonym terminie wyjaśnień, w tym złożenia dowodów w zakresie wyliczenia ceny lub kosztu. Zamawiający ocenia te wyjaśnienia w konsultacji z Wykonawcą i może odrzucić tę ofertę wyłącznie w przypadku, gdy złożone wyjaśnienia wraz z dowodami nie uzasadniają podanej ceny lub kosztu w tej ofercie. </w:t>
      </w:r>
    </w:p>
    <w:p w14:paraId="1CDDC037" w14:textId="77777777" w:rsidR="00DB175C" w:rsidRP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color w:val="000000"/>
          <w:sz w:val="22"/>
          <w:szCs w:val="22"/>
        </w:rPr>
        <w:t>Obowiązek wykazania, że oferta nie zawiera rażąco niskiej ceny, spoczywa na Wykonawcy</w:t>
      </w:r>
      <w:r w:rsidR="00E6257D" w:rsidRPr="00DB175C">
        <w:rPr>
          <w:rFonts w:ascii="Calibri" w:hAnsi="Calibri" w:cs="Calibri"/>
          <w:color w:val="000000"/>
          <w:sz w:val="22"/>
          <w:szCs w:val="22"/>
        </w:rPr>
        <w:t>.</w:t>
      </w:r>
      <w:r w:rsidRPr="00DB175C">
        <w:rPr>
          <w:rFonts w:ascii="Calibri" w:hAnsi="Calibri" w:cs="Calibri"/>
          <w:color w:val="000000"/>
          <w:sz w:val="22"/>
          <w:szCs w:val="22"/>
        </w:rPr>
        <w:t xml:space="preserve"> </w:t>
      </w:r>
    </w:p>
    <w:p w14:paraId="53D0F057" w14:textId="77777777" w:rsidR="00DB175C" w:rsidRP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color w:val="000000"/>
          <w:sz w:val="22"/>
          <w:szCs w:val="22"/>
        </w:rPr>
        <w:t>Zamawiający odrzuca ofertę Wykonawcy, który nie udzielił wyjaśnień w terminie wyznaczonym przez Zamawiającego lub jeżeli dokonana ocena wyjaśnień wraz ze złożonymi dowodami potwierdza, że oferta zawiera rażąco niską cenę w stosunku do przedmiotu zamówienia.</w:t>
      </w:r>
    </w:p>
    <w:p w14:paraId="6AFD528D" w14:textId="77777777" w:rsid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sz w:val="22"/>
          <w:szCs w:val="22"/>
        </w:rPr>
        <w:t xml:space="preserve">Jeżeli nie można wybrać najkorzystniejszej oferty z uwagi na to, że dwie lub więcej ofert przedstawia taki sam bilans ceny i innych kryteriów oceny ofert, Zamawiający wybiera spośród tych ofert ofertę, która otrzymała najwyższą ocenę w kryterium o najwyższej wadze.  </w:t>
      </w:r>
    </w:p>
    <w:p w14:paraId="4EB62A11" w14:textId="77777777" w:rsid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sz w:val="22"/>
          <w:szCs w:val="22"/>
        </w:rPr>
        <w:t xml:space="preserve">W toku badania i oceny ofert Zamawiający może żądać od Wykonawcy wyjaśnień dotyczących treści złożonej oferty, w tym zaoferowanej ceny. </w:t>
      </w:r>
    </w:p>
    <w:p w14:paraId="7613CDF3" w14:textId="29EB9B6B" w:rsidR="002673CE" w:rsidRPr="00DB175C" w:rsidRDefault="002673CE" w:rsidP="001227AA">
      <w:pPr>
        <w:pStyle w:val="Akapitzlist"/>
        <w:numPr>
          <w:ilvl w:val="0"/>
          <w:numId w:val="55"/>
        </w:numPr>
        <w:spacing w:line="288" w:lineRule="auto"/>
        <w:jc w:val="both"/>
        <w:rPr>
          <w:rFonts w:ascii="Calibri" w:hAnsi="Calibri" w:cs="Calibri"/>
          <w:color w:val="000000" w:themeColor="text1"/>
          <w:sz w:val="22"/>
          <w:szCs w:val="22"/>
        </w:rPr>
      </w:pPr>
      <w:r w:rsidRPr="00DB175C">
        <w:rPr>
          <w:rFonts w:ascii="Calibri" w:hAnsi="Calibri" w:cs="Calibri"/>
          <w:b/>
          <w:sz w:val="22"/>
          <w:szCs w:val="22"/>
        </w:rPr>
        <w:t xml:space="preserve">W formularzu oferty, Wykonawca ma obowiązek: </w:t>
      </w:r>
    </w:p>
    <w:p w14:paraId="08BCAD02" w14:textId="77777777" w:rsidR="00DB175C" w:rsidRDefault="002673CE" w:rsidP="001227AA">
      <w:pPr>
        <w:pStyle w:val="Akapitzlist"/>
        <w:numPr>
          <w:ilvl w:val="0"/>
          <w:numId w:val="56"/>
        </w:numPr>
        <w:spacing w:line="288" w:lineRule="auto"/>
        <w:jc w:val="both"/>
        <w:rPr>
          <w:rFonts w:ascii="Calibri" w:hAnsi="Calibri" w:cs="Calibri"/>
          <w:sz w:val="22"/>
          <w:szCs w:val="22"/>
        </w:rPr>
      </w:pPr>
      <w:r w:rsidRPr="00DB175C">
        <w:rPr>
          <w:rFonts w:ascii="Calibri" w:hAnsi="Calibri" w:cs="Calibri"/>
          <w:sz w:val="22"/>
          <w:szCs w:val="22"/>
        </w:rPr>
        <w:lastRenderedPageBreak/>
        <w:t xml:space="preserve">poinformowania Zamawiającego, że wybór jego oferty będzie prowadził do powstania </w:t>
      </w:r>
      <w:r w:rsidRPr="00DB175C">
        <w:rPr>
          <w:rFonts w:ascii="Calibri" w:hAnsi="Calibri" w:cs="Calibri"/>
          <w:sz w:val="22"/>
          <w:szCs w:val="22"/>
        </w:rPr>
        <w:br/>
        <w:t xml:space="preserve">u Zamawiającego obowiązku podatkowego; </w:t>
      </w:r>
    </w:p>
    <w:p w14:paraId="1B58F535" w14:textId="77777777" w:rsidR="00DB175C" w:rsidRDefault="002673CE" w:rsidP="001227AA">
      <w:pPr>
        <w:pStyle w:val="Akapitzlist"/>
        <w:numPr>
          <w:ilvl w:val="0"/>
          <w:numId w:val="56"/>
        </w:numPr>
        <w:spacing w:line="288" w:lineRule="auto"/>
        <w:jc w:val="both"/>
        <w:rPr>
          <w:rFonts w:ascii="Calibri" w:hAnsi="Calibri" w:cs="Calibri"/>
          <w:sz w:val="22"/>
          <w:szCs w:val="22"/>
        </w:rPr>
      </w:pPr>
      <w:r w:rsidRPr="00DB175C">
        <w:rPr>
          <w:rFonts w:ascii="Calibri" w:hAnsi="Calibri" w:cs="Calibri"/>
          <w:sz w:val="22"/>
          <w:szCs w:val="22"/>
        </w:rPr>
        <w:t xml:space="preserve">wskazania nazwy (rodzaju) towaru lub usługi, których dostawa lub świadczenie będą prowadziły do powstania obowiązku podatkowego; </w:t>
      </w:r>
    </w:p>
    <w:p w14:paraId="42EBE92F" w14:textId="77777777" w:rsidR="00DB175C" w:rsidRDefault="002673CE" w:rsidP="001227AA">
      <w:pPr>
        <w:pStyle w:val="Akapitzlist"/>
        <w:numPr>
          <w:ilvl w:val="0"/>
          <w:numId w:val="56"/>
        </w:numPr>
        <w:spacing w:line="288" w:lineRule="auto"/>
        <w:jc w:val="both"/>
        <w:rPr>
          <w:rFonts w:ascii="Calibri" w:hAnsi="Calibri" w:cs="Calibri"/>
          <w:sz w:val="22"/>
          <w:szCs w:val="22"/>
        </w:rPr>
      </w:pPr>
      <w:r w:rsidRPr="00DB175C">
        <w:rPr>
          <w:rFonts w:ascii="Calibri" w:hAnsi="Calibri" w:cs="Calibri"/>
          <w:sz w:val="22"/>
          <w:szCs w:val="22"/>
        </w:rPr>
        <w:t xml:space="preserve">wskazania wartości towaru lub usługi objętego obowiązkiem podatkowym Zamawiającego, bez kwoty podatku; </w:t>
      </w:r>
    </w:p>
    <w:p w14:paraId="7C8167DE" w14:textId="01C37854" w:rsidR="002673CE" w:rsidRPr="00DB175C" w:rsidRDefault="002673CE" w:rsidP="001227AA">
      <w:pPr>
        <w:pStyle w:val="Akapitzlist"/>
        <w:numPr>
          <w:ilvl w:val="0"/>
          <w:numId w:val="56"/>
        </w:numPr>
        <w:spacing w:line="288" w:lineRule="auto"/>
        <w:jc w:val="both"/>
        <w:rPr>
          <w:rFonts w:ascii="Calibri" w:hAnsi="Calibri" w:cs="Calibri"/>
          <w:sz w:val="22"/>
          <w:szCs w:val="22"/>
        </w:rPr>
      </w:pPr>
      <w:r w:rsidRPr="00DB175C">
        <w:rPr>
          <w:rFonts w:ascii="Calibri" w:hAnsi="Calibri" w:cs="Calibri"/>
          <w:sz w:val="22"/>
          <w:szCs w:val="22"/>
        </w:rPr>
        <w:t>wskazania stawki podatku od towarów i usług, która zgodnie z wiedzą Wykonawcy, będzie miała zastosowanie.</w:t>
      </w:r>
    </w:p>
    <w:p w14:paraId="701FBF1E" w14:textId="77777777" w:rsidR="00DB175C" w:rsidRDefault="002673CE" w:rsidP="001227AA">
      <w:pPr>
        <w:pStyle w:val="Akapitzlist"/>
        <w:numPr>
          <w:ilvl w:val="0"/>
          <w:numId w:val="55"/>
        </w:numPr>
        <w:spacing w:line="288" w:lineRule="auto"/>
        <w:jc w:val="both"/>
        <w:rPr>
          <w:rFonts w:ascii="Calibri" w:hAnsi="Calibri" w:cs="Calibri"/>
          <w:color w:val="000000"/>
          <w:sz w:val="22"/>
          <w:szCs w:val="22"/>
        </w:rPr>
      </w:pPr>
      <w:r w:rsidRPr="00DB175C">
        <w:rPr>
          <w:rFonts w:ascii="Calibri" w:hAnsi="Calibri" w:cs="Calibri"/>
          <w:sz w:val="22"/>
          <w:szCs w:val="22"/>
        </w:rPr>
        <w:t>Zamawiający</w:t>
      </w:r>
      <w:r w:rsidRPr="00DB175C">
        <w:rPr>
          <w:rFonts w:ascii="Calibri" w:hAnsi="Calibri" w:cs="Calibri"/>
          <w:color w:val="000000"/>
          <w:sz w:val="22"/>
          <w:szCs w:val="22"/>
        </w:rPr>
        <w:t xml:space="preserve"> poprawi w ofercie omyłki wskazane w art. 223 ust. 2 Ustawy </w:t>
      </w:r>
      <w:proofErr w:type="spellStart"/>
      <w:r w:rsidRPr="00DB175C">
        <w:rPr>
          <w:rFonts w:ascii="Calibri" w:hAnsi="Calibri" w:cs="Calibri"/>
          <w:color w:val="000000"/>
          <w:sz w:val="22"/>
          <w:szCs w:val="22"/>
        </w:rPr>
        <w:t>Pzp</w:t>
      </w:r>
      <w:proofErr w:type="spellEnd"/>
      <w:r w:rsidRPr="00DB175C">
        <w:rPr>
          <w:rFonts w:ascii="Calibri" w:hAnsi="Calibri" w:cs="Calibri"/>
          <w:color w:val="000000"/>
          <w:sz w:val="22"/>
          <w:szCs w:val="22"/>
        </w:rPr>
        <w:t>, niezwłocznie zawiadamiając o tym Wykonawcę, którego oferta zostanie poprawiona.</w:t>
      </w:r>
    </w:p>
    <w:p w14:paraId="43E00124" w14:textId="77777777" w:rsidR="00DB175C" w:rsidRDefault="002673CE" w:rsidP="001227AA">
      <w:pPr>
        <w:pStyle w:val="Akapitzlist"/>
        <w:numPr>
          <w:ilvl w:val="0"/>
          <w:numId w:val="55"/>
        </w:numPr>
        <w:spacing w:line="288" w:lineRule="auto"/>
        <w:jc w:val="both"/>
        <w:rPr>
          <w:rFonts w:ascii="Calibri" w:hAnsi="Calibri" w:cs="Calibri"/>
          <w:color w:val="000000"/>
          <w:sz w:val="22"/>
          <w:szCs w:val="22"/>
        </w:rPr>
      </w:pPr>
      <w:r w:rsidRPr="00DB175C">
        <w:rPr>
          <w:rFonts w:ascii="Calibri" w:hAnsi="Calibri" w:cs="Calibri"/>
          <w:color w:val="000000"/>
          <w:sz w:val="22"/>
          <w:szCs w:val="22"/>
        </w:rPr>
        <w:t xml:space="preserve">Zamawiający odrzuci złożoną ofertę w przypadku wystąpienia przynajmniej jednej z okoliczności, o których mowa w art. 226 ust. 1 Ustawy </w:t>
      </w:r>
      <w:proofErr w:type="spellStart"/>
      <w:r w:rsidRPr="00DB175C">
        <w:rPr>
          <w:rFonts w:ascii="Calibri" w:hAnsi="Calibri" w:cs="Calibri"/>
          <w:color w:val="000000"/>
          <w:sz w:val="22"/>
          <w:szCs w:val="22"/>
        </w:rPr>
        <w:t>Pzp</w:t>
      </w:r>
      <w:proofErr w:type="spellEnd"/>
      <w:r w:rsidRPr="00DB175C">
        <w:rPr>
          <w:rFonts w:ascii="Calibri" w:hAnsi="Calibri" w:cs="Calibri"/>
          <w:color w:val="000000"/>
          <w:sz w:val="22"/>
          <w:szCs w:val="22"/>
        </w:rPr>
        <w:t>.</w:t>
      </w:r>
    </w:p>
    <w:p w14:paraId="377A4E00" w14:textId="77777777" w:rsidR="00DB175C" w:rsidRDefault="002673CE" w:rsidP="001227AA">
      <w:pPr>
        <w:pStyle w:val="Akapitzlist"/>
        <w:numPr>
          <w:ilvl w:val="0"/>
          <w:numId w:val="55"/>
        </w:numPr>
        <w:spacing w:line="288" w:lineRule="auto"/>
        <w:jc w:val="both"/>
        <w:rPr>
          <w:rFonts w:ascii="Calibri" w:hAnsi="Calibri" w:cs="Calibri"/>
          <w:color w:val="000000"/>
          <w:sz w:val="22"/>
          <w:szCs w:val="22"/>
        </w:rPr>
      </w:pPr>
      <w:r w:rsidRPr="00DB175C">
        <w:rPr>
          <w:rFonts w:ascii="Calibri" w:hAnsi="Calibri" w:cs="Calibri"/>
          <w:color w:val="000000"/>
          <w:sz w:val="22"/>
          <w:szCs w:val="22"/>
        </w:rPr>
        <w:t xml:space="preserve">W przypadku, gdy nie zostanie złożona żadna oferta niepodlegająca odrzuceniu, postępowanie zostanie unieważnione. Zamawiający unieważni postępowanie także w innych przypadkach określonych w Ustawie </w:t>
      </w:r>
      <w:proofErr w:type="spellStart"/>
      <w:r w:rsidRPr="00DB175C">
        <w:rPr>
          <w:rFonts w:ascii="Calibri" w:hAnsi="Calibri" w:cs="Calibri"/>
          <w:color w:val="000000"/>
          <w:sz w:val="22"/>
          <w:szCs w:val="22"/>
        </w:rPr>
        <w:t>Pzp</w:t>
      </w:r>
      <w:proofErr w:type="spellEnd"/>
      <w:r w:rsidRPr="00DB175C">
        <w:rPr>
          <w:rFonts w:ascii="Calibri" w:hAnsi="Calibri" w:cs="Calibri"/>
          <w:color w:val="000000"/>
          <w:sz w:val="22"/>
          <w:szCs w:val="22"/>
        </w:rPr>
        <w:t>.</w:t>
      </w:r>
    </w:p>
    <w:p w14:paraId="3B724136" w14:textId="6A0F2366" w:rsidR="002673CE" w:rsidRPr="00DB175C" w:rsidRDefault="002673CE" w:rsidP="001227AA">
      <w:pPr>
        <w:pStyle w:val="Akapitzlist"/>
        <w:numPr>
          <w:ilvl w:val="0"/>
          <w:numId w:val="55"/>
        </w:numPr>
        <w:spacing w:line="288" w:lineRule="auto"/>
        <w:jc w:val="both"/>
        <w:rPr>
          <w:rFonts w:ascii="Calibri" w:hAnsi="Calibri" w:cs="Calibri"/>
          <w:color w:val="000000"/>
          <w:sz w:val="22"/>
          <w:szCs w:val="22"/>
        </w:rPr>
      </w:pPr>
      <w:r w:rsidRPr="00DB175C">
        <w:rPr>
          <w:rFonts w:ascii="Calibri" w:hAnsi="Calibri" w:cs="Calibri"/>
          <w:color w:val="000000"/>
          <w:sz w:val="22"/>
          <w:szCs w:val="22"/>
        </w:rPr>
        <w:t xml:space="preserve">Zamawiający powiadomi o wyniku postępowania przesyłając zawiadomienie wszystkim Wykonawcom, którzy złożyli oferty oraz poprzez zamieszczenie stosownej informacji na Platformie e-Zamówienia. Zawiadomienie o rozstrzygnięciu postępowania będzie zawierało informacje, o których mowa w art. 253 Ustawy </w:t>
      </w:r>
      <w:proofErr w:type="spellStart"/>
      <w:r w:rsidRPr="00DB175C">
        <w:rPr>
          <w:rFonts w:ascii="Calibri" w:hAnsi="Calibri" w:cs="Calibri"/>
          <w:color w:val="000000"/>
          <w:sz w:val="22"/>
          <w:szCs w:val="22"/>
        </w:rPr>
        <w:t>Pzp</w:t>
      </w:r>
      <w:proofErr w:type="spellEnd"/>
      <w:r w:rsidRPr="00DB175C">
        <w:rPr>
          <w:rFonts w:ascii="Calibri" w:hAnsi="Calibri" w:cs="Calibri"/>
          <w:b/>
          <w:color w:val="000000"/>
          <w:sz w:val="22"/>
          <w:szCs w:val="22"/>
        </w:rPr>
        <w:t>.</w:t>
      </w:r>
    </w:p>
    <w:p w14:paraId="293C94AD" w14:textId="77777777" w:rsidR="00C56CDA" w:rsidRDefault="00C56CDA" w:rsidP="00AF78FE">
      <w:pPr>
        <w:spacing w:line="288" w:lineRule="auto"/>
        <w:jc w:val="both"/>
        <w:rPr>
          <w:rFonts w:ascii="Calibri" w:hAnsi="Calibri" w:cs="Calibri"/>
          <w:color w:val="000000"/>
          <w:sz w:val="22"/>
          <w:szCs w:val="22"/>
        </w:rPr>
      </w:pPr>
    </w:p>
    <w:p w14:paraId="14208572"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w:t>
      </w:r>
    </w:p>
    <w:p w14:paraId="3EAC1CAA"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 xml:space="preserve">INFORMACJE O FORMALNOŚCIACH, JAKIE MUSZĄ ZOSTAĆ DOPEŁNIONE PO WYBORZE OFERTY, </w:t>
      </w:r>
      <w:r w:rsidRPr="00AF78FE">
        <w:rPr>
          <w:rFonts w:ascii="Calibri" w:hAnsi="Calibri" w:cs="Calibri"/>
          <w:b/>
          <w:color w:val="000000"/>
          <w:sz w:val="22"/>
          <w:szCs w:val="22"/>
        </w:rPr>
        <w:br/>
        <w:t>W CELU ZAWARCIA UMOWY W SPRAWIE ZAMÓWIENIA PUBLICZNEGO</w:t>
      </w:r>
    </w:p>
    <w:p w14:paraId="4103116C" w14:textId="77777777" w:rsidR="00031C94" w:rsidRDefault="005D76D6" w:rsidP="001227AA">
      <w:pPr>
        <w:pStyle w:val="Default"/>
        <w:numPr>
          <w:ilvl w:val="0"/>
          <w:numId w:val="52"/>
        </w:numPr>
        <w:spacing w:line="288" w:lineRule="auto"/>
        <w:jc w:val="both"/>
        <w:rPr>
          <w:rFonts w:ascii="Calibri" w:hAnsi="Calibri" w:cs="Calibri"/>
          <w:sz w:val="22"/>
          <w:szCs w:val="22"/>
        </w:rPr>
      </w:pPr>
      <w:r w:rsidRPr="00AF78FE">
        <w:rPr>
          <w:rFonts w:ascii="Calibri" w:hAnsi="Calibri" w:cs="Calibri"/>
          <w:sz w:val="22"/>
          <w:szCs w:val="22"/>
        </w:rPr>
        <w:t xml:space="preserve">Zamawiający zawrze umowę w sprawie udzielenia niniejszego zamówienia w terminie określonym w art. 308 Ustawy </w:t>
      </w:r>
      <w:proofErr w:type="spellStart"/>
      <w:r w:rsidRPr="00AF78FE">
        <w:rPr>
          <w:rFonts w:ascii="Calibri" w:hAnsi="Calibri" w:cs="Calibri"/>
          <w:sz w:val="22"/>
          <w:szCs w:val="22"/>
        </w:rPr>
        <w:t>Pzp</w:t>
      </w:r>
      <w:proofErr w:type="spellEnd"/>
      <w:r w:rsidRPr="00AF78FE">
        <w:rPr>
          <w:rFonts w:ascii="Calibri" w:hAnsi="Calibri" w:cs="Calibri"/>
          <w:sz w:val="22"/>
          <w:szCs w:val="22"/>
        </w:rPr>
        <w:t xml:space="preserve">. </w:t>
      </w:r>
    </w:p>
    <w:p w14:paraId="6827E68A" w14:textId="77777777" w:rsidR="00031C94" w:rsidRDefault="005D76D6" w:rsidP="001227AA">
      <w:pPr>
        <w:pStyle w:val="Default"/>
        <w:numPr>
          <w:ilvl w:val="0"/>
          <w:numId w:val="52"/>
        </w:numPr>
        <w:spacing w:line="288" w:lineRule="auto"/>
        <w:jc w:val="both"/>
        <w:rPr>
          <w:rFonts w:ascii="Calibri" w:hAnsi="Calibri" w:cs="Calibri"/>
          <w:sz w:val="22"/>
          <w:szCs w:val="22"/>
        </w:rPr>
      </w:pPr>
      <w:r w:rsidRPr="00031C94">
        <w:rPr>
          <w:rFonts w:ascii="Calibri" w:hAnsi="Calibri" w:cs="Calibri"/>
          <w:sz w:val="22"/>
          <w:szCs w:val="22"/>
        </w:rPr>
        <w:t>Wykonawca, którego oferta została wybrana jako najkorzystniejsza, zostanie poinformowany przez Zamawiającego o miejscu i terminie podpisania umowy.</w:t>
      </w:r>
    </w:p>
    <w:p w14:paraId="7A77F377" w14:textId="77777777" w:rsidR="00031C94" w:rsidRDefault="005D76D6" w:rsidP="001227AA">
      <w:pPr>
        <w:pStyle w:val="Default"/>
        <w:numPr>
          <w:ilvl w:val="0"/>
          <w:numId w:val="52"/>
        </w:numPr>
        <w:spacing w:line="288" w:lineRule="auto"/>
        <w:jc w:val="both"/>
        <w:rPr>
          <w:rFonts w:ascii="Calibri" w:hAnsi="Calibri" w:cs="Calibri"/>
          <w:sz w:val="22"/>
          <w:szCs w:val="22"/>
        </w:rPr>
      </w:pPr>
      <w:r w:rsidRPr="00031C94">
        <w:rPr>
          <w:rFonts w:ascii="Calibri" w:hAnsi="Calibri" w:cs="Calibri"/>
          <w:sz w:val="22"/>
          <w:szCs w:val="22"/>
        </w:rPr>
        <w:t xml:space="preserve">W przypadku wniesienia odwołania, z zastrzeżeniem wyjątków przewidzianych w Ustawie </w:t>
      </w:r>
      <w:proofErr w:type="spellStart"/>
      <w:r w:rsidRPr="00031C94">
        <w:rPr>
          <w:rFonts w:ascii="Calibri" w:hAnsi="Calibri" w:cs="Calibri"/>
          <w:sz w:val="22"/>
          <w:szCs w:val="22"/>
        </w:rPr>
        <w:t>Pzp</w:t>
      </w:r>
      <w:proofErr w:type="spellEnd"/>
      <w:r w:rsidRPr="00031C94">
        <w:rPr>
          <w:rFonts w:ascii="Calibri" w:hAnsi="Calibri" w:cs="Calibri"/>
          <w:sz w:val="22"/>
          <w:szCs w:val="22"/>
        </w:rPr>
        <w:t>, Zamawiający nie może zawrzeć umowy do czasu ogłoszenia przez Krajową Izbę Odwoławczą (zwanej dalej KIO lub Izbą) wyroku lub postanowienia kończącego postępowanie odwoławcze.</w:t>
      </w:r>
    </w:p>
    <w:p w14:paraId="1652703D" w14:textId="77777777" w:rsidR="00031C94" w:rsidRDefault="005D76D6" w:rsidP="001227AA">
      <w:pPr>
        <w:pStyle w:val="Default"/>
        <w:numPr>
          <w:ilvl w:val="0"/>
          <w:numId w:val="52"/>
        </w:numPr>
        <w:spacing w:line="288" w:lineRule="auto"/>
        <w:jc w:val="both"/>
        <w:rPr>
          <w:rFonts w:ascii="Calibri" w:hAnsi="Calibri" w:cs="Calibri"/>
          <w:sz w:val="22"/>
          <w:szCs w:val="22"/>
        </w:rPr>
      </w:pPr>
      <w:r w:rsidRPr="00031C94">
        <w:rPr>
          <w:rFonts w:ascii="Calibri" w:hAnsi="Calibri" w:cs="Calibri"/>
          <w:sz w:val="22"/>
          <w:szCs w:val="22"/>
        </w:rPr>
        <w:t>Wykonawca, którego oferta zostanie wybrana jako najkorzystniejsza, zobowiązany będzie przed zawarciem umowy podać dane niezbędne do zawarcia umowy, o ile nie zostały zawarte w ofercie Wykonawcy.</w:t>
      </w:r>
    </w:p>
    <w:p w14:paraId="13B735A2" w14:textId="4891A421" w:rsidR="00C56CDA" w:rsidRPr="00031C94" w:rsidRDefault="005D76D6" w:rsidP="001227AA">
      <w:pPr>
        <w:pStyle w:val="Default"/>
        <w:numPr>
          <w:ilvl w:val="0"/>
          <w:numId w:val="52"/>
        </w:numPr>
        <w:spacing w:line="288" w:lineRule="auto"/>
        <w:jc w:val="both"/>
        <w:rPr>
          <w:rFonts w:ascii="Calibri" w:hAnsi="Calibri" w:cs="Calibri"/>
          <w:sz w:val="22"/>
          <w:szCs w:val="22"/>
        </w:rPr>
      </w:pPr>
      <w:r w:rsidRPr="00031C94">
        <w:rPr>
          <w:rFonts w:ascii="Calibri" w:hAnsi="Calibri" w:cs="Calibri"/>
          <w:sz w:val="22"/>
          <w:szCs w:val="22"/>
        </w:rPr>
        <w:t>Jeżeli wybrana zostanie oferta Wykonawców wspólnie ubiegających się o udzielenie zamówienia, Zamawiający zastrzega sobie prawo żądania przed zawarciem umowy w sprawie zamówienia publicznego, umowy regulującej współpracę tych Wykonawców.</w:t>
      </w:r>
    </w:p>
    <w:p w14:paraId="76915600" w14:textId="77777777" w:rsidR="00C56CDA" w:rsidRPr="00AF78FE" w:rsidRDefault="00C56CDA" w:rsidP="00AF78FE">
      <w:pPr>
        <w:spacing w:line="288" w:lineRule="auto"/>
        <w:jc w:val="both"/>
        <w:rPr>
          <w:rFonts w:ascii="Calibri" w:hAnsi="Calibri" w:cs="Calibri"/>
          <w:sz w:val="22"/>
          <w:szCs w:val="22"/>
        </w:rPr>
      </w:pPr>
    </w:p>
    <w:p w14:paraId="409D2926"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XXI</w:t>
      </w:r>
    </w:p>
    <w:p w14:paraId="6840670D"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INFORMACJE DOTYCZĄCE ZABEZPIECZENIA NALEŻYTEGO WYKONANIA UMOWY</w:t>
      </w:r>
    </w:p>
    <w:p w14:paraId="647CDD6B" w14:textId="77777777" w:rsidR="00C56CDA" w:rsidRPr="00AF78FE" w:rsidRDefault="005D76D6" w:rsidP="00AF78FE">
      <w:pPr>
        <w:pStyle w:val="Tekstpodstawowy"/>
        <w:spacing w:line="288" w:lineRule="auto"/>
        <w:rPr>
          <w:rFonts w:ascii="Calibri" w:hAnsi="Calibri" w:cs="Calibri"/>
          <w:color w:val="000000"/>
          <w:kern w:val="2"/>
          <w:sz w:val="22"/>
          <w:szCs w:val="22"/>
        </w:rPr>
      </w:pPr>
      <w:r w:rsidRPr="00AF78FE">
        <w:rPr>
          <w:rFonts w:ascii="Calibri" w:hAnsi="Calibri" w:cs="Calibri"/>
          <w:color w:val="000000"/>
          <w:kern w:val="2"/>
          <w:sz w:val="22"/>
          <w:szCs w:val="22"/>
        </w:rPr>
        <w:t xml:space="preserve">Zamawiający </w:t>
      </w:r>
      <w:r w:rsidRPr="00AF78FE">
        <w:rPr>
          <w:rFonts w:ascii="Calibri" w:hAnsi="Calibri" w:cs="Calibri"/>
          <w:b/>
          <w:color w:val="000000"/>
          <w:kern w:val="2"/>
          <w:sz w:val="22"/>
          <w:szCs w:val="22"/>
        </w:rPr>
        <w:t>nie wymaga</w:t>
      </w:r>
      <w:r w:rsidRPr="00AF78FE">
        <w:rPr>
          <w:rFonts w:ascii="Calibri" w:hAnsi="Calibri" w:cs="Calibri"/>
          <w:color w:val="000000"/>
          <w:kern w:val="2"/>
          <w:sz w:val="22"/>
          <w:szCs w:val="22"/>
        </w:rPr>
        <w:t xml:space="preserve"> wniesienia zabezpieczenia należytego wykonania umowy. </w:t>
      </w:r>
    </w:p>
    <w:p w14:paraId="25473CDF" w14:textId="77777777" w:rsidR="00C56CDA" w:rsidRDefault="00C56CDA" w:rsidP="00AF78FE">
      <w:pPr>
        <w:spacing w:line="288" w:lineRule="auto"/>
        <w:jc w:val="center"/>
        <w:rPr>
          <w:rFonts w:ascii="Calibri" w:hAnsi="Calibri" w:cs="Calibri"/>
          <w:b/>
          <w:color w:val="000000"/>
          <w:sz w:val="22"/>
          <w:szCs w:val="22"/>
        </w:rPr>
      </w:pPr>
    </w:p>
    <w:p w14:paraId="38F6F92D" w14:textId="77777777" w:rsidR="00E3272F" w:rsidRDefault="00E3272F" w:rsidP="00AF78FE">
      <w:pPr>
        <w:spacing w:line="288" w:lineRule="auto"/>
        <w:jc w:val="center"/>
        <w:rPr>
          <w:rFonts w:ascii="Calibri" w:hAnsi="Calibri" w:cs="Calibri"/>
          <w:b/>
          <w:color w:val="000000"/>
          <w:sz w:val="22"/>
          <w:szCs w:val="22"/>
        </w:rPr>
      </w:pPr>
    </w:p>
    <w:p w14:paraId="2B121A8D" w14:textId="77777777" w:rsidR="00031C94" w:rsidRDefault="005D76D6" w:rsidP="00AF78FE">
      <w:pPr>
        <w:pBdr>
          <w:bottom w:val="single" w:sz="12" w:space="1" w:color="auto"/>
        </w:pBdr>
        <w:spacing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XXII</w:t>
      </w:r>
      <w:r w:rsidRPr="00AF78FE">
        <w:rPr>
          <w:rFonts w:ascii="Calibri" w:hAnsi="Calibri" w:cs="Calibri"/>
          <w:b/>
          <w:color w:val="000000"/>
          <w:sz w:val="22"/>
          <w:szCs w:val="22"/>
        </w:rPr>
        <w:br/>
        <w:t>INFORMACJE O TREŚCI ZAWIERANEJ UMOWY ORAZ MOŻLIWOŚCI JEJ ZMIANY</w:t>
      </w:r>
    </w:p>
    <w:p w14:paraId="5FA5933E" w14:textId="77777777" w:rsidR="00031C94" w:rsidRDefault="005D76D6" w:rsidP="00A0355B">
      <w:pPr>
        <w:pStyle w:val="Akapitzlist"/>
        <w:numPr>
          <w:ilvl w:val="0"/>
          <w:numId w:val="51"/>
        </w:numPr>
        <w:spacing w:line="288" w:lineRule="auto"/>
        <w:jc w:val="both"/>
        <w:rPr>
          <w:rFonts w:ascii="Calibri" w:hAnsi="Calibri" w:cs="Calibri"/>
          <w:color w:val="000000"/>
          <w:sz w:val="22"/>
          <w:szCs w:val="22"/>
        </w:rPr>
      </w:pPr>
      <w:r w:rsidRPr="00031C94">
        <w:rPr>
          <w:rFonts w:ascii="Calibri" w:hAnsi="Calibri" w:cs="Calibri"/>
          <w:color w:val="000000"/>
          <w:sz w:val="22"/>
          <w:szCs w:val="22"/>
        </w:rPr>
        <w:t xml:space="preserve">Wybrany Wykonawca jest zobowiązany do zawarcia umowy w sprawie zamówienia publicznego na warunkach określonych w projekcie umowy, stanowiącym </w:t>
      </w:r>
      <w:r w:rsidRPr="00031C94">
        <w:rPr>
          <w:rFonts w:ascii="Calibri" w:hAnsi="Calibri" w:cs="Calibri"/>
          <w:b/>
          <w:color w:val="000000"/>
          <w:sz w:val="22"/>
          <w:szCs w:val="22"/>
        </w:rPr>
        <w:t xml:space="preserve">załącznik nr </w:t>
      </w:r>
      <w:r w:rsidR="00545E84" w:rsidRPr="00031C94">
        <w:rPr>
          <w:rFonts w:ascii="Calibri" w:hAnsi="Calibri" w:cs="Calibri"/>
          <w:b/>
          <w:color w:val="000000"/>
          <w:sz w:val="22"/>
          <w:szCs w:val="22"/>
        </w:rPr>
        <w:t>8</w:t>
      </w:r>
      <w:r w:rsidRPr="00031C94">
        <w:rPr>
          <w:rFonts w:ascii="Calibri" w:hAnsi="Calibri" w:cs="Calibri"/>
          <w:b/>
          <w:color w:val="000000"/>
          <w:sz w:val="22"/>
          <w:szCs w:val="22"/>
        </w:rPr>
        <w:t xml:space="preserve"> do SWZ</w:t>
      </w:r>
      <w:r w:rsidR="00545E84" w:rsidRPr="00031C94">
        <w:rPr>
          <w:rFonts w:ascii="Calibri" w:hAnsi="Calibri" w:cs="Calibri"/>
          <w:b/>
          <w:color w:val="000000"/>
          <w:sz w:val="22"/>
          <w:szCs w:val="22"/>
        </w:rPr>
        <w:t>.</w:t>
      </w:r>
      <w:r w:rsidRPr="00031C94">
        <w:rPr>
          <w:rFonts w:ascii="Calibri" w:hAnsi="Calibri" w:cs="Calibri"/>
          <w:color w:val="000000"/>
          <w:sz w:val="22"/>
          <w:szCs w:val="22"/>
        </w:rPr>
        <w:t xml:space="preserve">  </w:t>
      </w:r>
    </w:p>
    <w:p w14:paraId="102EADFE" w14:textId="167C772E" w:rsidR="00031C94" w:rsidRDefault="005D76D6" w:rsidP="00A0355B">
      <w:pPr>
        <w:pStyle w:val="Akapitzlist"/>
        <w:numPr>
          <w:ilvl w:val="0"/>
          <w:numId w:val="51"/>
        </w:numPr>
        <w:spacing w:line="288" w:lineRule="auto"/>
        <w:jc w:val="both"/>
        <w:rPr>
          <w:rFonts w:ascii="Calibri" w:hAnsi="Calibri" w:cs="Calibri"/>
          <w:color w:val="000000"/>
          <w:sz w:val="22"/>
          <w:szCs w:val="22"/>
        </w:rPr>
      </w:pPr>
      <w:r w:rsidRPr="00031C94">
        <w:rPr>
          <w:rFonts w:ascii="Calibri" w:hAnsi="Calibri" w:cs="Calibri"/>
          <w:color w:val="000000"/>
          <w:sz w:val="22"/>
          <w:szCs w:val="22"/>
        </w:rPr>
        <w:t xml:space="preserve">Zakres </w:t>
      </w:r>
      <w:r w:rsidR="002D5E88" w:rsidRPr="002D5E88">
        <w:rPr>
          <w:rFonts w:ascii="Calibri" w:hAnsi="Calibri" w:cs="Calibri"/>
          <w:color w:val="000000"/>
          <w:sz w:val="22"/>
          <w:szCs w:val="22"/>
        </w:rPr>
        <w:t>zobowiązania Wykonawcy wynikający z umowy obejmuje zakres podstawowy oraz gotowość do realizacji świadczeń objętych prawem opcji, do maksymalnego zakresu określonego w SWZ i ofercie. Obowiązek wykonania świadczeń objętych prawem opcji powstaje w zakresie wskazanym w oświadczeniu Zamawiającego o skorzystaniu z prawa opcji. Skorzystanie z prawa opcji na zasadach określonych w SWZ i umowie nie stanowi zmiany umowy i nie wymaga zawarcia aneksu</w:t>
      </w:r>
      <w:r w:rsidRPr="00031C94">
        <w:rPr>
          <w:rFonts w:ascii="Calibri" w:hAnsi="Calibri" w:cs="Calibri"/>
          <w:color w:val="000000"/>
          <w:sz w:val="22"/>
          <w:szCs w:val="22"/>
        </w:rPr>
        <w:t xml:space="preserve">. </w:t>
      </w:r>
    </w:p>
    <w:p w14:paraId="24A357B5" w14:textId="77777777" w:rsidR="00031C94" w:rsidRDefault="005D76D6" w:rsidP="00A0355B">
      <w:pPr>
        <w:pStyle w:val="Akapitzlist"/>
        <w:numPr>
          <w:ilvl w:val="0"/>
          <w:numId w:val="51"/>
        </w:numPr>
        <w:spacing w:line="288" w:lineRule="auto"/>
        <w:jc w:val="both"/>
        <w:rPr>
          <w:rFonts w:ascii="Calibri" w:hAnsi="Calibri" w:cs="Calibri"/>
          <w:color w:val="000000"/>
          <w:sz w:val="22"/>
          <w:szCs w:val="22"/>
        </w:rPr>
      </w:pPr>
      <w:r w:rsidRPr="00031C94">
        <w:rPr>
          <w:rFonts w:ascii="Calibri" w:hAnsi="Calibri" w:cs="Calibri"/>
          <w:color w:val="000000"/>
          <w:sz w:val="22"/>
          <w:szCs w:val="22"/>
        </w:rPr>
        <w:t xml:space="preserve">Zamawiający przewiduje możliwość zmiany zawartej umowy w stosunku do treści wybranej oferty w zakresie uregulowanym w projekcie umowy, stanowiącym </w:t>
      </w:r>
      <w:r w:rsidRPr="00031C94">
        <w:rPr>
          <w:rFonts w:ascii="Calibri" w:hAnsi="Calibri" w:cs="Calibri"/>
          <w:b/>
          <w:color w:val="000000"/>
          <w:sz w:val="22"/>
          <w:szCs w:val="22"/>
        </w:rPr>
        <w:t xml:space="preserve">załącznik nr </w:t>
      </w:r>
      <w:r w:rsidR="00545E84" w:rsidRPr="00031C94">
        <w:rPr>
          <w:rFonts w:ascii="Calibri" w:hAnsi="Calibri" w:cs="Calibri"/>
          <w:b/>
          <w:color w:val="000000"/>
          <w:sz w:val="22"/>
          <w:szCs w:val="22"/>
        </w:rPr>
        <w:t>8</w:t>
      </w:r>
      <w:r w:rsidRPr="00031C94">
        <w:rPr>
          <w:rFonts w:ascii="Calibri" w:hAnsi="Calibri" w:cs="Calibri"/>
          <w:b/>
          <w:color w:val="000000"/>
          <w:sz w:val="22"/>
          <w:szCs w:val="22"/>
        </w:rPr>
        <w:t xml:space="preserve"> do SWZ</w:t>
      </w:r>
      <w:r w:rsidRPr="00031C94">
        <w:rPr>
          <w:rFonts w:ascii="Calibri" w:hAnsi="Calibri" w:cs="Calibri"/>
          <w:color w:val="000000"/>
          <w:sz w:val="22"/>
          <w:szCs w:val="22"/>
        </w:rPr>
        <w:t xml:space="preserve">. </w:t>
      </w:r>
    </w:p>
    <w:p w14:paraId="68AE7A48" w14:textId="6E5DEEE9" w:rsidR="00C56CDA" w:rsidRDefault="005D76D6" w:rsidP="00A0355B">
      <w:pPr>
        <w:pStyle w:val="Akapitzlist"/>
        <w:numPr>
          <w:ilvl w:val="0"/>
          <w:numId w:val="51"/>
        </w:numPr>
        <w:spacing w:line="288" w:lineRule="auto"/>
        <w:jc w:val="both"/>
        <w:rPr>
          <w:rFonts w:ascii="Calibri" w:hAnsi="Calibri" w:cs="Calibri"/>
          <w:color w:val="000000"/>
          <w:sz w:val="22"/>
          <w:szCs w:val="22"/>
        </w:rPr>
      </w:pPr>
      <w:r w:rsidRPr="00031C94">
        <w:rPr>
          <w:rFonts w:ascii="Calibri" w:hAnsi="Calibri" w:cs="Calibri"/>
          <w:color w:val="000000"/>
          <w:sz w:val="22"/>
          <w:szCs w:val="22"/>
        </w:rPr>
        <w:t>Zmiana umowy wymaga dla swej ważności, pod rygorem nieważności, zachowania formy pisemnej.</w:t>
      </w:r>
    </w:p>
    <w:p w14:paraId="79861DF1" w14:textId="5AB59029" w:rsidR="002D5E88" w:rsidRPr="00031C94" w:rsidRDefault="002D5E88" w:rsidP="00A0355B">
      <w:pPr>
        <w:pStyle w:val="Akapitzlist"/>
        <w:numPr>
          <w:ilvl w:val="0"/>
          <w:numId w:val="51"/>
        </w:numPr>
        <w:spacing w:line="288" w:lineRule="auto"/>
        <w:jc w:val="both"/>
        <w:rPr>
          <w:rFonts w:ascii="Calibri" w:hAnsi="Calibri" w:cs="Calibri"/>
          <w:color w:val="000000"/>
          <w:sz w:val="22"/>
          <w:szCs w:val="22"/>
        </w:rPr>
      </w:pPr>
      <w:r w:rsidRPr="002D5E88">
        <w:rPr>
          <w:rFonts w:ascii="Calibri" w:hAnsi="Calibri" w:cs="Calibri"/>
          <w:color w:val="000000"/>
          <w:sz w:val="22"/>
          <w:szCs w:val="22"/>
        </w:rPr>
        <w:t>Powyższy wymóg nie dotyczy skorzystania przez Zamawiającego z prawa opcji na zasadach przewidzianych w SWZ i umowie</w:t>
      </w:r>
      <w:r w:rsidR="00B10B19">
        <w:rPr>
          <w:rFonts w:ascii="Calibri" w:hAnsi="Calibri" w:cs="Calibri"/>
          <w:color w:val="000000"/>
          <w:sz w:val="22"/>
          <w:szCs w:val="22"/>
        </w:rPr>
        <w:t>.</w:t>
      </w:r>
    </w:p>
    <w:p w14:paraId="0895F866" w14:textId="77777777" w:rsidR="00C56CDA" w:rsidRPr="00AF78FE" w:rsidRDefault="00C56CDA" w:rsidP="00AF78FE">
      <w:pPr>
        <w:spacing w:line="288" w:lineRule="auto"/>
        <w:rPr>
          <w:rFonts w:ascii="Calibri" w:hAnsi="Calibri" w:cs="Calibri"/>
          <w:sz w:val="22"/>
          <w:szCs w:val="22"/>
        </w:rPr>
      </w:pPr>
    </w:p>
    <w:p w14:paraId="7C67052B"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XXIII</w:t>
      </w:r>
    </w:p>
    <w:p w14:paraId="48014825" w14:textId="6869F451" w:rsidR="00C56CDA" w:rsidRPr="0014153F"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OPIS SPOSOBU UDZIELANIA WYJAŚNIEŃ DOTYCZĄCYCH SPECYFIKACJI WARUNKÓW ZAMÓWIENIA</w:t>
      </w:r>
    </w:p>
    <w:p w14:paraId="0A5D0BE8" w14:textId="77777777" w:rsidR="0014153F"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AF78FE">
        <w:rPr>
          <w:rFonts w:ascii="Calibri" w:hAnsi="Calibri" w:cs="Calibri"/>
          <w:color w:val="000000"/>
          <w:sz w:val="22"/>
          <w:szCs w:val="22"/>
        </w:rPr>
        <w:t>Treść SWZ wraz z załącznikami zamieszczona jest na Platformie e-Zamówienia.</w:t>
      </w:r>
    </w:p>
    <w:p w14:paraId="293F8FF0"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14153F">
        <w:rPr>
          <w:rFonts w:ascii="Calibri" w:hAnsi="Calibri" w:cs="Calibri"/>
          <w:color w:val="000000"/>
          <w:sz w:val="22"/>
          <w:szCs w:val="22"/>
        </w:rPr>
        <w:t xml:space="preserve">Wykonawca może zwrócić się do Zamawiającego z wnioskiem o wyjaśnienie treści SWZ. </w:t>
      </w:r>
    </w:p>
    <w:p w14:paraId="18EFF819"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Wniosek należy złożyć za pośrednictwem Platformy.</w:t>
      </w:r>
    </w:p>
    <w:p w14:paraId="380B7CFE"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 xml:space="preserve">Zamawiający jest obowiązany udzielić wyjaśnień niezwłocznie, jednakże nie później niż na </w:t>
      </w:r>
      <w:r w:rsidRPr="00031C94">
        <w:rPr>
          <w:rFonts w:ascii="Calibri" w:hAnsi="Calibri" w:cs="Calibri"/>
          <w:b/>
          <w:color w:val="000000"/>
          <w:sz w:val="22"/>
          <w:szCs w:val="22"/>
        </w:rPr>
        <w:t>2 dni</w:t>
      </w:r>
      <w:r w:rsidRPr="00031C94">
        <w:rPr>
          <w:rFonts w:ascii="Calibri" w:hAnsi="Calibri" w:cs="Calibri"/>
          <w:color w:val="000000"/>
          <w:sz w:val="22"/>
          <w:szCs w:val="22"/>
        </w:rPr>
        <w:t xml:space="preserve"> przed upływem terminu składania ofert, o ile wniosek o wyjaśnienie SWZ wpłynie do Zamawiającego nie później niż na </w:t>
      </w:r>
      <w:r w:rsidRPr="00031C94">
        <w:rPr>
          <w:rFonts w:ascii="Calibri" w:hAnsi="Calibri" w:cs="Calibri"/>
          <w:b/>
          <w:color w:val="000000"/>
          <w:sz w:val="22"/>
          <w:szCs w:val="22"/>
        </w:rPr>
        <w:t>4 dni</w:t>
      </w:r>
      <w:r w:rsidRPr="00031C94">
        <w:rPr>
          <w:rFonts w:ascii="Calibri" w:hAnsi="Calibri" w:cs="Calibri"/>
          <w:color w:val="000000"/>
          <w:sz w:val="22"/>
          <w:szCs w:val="22"/>
        </w:rPr>
        <w:t xml:space="preserve"> przed upływem terminu składania ofert.</w:t>
      </w:r>
    </w:p>
    <w:p w14:paraId="54C54002"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 xml:space="preserve">Jeżeli Zamawiający nie udzieli wyjaśnień w terminie, o którym mowa w ust. 4, przedłuża termin składania ofert o czas niezbędny do zapoznania się wszystkich zainteresowanych Wykonawców z wyjaśnieniami niezbędnymi do należytego przygotowania i złożenia ofert. W </w:t>
      </w:r>
      <w:r w:rsidRPr="00031C94">
        <w:rPr>
          <w:rFonts w:ascii="Calibri" w:hAnsi="Calibri" w:cs="Calibri"/>
          <w:color w:val="000000"/>
          <w:sz w:val="22"/>
          <w:szCs w:val="22"/>
        </w:rPr>
        <w:lastRenderedPageBreak/>
        <w:t>przypadku gdy wniosek o wyjaśnienie treści SWZ nie wpłynął w terminie, o którym mowa w ust. 4, Zamawiający nie ma obowiązku udzielania wyjaśnień SWZ oraz obowiązku przedłużenia terminu składania ofert.</w:t>
      </w:r>
    </w:p>
    <w:p w14:paraId="4B770D88"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Przedłużenie terminu składania ofert, o którym mowa w ust. 5, nie wpływa na bieg terminu składania wniosku o wyjaśnienie treści SWZ.</w:t>
      </w:r>
    </w:p>
    <w:p w14:paraId="5742845D"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Wszelkie wyjaśnienia, zmiany treści SWZ oraz inne informacje związane z niniejszym postępowaniem, Zamawiający będzie zamieszczał wyłącznie na Platformie.</w:t>
      </w:r>
    </w:p>
    <w:p w14:paraId="2A61DE77" w14:textId="77777777" w:rsid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W uzasadnionych przypadkach Zamawiający może przed upływem terminu składania ofert zmienić treść SWZ. Każda wprowadzona przez Zamawiającego zmiana staje się w takim przypadku częścią SWZ. Dokonaną zmianę treści SWZ Zamawiający udostępnia na Platformie.</w:t>
      </w:r>
    </w:p>
    <w:p w14:paraId="67B19198" w14:textId="50CED8D9" w:rsidR="00C56CDA" w:rsidRPr="00031C94" w:rsidRDefault="005D76D6" w:rsidP="001227AA">
      <w:pPr>
        <w:pStyle w:val="Tekstpodstawowy"/>
        <w:numPr>
          <w:ilvl w:val="0"/>
          <w:numId w:val="50"/>
        </w:numPr>
        <w:tabs>
          <w:tab w:val="left" w:pos="426"/>
        </w:tabs>
        <w:spacing w:line="288" w:lineRule="auto"/>
        <w:rPr>
          <w:rFonts w:ascii="Calibri" w:hAnsi="Calibri" w:cs="Calibri"/>
          <w:color w:val="000000"/>
          <w:sz w:val="22"/>
          <w:szCs w:val="22"/>
        </w:rPr>
      </w:pPr>
      <w:r w:rsidRPr="00031C94">
        <w:rPr>
          <w:rFonts w:ascii="Calibri" w:hAnsi="Calibri" w:cs="Calibri"/>
          <w:color w:val="000000"/>
          <w:sz w:val="22"/>
          <w:szCs w:val="22"/>
        </w:rPr>
        <w:t>Zamawiający oświadcza, iż nie zamierza zwoływać zebrania Wykonawców w celu wyjaśnienia treści SWZ.</w:t>
      </w:r>
    </w:p>
    <w:p w14:paraId="222B6BCE" w14:textId="77777777" w:rsidR="00C56CDA" w:rsidRPr="00AF78FE" w:rsidRDefault="00C56CDA" w:rsidP="00AF78FE">
      <w:pPr>
        <w:pStyle w:val="Tekstpodstawowy"/>
        <w:spacing w:line="288" w:lineRule="auto"/>
        <w:rPr>
          <w:rFonts w:ascii="Calibri" w:hAnsi="Calibri" w:cs="Calibri"/>
          <w:color w:val="000000"/>
          <w:sz w:val="22"/>
          <w:szCs w:val="22"/>
        </w:rPr>
      </w:pPr>
    </w:p>
    <w:p w14:paraId="76D393C7"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XXIV</w:t>
      </w:r>
    </w:p>
    <w:p w14:paraId="7DB6DA8A" w14:textId="21D6AE9B" w:rsidR="00C56CDA" w:rsidRPr="0014153F" w:rsidRDefault="005D76D6" w:rsidP="0014153F">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POUCZENIE O ŚRODKACH OCHRONY PRAWNEJ PRZYSŁUGUJĄCYCH WYKONAWCY</w:t>
      </w:r>
    </w:p>
    <w:p w14:paraId="796BDC42" w14:textId="77777777" w:rsidR="0014153F" w:rsidRDefault="005D76D6" w:rsidP="001227AA">
      <w:pPr>
        <w:pStyle w:val="Akapitzlist"/>
        <w:numPr>
          <w:ilvl w:val="0"/>
          <w:numId w:val="47"/>
        </w:numPr>
        <w:tabs>
          <w:tab w:val="left" w:pos="0"/>
        </w:tabs>
        <w:spacing w:line="288" w:lineRule="auto"/>
        <w:jc w:val="both"/>
        <w:rPr>
          <w:rFonts w:ascii="Calibri" w:hAnsi="Calibri" w:cs="Calibri"/>
          <w:color w:val="000000"/>
          <w:sz w:val="22"/>
          <w:szCs w:val="22"/>
        </w:rPr>
      </w:pPr>
      <w:r w:rsidRPr="0014153F">
        <w:rPr>
          <w:rFonts w:ascii="Calibri" w:hAnsi="Calibri" w:cs="Calibri"/>
          <w:color w:val="000000"/>
          <w:sz w:val="22"/>
          <w:szCs w:val="22"/>
        </w:rPr>
        <w:t xml:space="preserve">Zasady, terminy oraz sposób korzystania ze środków ochrony prawnej szczegółowo regulują przepisy działu IX ustawy – Środki ochrony prawnej (art. 505 – 590 ustawy </w:t>
      </w:r>
      <w:proofErr w:type="spellStart"/>
      <w:r w:rsidRPr="0014153F">
        <w:rPr>
          <w:rFonts w:ascii="Calibri" w:hAnsi="Calibri" w:cs="Calibri"/>
          <w:color w:val="000000"/>
          <w:sz w:val="22"/>
          <w:szCs w:val="22"/>
        </w:rPr>
        <w:t>Pzp</w:t>
      </w:r>
      <w:proofErr w:type="spellEnd"/>
      <w:r w:rsidRPr="0014153F">
        <w:rPr>
          <w:rFonts w:ascii="Calibri" w:hAnsi="Calibri" w:cs="Calibri"/>
          <w:color w:val="000000"/>
          <w:sz w:val="22"/>
          <w:szCs w:val="22"/>
        </w:rPr>
        <w:t>).</w:t>
      </w:r>
    </w:p>
    <w:p w14:paraId="722AAD04" w14:textId="77777777" w:rsidR="0014153F" w:rsidRDefault="005D76D6" w:rsidP="001227AA">
      <w:pPr>
        <w:pStyle w:val="Akapitzlist"/>
        <w:numPr>
          <w:ilvl w:val="0"/>
          <w:numId w:val="47"/>
        </w:numPr>
        <w:tabs>
          <w:tab w:val="left" w:pos="0"/>
        </w:tabs>
        <w:spacing w:line="288" w:lineRule="auto"/>
        <w:jc w:val="both"/>
        <w:rPr>
          <w:rFonts w:ascii="Calibri" w:hAnsi="Calibri" w:cs="Calibri"/>
          <w:color w:val="000000"/>
          <w:sz w:val="22"/>
          <w:szCs w:val="22"/>
        </w:rPr>
      </w:pPr>
      <w:r w:rsidRPr="0014153F">
        <w:rPr>
          <w:rFonts w:ascii="Calibri" w:hAnsi="Calibri" w:cs="Calibri"/>
          <w:color w:val="000000"/>
          <w:sz w:val="22"/>
          <w:szCs w:val="22"/>
        </w:rPr>
        <w:t xml:space="preserve">Środki ochrony prawnej przysługują Wykonawcy oraz innemu podmiotowi, jeżeli ma lub miał interes w uzyskaniu zamówienia oraz poniósł lub może ponieść szkodę w wyniku naruszenia przez Zamawiającego przepisów Ustawy </w:t>
      </w:r>
      <w:proofErr w:type="spellStart"/>
      <w:r w:rsidRPr="0014153F">
        <w:rPr>
          <w:rFonts w:ascii="Calibri" w:hAnsi="Calibri" w:cs="Calibri"/>
          <w:color w:val="000000"/>
          <w:sz w:val="22"/>
          <w:szCs w:val="22"/>
        </w:rPr>
        <w:t>Pzp</w:t>
      </w:r>
      <w:proofErr w:type="spellEnd"/>
      <w:r w:rsidRPr="0014153F">
        <w:rPr>
          <w:rFonts w:ascii="Calibri" w:hAnsi="Calibri" w:cs="Calibri"/>
          <w:color w:val="000000"/>
          <w:sz w:val="22"/>
          <w:szCs w:val="22"/>
        </w:rPr>
        <w:t>.</w:t>
      </w:r>
    </w:p>
    <w:p w14:paraId="6A86D07E" w14:textId="77777777" w:rsidR="0014153F" w:rsidRDefault="005D76D6" w:rsidP="001227AA">
      <w:pPr>
        <w:pStyle w:val="Akapitzlist"/>
        <w:numPr>
          <w:ilvl w:val="0"/>
          <w:numId w:val="47"/>
        </w:numPr>
        <w:tabs>
          <w:tab w:val="left" w:pos="0"/>
        </w:tabs>
        <w:spacing w:line="288" w:lineRule="auto"/>
        <w:jc w:val="both"/>
        <w:rPr>
          <w:rFonts w:ascii="Calibri" w:hAnsi="Calibri" w:cs="Calibri"/>
          <w:color w:val="000000"/>
          <w:sz w:val="22"/>
          <w:szCs w:val="22"/>
        </w:rPr>
      </w:pPr>
      <w:r w:rsidRPr="0014153F">
        <w:rPr>
          <w:rFonts w:ascii="Calibri" w:hAnsi="Calibri" w:cs="Calibri"/>
          <w:color w:val="000000"/>
          <w:sz w:val="22"/>
          <w:szCs w:val="22"/>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4434C280" w14:textId="0EA8530D" w:rsidR="00C56CDA" w:rsidRPr="0014153F" w:rsidRDefault="005D76D6" w:rsidP="001227AA">
      <w:pPr>
        <w:pStyle w:val="Akapitzlist"/>
        <w:numPr>
          <w:ilvl w:val="0"/>
          <w:numId w:val="47"/>
        </w:numPr>
        <w:tabs>
          <w:tab w:val="left" w:pos="0"/>
        </w:tabs>
        <w:spacing w:line="288" w:lineRule="auto"/>
        <w:jc w:val="both"/>
        <w:rPr>
          <w:rFonts w:ascii="Calibri" w:hAnsi="Calibri" w:cs="Calibri"/>
          <w:color w:val="000000"/>
          <w:sz w:val="22"/>
          <w:szCs w:val="22"/>
        </w:rPr>
      </w:pPr>
      <w:r w:rsidRPr="0014153F">
        <w:rPr>
          <w:rFonts w:ascii="Calibri" w:hAnsi="Calibri" w:cs="Calibri"/>
          <w:color w:val="000000"/>
          <w:sz w:val="22"/>
          <w:szCs w:val="22"/>
        </w:rPr>
        <w:t>Odwołanie przysługuje na:</w:t>
      </w:r>
    </w:p>
    <w:p w14:paraId="05203F9A" w14:textId="77777777" w:rsidR="0014153F" w:rsidRDefault="005D76D6" w:rsidP="001227AA">
      <w:pPr>
        <w:pStyle w:val="Akapitzlist"/>
        <w:numPr>
          <w:ilvl w:val="0"/>
          <w:numId w:val="48"/>
        </w:numPr>
        <w:tabs>
          <w:tab w:val="left" w:pos="851"/>
        </w:tabs>
        <w:spacing w:line="288" w:lineRule="auto"/>
        <w:ind w:left="1134"/>
        <w:jc w:val="both"/>
        <w:rPr>
          <w:rFonts w:ascii="Calibri" w:hAnsi="Calibri" w:cs="Calibri"/>
          <w:color w:val="000000"/>
          <w:sz w:val="22"/>
          <w:szCs w:val="22"/>
        </w:rPr>
      </w:pPr>
      <w:r w:rsidRPr="0014153F">
        <w:rPr>
          <w:rFonts w:ascii="Calibri" w:hAnsi="Calibri" w:cs="Calibri"/>
          <w:color w:val="000000"/>
          <w:sz w:val="22"/>
          <w:szCs w:val="22"/>
        </w:rPr>
        <w:t xml:space="preserve">niezgodną z przepisami ustawy </w:t>
      </w:r>
      <w:proofErr w:type="spellStart"/>
      <w:r w:rsidRPr="0014153F">
        <w:rPr>
          <w:rFonts w:ascii="Calibri" w:hAnsi="Calibri" w:cs="Calibri"/>
          <w:color w:val="000000"/>
          <w:sz w:val="22"/>
          <w:szCs w:val="22"/>
        </w:rPr>
        <w:t>Pzp</w:t>
      </w:r>
      <w:proofErr w:type="spellEnd"/>
      <w:r w:rsidRPr="0014153F">
        <w:rPr>
          <w:rFonts w:ascii="Calibri" w:hAnsi="Calibri" w:cs="Calibri"/>
          <w:color w:val="000000"/>
          <w:sz w:val="22"/>
          <w:szCs w:val="22"/>
        </w:rPr>
        <w:t xml:space="preserve"> czynność Zamawiającego, podjętą w postępowaniu o udzielenie zamówienia, o zawarcie umowy ramowej, dynamicznym systemie zakupów, systemie kwalifikowania wykonawców lub konkursie, w tym na projektowane postanowienia umowy;</w:t>
      </w:r>
    </w:p>
    <w:p w14:paraId="40794C02" w14:textId="77777777" w:rsidR="0014153F" w:rsidRDefault="005D76D6" w:rsidP="001227AA">
      <w:pPr>
        <w:pStyle w:val="Akapitzlist"/>
        <w:numPr>
          <w:ilvl w:val="0"/>
          <w:numId w:val="48"/>
        </w:numPr>
        <w:tabs>
          <w:tab w:val="left" w:pos="851"/>
        </w:tabs>
        <w:spacing w:line="288" w:lineRule="auto"/>
        <w:ind w:left="1134"/>
        <w:jc w:val="both"/>
        <w:rPr>
          <w:rFonts w:ascii="Calibri" w:hAnsi="Calibri" w:cs="Calibri"/>
          <w:color w:val="000000"/>
          <w:sz w:val="22"/>
          <w:szCs w:val="22"/>
        </w:rPr>
      </w:pPr>
      <w:r w:rsidRPr="0014153F">
        <w:rPr>
          <w:rFonts w:ascii="Calibri" w:hAnsi="Calibri" w:cs="Calibri"/>
          <w:color w:val="000000"/>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5944A76" w14:textId="356D62EF" w:rsidR="00C56CDA" w:rsidRPr="0014153F" w:rsidRDefault="005D76D6" w:rsidP="001227AA">
      <w:pPr>
        <w:pStyle w:val="Akapitzlist"/>
        <w:numPr>
          <w:ilvl w:val="0"/>
          <w:numId w:val="48"/>
        </w:numPr>
        <w:tabs>
          <w:tab w:val="left" w:pos="851"/>
        </w:tabs>
        <w:spacing w:line="288" w:lineRule="auto"/>
        <w:ind w:left="1134"/>
        <w:jc w:val="both"/>
        <w:rPr>
          <w:rFonts w:ascii="Calibri" w:hAnsi="Calibri" w:cs="Calibri"/>
          <w:color w:val="000000"/>
          <w:sz w:val="22"/>
          <w:szCs w:val="22"/>
        </w:rPr>
      </w:pPr>
      <w:r w:rsidRPr="0014153F">
        <w:rPr>
          <w:rFonts w:ascii="Calibri" w:hAnsi="Calibri" w:cs="Calibri"/>
          <w:color w:val="000000"/>
          <w:sz w:val="22"/>
          <w:szCs w:val="22"/>
        </w:rPr>
        <w:t>zaniechanie przeprowadzenia postępowania o udzielenie zamówienia lub zorganizowania konkursu na podstawie ustawy, mimo że Zamawiający był do tego obowiązany.</w:t>
      </w:r>
    </w:p>
    <w:p w14:paraId="2411EAEB" w14:textId="77777777" w:rsidR="0014153F" w:rsidRDefault="005D76D6" w:rsidP="001227AA">
      <w:pPr>
        <w:pStyle w:val="Akapitzlist"/>
        <w:numPr>
          <w:ilvl w:val="0"/>
          <w:numId w:val="49"/>
        </w:numPr>
        <w:tabs>
          <w:tab w:val="left" w:pos="426"/>
          <w:tab w:val="left" w:pos="900"/>
        </w:tabs>
        <w:spacing w:line="288" w:lineRule="auto"/>
        <w:jc w:val="both"/>
        <w:rPr>
          <w:rFonts w:ascii="Calibri" w:hAnsi="Calibri" w:cs="Calibri"/>
          <w:color w:val="000000"/>
          <w:sz w:val="22"/>
          <w:szCs w:val="22"/>
        </w:rPr>
      </w:pPr>
      <w:r w:rsidRPr="0014153F">
        <w:rPr>
          <w:rFonts w:ascii="Calibri" w:hAnsi="Calibri" w:cs="Calibri"/>
          <w:color w:val="000000"/>
          <w:sz w:val="22"/>
          <w:szCs w:val="22"/>
        </w:rPr>
        <w:t>Odwołanie wnosi się do Prezesa Izby.</w:t>
      </w:r>
    </w:p>
    <w:p w14:paraId="0ECBAFD3" w14:textId="77777777" w:rsidR="0014153F" w:rsidRDefault="005D76D6" w:rsidP="001227AA">
      <w:pPr>
        <w:pStyle w:val="Akapitzlist"/>
        <w:numPr>
          <w:ilvl w:val="0"/>
          <w:numId w:val="49"/>
        </w:numPr>
        <w:tabs>
          <w:tab w:val="left" w:pos="426"/>
          <w:tab w:val="left" w:pos="900"/>
        </w:tabs>
        <w:spacing w:line="288" w:lineRule="auto"/>
        <w:jc w:val="both"/>
        <w:rPr>
          <w:rFonts w:ascii="Calibri" w:hAnsi="Calibri" w:cs="Calibri"/>
          <w:color w:val="000000"/>
          <w:sz w:val="22"/>
          <w:szCs w:val="22"/>
        </w:rPr>
      </w:pPr>
      <w:r w:rsidRPr="0014153F">
        <w:rPr>
          <w:rFonts w:ascii="Calibri" w:hAnsi="Calibri" w:cs="Calibri"/>
          <w:color w:val="000000"/>
          <w:sz w:val="22"/>
          <w:szCs w:val="22"/>
        </w:rPr>
        <w:t xml:space="preserve">Na orzeczenie Izby oraz postanowienie Prezesa Izby, o którym mowa w art. 519 ust. 1 ustawy </w:t>
      </w:r>
      <w:proofErr w:type="spellStart"/>
      <w:r w:rsidRPr="0014153F">
        <w:rPr>
          <w:rFonts w:ascii="Calibri" w:hAnsi="Calibri" w:cs="Calibri"/>
          <w:color w:val="000000"/>
          <w:sz w:val="22"/>
          <w:szCs w:val="22"/>
        </w:rPr>
        <w:t>Pzp</w:t>
      </w:r>
      <w:proofErr w:type="spellEnd"/>
      <w:r w:rsidRPr="0014153F">
        <w:rPr>
          <w:rFonts w:ascii="Calibri" w:hAnsi="Calibri" w:cs="Calibri"/>
          <w:color w:val="000000"/>
          <w:sz w:val="22"/>
          <w:szCs w:val="22"/>
        </w:rPr>
        <w:t xml:space="preserve">, stronom oraz uczestnikom postępowania odwoławczego przysługuje skarga do sądu. </w:t>
      </w:r>
      <w:r w:rsidRPr="0014153F">
        <w:rPr>
          <w:rFonts w:ascii="Calibri" w:hAnsi="Calibri" w:cs="Calibri"/>
          <w:color w:val="000000"/>
          <w:sz w:val="22"/>
          <w:szCs w:val="22"/>
        </w:rPr>
        <w:lastRenderedPageBreak/>
        <w:t>Skargę wnosi się do Sądu Okręgowego w Warszawie – sądu zamówień publicznych, zwanego „sądem zamówień publicznych”.</w:t>
      </w:r>
    </w:p>
    <w:p w14:paraId="18982AAB" w14:textId="77777777" w:rsidR="0014153F" w:rsidRDefault="005D76D6" w:rsidP="001227AA">
      <w:pPr>
        <w:pStyle w:val="Akapitzlist"/>
        <w:numPr>
          <w:ilvl w:val="0"/>
          <w:numId w:val="49"/>
        </w:numPr>
        <w:tabs>
          <w:tab w:val="left" w:pos="426"/>
          <w:tab w:val="left" w:pos="900"/>
        </w:tabs>
        <w:spacing w:line="288" w:lineRule="auto"/>
        <w:jc w:val="both"/>
        <w:rPr>
          <w:rFonts w:ascii="Calibri" w:hAnsi="Calibri" w:cs="Calibri"/>
          <w:color w:val="000000"/>
          <w:sz w:val="22"/>
          <w:szCs w:val="22"/>
        </w:rPr>
      </w:pPr>
      <w:r w:rsidRPr="0014153F">
        <w:rPr>
          <w:rFonts w:ascii="Calibri" w:hAnsi="Calibri" w:cs="Calibri"/>
          <w:color w:val="000000"/>
          <w:sz w:val="22"/>
          <w:szCs w:val="22"/>
        </w:rPr>
        <w:t>Skargę wnosi się za pośrednictwem Prezesa Izby, w terminie 14 dni od dnia doręczenia orzeczenia Izby lub postanowienia Prezesa Izby, o którym mowa w art. 519 ust. 1, przesyłając jednocześnie jej odpis przeciwnikowi skargi. Złożenie skargi w placówce pocztowej operatora wyznaczonego w rozumieniu ustawy z dnia 23 listopada 2012 r. – Prawo pocztowe albo wysłanie na adres do doręczeń elektronicznych, o którym mowa w art. 2 pkt 1 ustawy z dnia 18 listopada 2020 r. o doręczeniach elektronicznych, jest równoznaczne z jej wniesieniem.</w:t>
      </w:r>
    </w:p>
    <w:p w14:paraId="296D20A8" w14:textId="20CDF762" w:rsidR="00C56CDA" w:rsidRPr="0014153F" w:rsidRDefault="005D76D6" w:rsidP="001227AA">
      <w:pPr>
        <w:pStyle w:val="Akapitzlist"/>
        <w:numPr>
          <w:ilvl w:val="0"/>
          <w:numId w:val="49"/>
        </w:numPr>
        <w:tabs>
          <w:tab w:val="left" w:pos="426"/>
          <w:tab w:val="left" w:pos="900"/>
        </w:tabs>
        <w:spacing w:line="288" w:lineRule="auto"/>
        <w:jc w:val="both"/>
        <w:rPr>
          <w:rFonts w:ascii="Calibri" w:hAnsi="Calibri" w:cs="Calibri"/>
          <w:color w:val="000000"/>
          <w:sz w:val="22"/>
          <w:szCs w:val="22"/>
        </w:rPr>
      </w:pPr>
      <w:r w:rsidRPr="0014153F">
        <w:rPr>
          <w:rFonts w:ascii="Calibri" w:hAnsi="Calibri" w:cs="Calibri"/>
          <w:color w:val="000000"/>
          <w:sz w:val="22"/>
          <w:szCs w:val="22"/>
        </w:rPr>
        <w:t>Od wyroku sądu lub postanowienia kończącego postępowanie w sprawie przysługuje skarga kasacyjna do Sądu Najwyższego.</w:t>
      </w:r>
    </w:p>
    <w:p w14:paraId="5A8A99FB" w14:textId="77777777" w:rsidR="00EA5857" w:rsidRDefault="00EA5857" w:rsidP="00AF78FE">
      <w:pPr>
        <w:pStyle w:val="Nagwek2"/>
        <w:spacing w:before="0" w:after="0" w:line="288" w:lineRule="auto"/>
        <w:jc w:val="center"/>
        <w:rPr>
          <w:rFonts w:ascii="Calibri" w:hAnsi="Calibri" w:cs="Calibri"/>
          <w:b/>
          <w:color w:val="000000"/>
          <w:sz w:val="22"/>
          <w:szCs w:val="22"/>
        </w:rPr>
      </w:pPr>
    </w:p>
    <w:p w14:paraId="124220EE"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XXV</w:t>
      </w:r>
    </w:p>
    <w:p w14:paraId="33C7D315" w14:textId="6A40E42E" w:rsidR="00C56CDA" w:rsidRPr="0014153F" w:rsidRDefault="005D76D6" w:rsidP="0014153F">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INFORMACJA W SPRAWIE ZWROTU KOSZTÓW W POSTĘPOWANIU</w:t>
      </w:r>
    </w:p>
    <w:p w14:paraId="13F9904B" w14:textId="77777777" w:rsidR="00C56CDA" w:rsidRPr="00AF78FE" w:rsidRDefault="005D76D6" w:rsidP="00AF78FE">
      <w:pPr>
        <w:spacing w:line="288" w:lineRule="auto"/>
        <w:jc w:val="both"/>
        <w:rPr>
          <w:rFonts w:ascii="Calibri" w:hAnsi="Calibri" w:cs="Calibri"/>
          <w:color w:val="000000"/>
          <w:sz w:val="22"/>
          <w:szCs w:val="22"/>
        </w:rPr>
      </w:pPr>
      <w:r w:rsidRPr="00AF78FE">
        <w:rPr>
          <w:rFonts w:ascii="Calibri" w:hAnsi="Calibri" w:cs="Calibri"/>
          <w:color w:val="000000"/>
          <w:sz w:val="22"/>
          <w:szCs w:val="22"/>
        </w:rPr>
        <w:t>Koszty udziału w postępowaniu, a w szczególności koszty sporządzenia oferty, pokrywa Wykonawca. Zamawiający nie przewiduje zwrotu kosztów udziału w postępowaniu (za wyjątkiem zaistnienia okoliczności, o kt</w:t>
      </w:r>
      <w:r w:rsidR="003645E4">
        <w:rPr>
          <w:rFonts w:ascii="Calibri" w:hAnsi="Calibri" w:cs="Calibri"/>
          <w:color w:val="000000"/>
          <w:sz w:val="22"/>
          <w:szCs w:val="22"/>
        </w:rPr>
        <w:t xml:space="preserve">órej mowa w art. 261 ustawy </w:t>
      </w:r>
      <w:proofErr w:type="spellStart"/>
      <w:r w:rsidR="003645E4">
        <w:rPr>
          <w:rFonts w:ascii="Calibri" w:hAnsi="Calibri" w:cs="Calibri"/>
          <w:color w:val="000000"/>
          <w:sz w:val="22"/>
          <w:szCs w:val="22"/>
        </w:rPr>
        <w:t>Pzp</w:t>
      </w:r>
      <w:proofErr w:type="spellEnd"/>
      <w:r w:rsidRPr="00AF78FE">
        <w:rPr>
          <w:rFonts w:ascii="Calibri" w:hAnsi="Calibri" w:cs="Calibri"/>
          <w:color w:val="000000"/>
          <w:sz w:val="22"/>
          <w:szCs w:val="22"/>
        </w:rPr>
        <w:t>.</w:t>
      </w:r>
    </w:p>
    <w:p w14:paraId="6821418B" w14:textId="77777777" w:rsidR="00C56CDA" w:rsidRPr="00AF78FE" w:rsidRDefault="00C56CDA" w:rsidP="00AF78FE">
      <w:pPr>
        <w:spacing w:line="288" w:lineRule="auto"/>
        <w:rPr>
          <w:rFonts w:ascii="Calibri" w:hAnsi="Calibri" w:cs="Calibri"/>
          <w:color w:val="000000"/>
          <w:sz w:val="22"/>
          <w:szCs w:val="22"/>
        </w:rPr>
      </w:pPr>
    </w:p>
    <w:p w14:paraId="5EDC6974" w14:textId="77777777"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XXVI</w:t>
      </w:r>
    </w:p>
    <w:p w14:paraId="48C67FED" w14:textId="77777777" w:rsidR="00C56CDA"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INFORMACJA DOTYCZĄCA OCHRONY DANYCH ODOBOWYCH – RODO</w:t>
      </w:r>
    </w:p>
    <w:p w14:paraId="02267973" w14:textId="77777777" w:rsidR="00C56CDA" w:rsidRPr="00AF78FE" w:rsidRDefault="00C56CDA" w:rsidP="00AF78FE">
      <w:pPr>
        <w:spacing w:line="288" w:lineRule="auto"/>
        <w:rPr>
          <w:rFonts w:ascii="Calibri" w:hAnsi="Calibri" w:cs="Calibri"/>
          <w:b/>
          <w:color w:val="000000"/>
          <w:sz w:val="22"/>
          <w:szCs w:val="22"/>
        </w:rPr>
      </w:pPr>
    </w:p>
    <w:p w14:paraId="190DD5CB" w14:textId="77777777" w:rsidR="00C56CDA" w:rsidRPr="00AF78FE" w:rsidRDefault="005D76D6" w:rsidP="00AF78FE">
      <w:pPr>
        <w:spacing w:line="288" w:lineRule="auto"/>
        <w:jc w:val="both"/>
        <w:rPr>
          <w:rFonts w:ascii="Calibri" w:hAnsi="Calibri" w:cs="Calibri"/>
          <w:sz w:val="22"/>
          <w:szCs w:val="22"/>
        </w:rPr>
      </w:pPr>
      <w:r w:rsidRPr="00AF78FE">
        <w:rPr>
          <w:rFonts w:ascii="Calibri" w:hAnsi="Calibri" w:cs="Calibri"/>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informuje się, że:</w:t>
      </w:r>
    </w:p>
    <w:p w14:paraId="4D4A4C8D"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AF78FE">
        <w:rPr>
          <w:rFonts w:ascii="Calibri" w:hAnsi="Calibri" w:cs="Calibri"/>
          <w:sz w:val="22"/>
          <w:szCs w:val="22"/>
        </w:rPr>
        <w:t>Administratorem danych osobowych Wykonawcy oraz osób dokonujących w imieniu Wykonawcy czynności w ramach postępowania o udzielenie zamówienia publicznego oraz jego realizacji jest Muzeum „Górnośląski Park Etnograficzny w Chorzowie” (dalej: Zamawiający), ul. Parkowa 25, 41-500 Chorzów, telefon: 32 2410718, adres poczty</w:t>
      </w:r>
      <w:r w:rsidR="0014153F">
        <w:rPr>
          <w:rFonts w:ascii="Calibri" w:hAnsi="Calibri" w:cs="Calibri"/>
          <w:sz w:val="22"/>
          <w:szCs w:val="22"/>
        </w:rPr>
        <w:t xml:space="preserve"> </w:t>
      </w:r>
      <w:r w:rsidRPr="00AF78FE">
        <w:rPr>
          <w:rFonts w:ascii="Calibri" w:hAnsi="Calibri" w:cs="Calibri"/>
          <w:sz w:val="22"/>
          <w:szCs w:val="22"/>
        </w:rPr>
        <w:t xml:space="preserve">elektronicznej: </w:t>
      </w:r>
      <w:r w:rsidRPr="00AF78FE">
        <w:rPr>
          <w:rFonts w:ascii="Calibri" w:hAnsi="Calibri" w:cs="Calibri"/>
          <w:color w:val="0000FF"/>
          <w:sz w:val="22"/>
          <w:szCs w:val="22"/>
        </w:rPr>
        <w:t>sekretariat@muzeumgpe-chorzow.pl</w:t>
      </w:r>
      <w:r w:rsidRPr="00AF78FE">
        <w:rPr>
          <w:rFonts w:ascii="Calibri" w:hAnsi="Calibri" w:cs="Calibri"/>
          <w:sz w:val="22"/>
          <w:szCs w:val="22"/>
        </w:rPr>
        <w:t xml:space="preserve">. </w:t>
      </w:r>
    </w:p>
    <w:p w14:paraId="797C80C8"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 xml:space="preserve">Administrator powołał inspektora ochrony danych, z którym można skontaktować się w sprawach związanych z danymi również pod adresem poczty elektronicznej: </w:t>
      </w:r>
      <w:r w:rsidRPr="0014153F">
        <w:rPr>
          <w:rFonts w:ascii="Calibri" w:hAnsi="Calibri" w:cs="Calibri"/>
          <w:color w:val="0000FF"/>
          <w:sz w:val="22"/>
          <w:szCs w:val="22"/>
        </w:rPr>
        <w:t xml:space="preserve">iod@muzeumgpe-chorzow.pl </w:t>
      </w:r>
    </w:p>
    <w:p w14:paraId="28565F60"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 xml:space="preserve">Podanie danych osobowych jest dobrowolne, ale niezbędne do udziału w postępowaniu o udzielenie zamówienia, zawarcia i wykonania umowy. Jeżeli Wykonawca nie poda danych </w:t>
      </w:r>
      <w:r w:rsidRPr="0014153F">
        <w:rPr>
          <w:rFonts w:ascii="Calibri" w:hAnsi="Calibri" w:cs="Calibri"/>
          <w:sz w:val="22"/>
          <w:szCs w:val="22"/>
        </w:rPr>
        <w:lastRenderedPageBreak/>
        <w:t>osobowych, to niemożliwym będzie wybór oferty, zawarcie i wykonanie umowy, a w szczególności wypłata wynagrodzenia.</w:t>
      </w:r>
    </w:p>
    <w:p w14:paraId="27998260"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 xml:space="preserve">Podstawą prawną przetwarzania danych osobowych jest art. 6 ust. 1 lit. b), c) oraz f) Rozporządzenia Parlamentu Europejskiego i Rady (UE) 2016/679 z dnia 27 kwietnia 2016 roku w sprawie ochrony osób fizycznych w związku z przetwarzaniem danych osobowych i w sprawie swobodnego przepływu takich danych oraz uchylenia dyrektywy 95/46/WE („RODO”). </w:t>
      </w:r>
    </w:p>
    <w:p w14:paraId="568299D7"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 xml:space="preserve">Dane osobowe Wykonawcy oraz osób dokonujących w imieniu Wykonawcy czynności w ramach postępowania o udzielenie zamówienia publicznego oraz jego realizacji przetwarzane są w celu przeprowadzenia postępowania o udzielenia zamówienia publicznego, zawarcia i wykonania umowy, w celu wypełnienia obowiązków prawnych ciążących na administratorze takich jak przetwarzanie danych związane z prowadzeniem ksiąg rachunkowych, sprawozdawczością podatkową, archiwizacją oraz w celach wynikających z prawnie uzasadnionych interesów realizowanych przez administratora </w:t>
      </w:r>
      <w:r w:rsidRPr="0014153F">
        <w:rPr>
          <w:rFonts w:ascii="Calibri" w:hAnsi="Calibri" w:cs="Calibri"/>
          <w:sz w:val="22"/>
          <w:szCs w:val="22"/>
        </w:rPr>
        <w:br/>
        <w:t xml:space="preserve">w postaci dochodzenia roszczeń wynikających z umowy oraz obrony przed takimi roszczeniami. </w:t>
      </w:r>
    </w:p>
    <w:p w14:paraId="2E0584F9"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Zamawiający może udostępnić dane osobowe, jeśli będzie to konieczne do należytego wykonania umowy, praw i obowiązków Zamawiającego lub wynikać będzie z przepisów prawa. Dane mogą być przekazane podmiotom upoważnionym przez Zamawiającego lub innym odbiorcom danych, takim jak: bank, kancelaria prawna, kurier, poczta.</w:t>
      </w:r>
    </w:p>
    <w:p w14:paraId="658FDB52" w14:textId="77777777" w:rsid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 xml:space="preserve">Zamawiający nie zamierza przekazywać danych do podmiotu trzeciego, organizacji międzynarodowej, nie będzie przetwarzał ich w sposób zautomatyzowany, w tym nie będzie dokonywał tzw. profilowania. </w:t>
      </w:r>
    </w:p>
    <w:p w14:paraId="5DD059E4" w14:textId="3E5B6042" w:rsidR="00C56CDA" w:rsidRPr="0014153F" w:rsidRDefault="005D76D6" w:rsidP="001227AA">
      <w:pPr>
        <w:pStyle w:val="Default"/>
        <w:numPr>
          <w:ilvl w:val="0"/>
          <w:numId w:val="44"/>
        </w:numPr>
        <w:spacing w:line="288" w:lineRule="auto"/>
        <w:jc w:val="both"/>
        <w:rPr>
          <w:rFonts w:ascii="Calibri" w:hAnsi="Calibri" w:cs="Calibri"/>
          <w:sz w:val="22"/>
          <w:szCs w:val="22"/>
        </w:rPr>
      </w:pPr>
      <w:r w:rsidRPr="0014153F">
        <w:rPr>
          <w:rFonts w:ascii="Calibri" w:hAnsi="Calibri" w:cs="Calibri"/>
          <w:sz w:val="22"/>
          <w:szCs w:val="22"/>
        </w:rPr>
        <w:t>Dane osobowe będą przechowywane przez okres niezbędny do realizacji umowy oraz wynikający</w:t>
      </w:r>
      <w:r w:rsidR="0014153F">
        <w:rPr>
          <w:rFonts w:ascii="Calibri" w:hAnsi="Calibri" w:cs="Calibri"/>
          <w:sz w:val="22"/>
          <w:szCs w:val="22"/>
        </w:rPr>
        <w:t xml:space="preserve"> </w:t>
      </w:r>
      <w:r w:rsidRPr="0014153F">
        <w:rPr>
          <w:rFonts w:ascii="Calibri" w:hAnsi="Calibri" w:cs="Calibri"/>
          <w:sz w:val="22"/>
          <w:szCs w:val="22"/>
        </w:rPr>
        <w:t xml:space="preserve">z przepisów prawa, w szczególności finansowo-księgowych oraz archiwalnych: </w:t>
      </w:r>
    </w:p>
    <w:p w14:paraId="5BC17783" w14:textId="77777777" w:rsidR="0014153F" w:rsidRDefault="005D76D6" w:rsidP="001227AA">
      <w:pPr>
        <w:pStyle w:val="Default"/>
        <w:numPr>
          <w:ilvl w:val="0"/>
          <w:numId w:val="45"/>
        </w:numPr>
        <w:spacing w:line="288" w:lineRule="auto"/>
        <w:ind w:left="1134"/>
        <w:jc w:val="both"/>
        <w:rPr>
          <w:rFonts w:ascii="Calibri" w:hAnsi="Calibri" w:cs="Calibri"/>
          <w:sz w:val="22"/>
          <w:szCs w:val="22"/>
        </w:rPr>
      </w:pPr>
      <w:r w:rsidRPr="00AF78FE">
        <w:rPr>
          <w:rFonts w:ascii="Calibri" w:hAnsi="Calibri" w:cs="Calibri"/>
          <w:sz w:val="22"/>
          <w:szCs w:val="22"/>
        </w:rPr>
        <w:t>w celu prowadzenia postępowania o udzielenie zamówienia publicznego do czasu zawarcia umowy,</w:t>
      </w:r>
    </w:p>
    <w:p w14:paraId="05DC06B5" w14:textId="77777777" w:rsidR="0014153F" w:rsidRDefault="005D76D6" w:rsidP="001227AA">
      <w:pPr>
        <w:pStyle w:val="Default"/>
        <w:numPr>
          <w:ilvl w:val="0"/>
          <w:numId w:val="45"/>
        </w:numPr>
        <w:spacing w:line="288" w:lineRule="auto"/>
        <w:ind w:left="1134"/>
        <w:jc w:val="both"/>
        <w:rPr>
          <w:rFonts w:ascii="Calibri" w:hAnsi="Calibri" w:cs="Calibri"/>
          <w:sz w:val="22"/>
          <w:szCs w:val="22"/>
        </w:rPr>
      </w:pPr>
      <w:r w:rsidRPr="0014153F">
        <w:rPr>
          <w:rFonts w:ascii="Calibri" w:hAnsi="Calibri" w:cs="Calibri"/>
          <w:sz w:val="22"/>
          <w:szCs w:val="22"/>
        </w:rPr>
        <w:t>w celu zawarcia i wykonania umowy, do czasu kiedy umowa obowiązuje i upływu terminów przedawnienia roszczeń z niej wynikających,</w:t>
      </w:r>
    </w:p>
    <w:p w14:paraId="3EF47679" w14:textId="77777777" w:rsidR="0014153F" w:rsidRDefault="005D76D6" w:rsidP="001227AA">
      <w:pPr>
        <w:pStyle w:val="Default"/>
        <w:numPr>
          <w:ilvl w:val="0"/>
          <w:numId w:val="45"/>
        </w:numPr>
        <w:spacing w:line="288" w:lineRule="auto"/>
        <w:ind w:left="1134"/>
        <w:jc w:val="both"/>
        <w:rPr>
          <w:rFonts w:ascii="Calibri" w:hAnsi="Calibri" w:cs="Calibri"/>
          <w:sz w:val="22"/>
          <w:szCs w:val="22"/>
        </w:rPr>
      </w:pPr>
      <w:r w:rsidRPr="0014153F">
        <w:rPr>
          <w:rFonts w:ascii="Calibri" w:hAnsi="Calibri" w:cs="Calibri"/>
          <w:sz w:val="22"/>
          <w:szCs w:val="22"/>
        </w:rPr>
        <w:t>w celu wypełnienia obowiązków prawnych ciążących na administratorze, do czasu wygaśnięcia tych obowiązków,</w:t>
      </w:r>
    </w:p>
    <w:p w14:paraId="326F0F13" w14:textId="68A938C9" w:rsidR="00C56CDA" w:rsidRPr="0014153F" w:rsidRDefault="005D76D6" w:rsidP="001227AA">
      <w:pPr>
        <w:pStyle w:val="Default"/>
        <w:numPr>
          <w:ilvl w:val="0"/>
          <w:numId w:val="45"/>
        </w:numPr>
        <w:spacing w:line="288" w:lineRule="auto"/>
        <w:ind w:left="1134"/>
        <w:jc w:val="both"/>
        <w:rPr>
          <w:rFonts w:ascii="Calibri" w:hAnsi="Calibri" w:cs="Calibri"/>
          <w:sz w:val="22"/>
          <w:szCs w:val="22"/>
        </w:rPr>
      </w:pPr>
      <w:r w:rsidRPr="0014153F">
        <w:rPr>
          <w:rFonts w:ascii="Calibri" w:hAnsi="Calibri" w:cs="Calibri"/>
          <w:sz w:val="22"/>
          <w:szCs w:val="22"/>
        </w:rPr>
        <w:t xml:space="preserve">w celach wynikających z prawnie uzasadnionych interesów realizowanych przez administratora, do czasu ustania prawnej możliwości ich realizacji. </w:t>
      </w:r>
    </w:p>
    <w:p w14:paraId="362B256D" w14:textId="77777777" w:rsidR="0014153F" w:rsidRDefault="005D76D6" w:rsidP="001227AA">
      <w:pPr>
        <w:pStyle w:val="Default"/>
        <w:numPr>
          <w:ilvl w:val="0"/>
          <w:numId w:val="46"/>
        </w:numPr>
        <w:spacing w:line="288" w:lineRule="auto"/>
        <w:jc w:val="both"/>
        <w:rPr>
          <w:rFonts w:ascii="Calibri" w:hAnsi="Calibri" w:cs="Calibri"/>
          <w:sz w:val="22"/>
          <w:szCs w:val="22"/>
        </w:rPr>
      </w:pPr>
      <w:r w:rsidRPr="00AF78FE">
        <w:rPr>
          <w:rFonts w:ascii="Calibri" w:hAnsi="Calibri" w:cs="Calibri"/>
          <w:sz w:val="22"/>
          <w:szCs w:val="22"/>
        </w:rPr>
        <w:t>Osoba, której dane są przetwarzane przez Zamawiającego, ma prawo: dostępu do swoich danych, ich sprostowania, żądania ich usunięcia, ograniczenia przetwarzania, do wniesienia sprzeciwu, żądania zaprzestania przetwarzania oraz prawo przenoszenia danych.</w:t>
      </w:r>
    </w:p>
    <w:p w14:paraId="2BA8B63D" w14:textId="777ADE03" w:rsidR="00C56CDA" w:rsidRPr="001F4CE1" w:rsidRDefault="005D76D6" w:rsidP="00AF78FE">
      <w:pPr>
        <w:pStyle w:val="Default"/>
        <w:numPr>
          <w:ilvl w:val="0"/>
          <w:numId w:val="46"/>
        </w:numPr>
        <w:spacing w:line="288" w:lineRule="auto"/>
        <w:jc w:val="both"/>
        <w:rPr>
          <w:rFonts w:ascii="Calibri" w:hAnsi="Calibri" w:cs="Calibri"/>
          <w:sz w:val="22"/>
          <w:szCs w:val="22"/>
        </w:rPr>
      </w:pPr>
      <w:r w:rsidRPr="0014153F">
        <w:rPr>
          <w:rFonts w:ascii="Calibri" w:hAnsi="Calibri" w:cs="Calibri"/>
          <w:sz w:val="22"/>
          <w:szCs w:val="22"/>
        </w:rPr>
        <w:t>Osoba, której dane są przetwarzane przez Zamawiającego, ma prawo wniesienia skargi do organu nadzorczego.</w:t>
      </w:r>
    </w:p>
    <w:p w14:paraId="431CE5D0" w14:textId="77777777" w:rsidR="0014153F" w:rsidRDefault="0014153F" w:rsidP="00AF78FE">
      <w:pPr>
        <w:pStyle w:val="Nagwek2"/>
        <w:spacing w:before="0" w:after="0" w:line="288" w:lineRule="auto"/>
        <w:jc w:val="center"/>
        <w:rPr>
          <w:rFonts w:ascii="Calibri" w:hAnsi="Calibri" w:cs="Calibri"/>
          <w:b/>
          <w:color w:val="000000"/>
          <w:sz w:val="22"/>
          <w:szCs w:val="22"/>
        </w:rPr>
      </w:pPr>
    </w:p>
    <w:p w14:paraId="02641748" w14:textId="30478743" w:rsidR="00C56CDA" w:rsidRPr="00AF78FE" w:rsidRDefault="005D76D6" w:rsidP="00AF78FE">
      <w:pPr>
        <w:pStyle w:val="Nagwek2"/>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ROZDZIAŁ XXVII</w:t>
      </w:r>
    </w:p>
    <w:p w14:paraId="5FC679C3" w14:textId="13C16AA6" w:rsidR="00C56CDA" w:rsidRPr="00B66CFE" w:rsidRDefault="005D76D6" w:rsidP="00AF78FE">
      <w:pPr>
        <w:pStyle w:val="Nagwek2"/>
        <w:pBdr>
          <w:bottom w:val="single" w:sz="12" w:space="1" w:color="auto"/>
        </w:pBdr>
        <w:spacing w:before="0" w:after="0" w:line="288" w:lineRule="auto"/>
        <w:jc w:val="center"/>
        <w:rPr>
          <w:rFonts w:ascii="Calibri" w:hAnsi="Calibri" w:cs="Calibri"/>
          <w:b/>
          <w:color w:val="000000"/>
          <w:sz w:val="22"/>
          <w:szCs w:val="22"/>
        </w:rPr>
      </w:pPr>
      <w:r w:rsidRPr="00AF78FE">
        <w:rPr>
          <w:rFonts w:ascii="Calibri" w:hAnsi="Calibri" w:cs="Calibri"/>
          <w:b/>
          <w:color w:val="000000"/>
          <w:sz w:val="22"/>
          <w:szCs w:val="22"/>
        </w:rPr>
        <w:t>WYKAZ ZAŁĄCZNIKÓW DO SWZ</w:t>
      </w:r>
    </w:p>
    <w:p w14:paraId="4EC64943"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545E84">
        <w:rPr>
          <w:rFonts w:ascii="Calibri" w:hAnsi="Calibri" w:cs="Calibri"/>
          <w:color w:val="000000" w:themeColor="text1"/>
          <w:sz w:val="22"/>
          <w:szCs w:val="22"/>
        </w:rPr>
        <w:t xml:space="preserve">Załącznik nr </w:t>
      </w:r>
      <w:r w:rsidR="003645E4">
        <w:rPr>
          <w:rFonts w:ascii="Calibri" w:hAnsi="Calibri" w:cs="Calibri"/>
          <w:color w:val="000000" w:themeColor="text1"/>
          <w:sz w:val="22"/>
          <w:szCs w:val="22"/>
        </w:rPr>
        <w:t>1</w:t>
      </w:r>
      <w:r w:rsidRPr="00545E84">
        <w:rPr>
          <w:rFonts w:ascii="Calibri" w:hAnsi="Calibri" w:cs="Calibri"/>
          <w:color w:val="000000" w:themeColor="text1"/>
          <w:sz w:val="22"/>
          <w:szCs w:val="22"/>
        </w:rPr>
        <w:t xml:space="preserve"> </w:t>
      </w:r>
      <w:r w:rsidR="00545E84">
        <w:rPr>
          <w:rFonts w:ascii="Calibri" w:hAnsi="Calibri" w:cs="Calibri"/>
          <w:color w:val="000000" w:themeColor="text1"/>
          <w:sz w:val="22"/>
          <w:szCs w:val="22"/>
        </w:rPr>
        <w:t xml:space="preserve">do SWZ </w:t>
      </w:r>
      <w:r w:rsidRPr="00545E84">
        <w:rPr>
          <w:rFonts w:ascii="Calibri" w:hAnsi="Calibri" w:cs="Calibri"/>
          <w:color w:val="000000" w:themeColor="text1"/>
          <w:sz w:val="22"/>
          <w:szCs w:val="22"/>
        </w:rPr>
        <w:t>– formularz oferty,</w:t>
      </w:r>
    </w:p>
    <w:p w14:paraId="538BC2BD"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2</w:t>
      </w:r>
      <w:r w:rsidRPr="00B66CFE">
        <w:rPr>
          <w:rFonts w:ascii="Calibri" w:hAnsi="Calibri" w:cs="Calibri"/>
          <w:color w:val="000000" w:themeColor="text1"/>
          <w:sz w:val="22"/>
          <w:szCs w:val="22"/>
        </w:rPr>
        <w:t xml:space="preserve"> </w:t>
      </w:r>
      <w:r w:rsidR="00545E84"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oświadczenie Wykonawcy o braku podstaw do wykluczenia z postępowania i spełnieniu warunków udziału w postępowaniu oraz o poleganiu na zasobach podmiotu trzeciego,  </w:t>
      </w:r>
    </w:p>
    <w:p w14:paraId="15B8CBB4"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2</w:t>
      </w:r>
      <w:r w:rsidRPr="00B66CFE">
        <w:rPr>
          <w:rFonts w:ascii="Calibri" w:hAnsi="Calibri" w:cs="Calibri"/>
          <w:color w:val="000000" w:themeColor="text1"/>
          <w:sz w:val="22"/>
          <w:szCs w:val="22"/>
        </w:rPr>
        <w:t xml:space="preserve">a </w:t>
      </w:r>
      <w:r w:rsidR="00545E84"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zobowiązanie innego podmiotu do udostępniania Wykonawcy zasobów,  </w:t>
      </w:r>
    </w:p>
    <w:p w14:paraId="4BE2F5C7"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3</w:t>
      </w:r>
      <w:r w:rsidRPr="00B66CFE">
        <w:rPr>
          <w:rFonts w:ascii="Calibri" w:hAnsi="Calibri" w:cs="Calibri"/>
          <w:color w:val="000000" w:themeColor="text1"/>
          <w:sz w:val="22"/>
          <w:szCs w:val="22"/>
        </w:rPr>
        <w:t xml:space="preserve"> </w:t>
      </w:r>
      <w:r w:rsidR="00545E84"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oświadczenie Wykonawców wspólnie ubiegających się o udzielenie zamówienia z art. 117 ust 4 Ustawy </w:t>
      </w:r>
      <w:proofErr w:type="spellStart"/>
      <w:r w:rsidRPr="00B66CFE">
        <w:rPr>
          <w:rFonts w:ascii="Calibri" w:hAnsi="Calibri" w:cs="Calibri"/>
          <w:color w:val="000000" w:themeColor="text1"/>
          <w:sz w:val="22"/>
          <w:szCs w:val="22"/>
        </w:rPr>
        <w:t>Pzp</w:t>
      </w:r>
      <w:proofErr w:type="spellEnd"/>
      <w:r w:rsidRPr="00B66CFE">
        <w:rPr>
          <w:rFonts w:ascii="Calibri" w:hAnsi="Calibri" w:cs="Calibri"/>
          <w:color w:val="000000" w:themeColor="text1"/>
          <w:sz w:val="22"/>
          <w:szCs w:val="22"/>
        </w:rPr>
        <w:t>.,</w:t>
      </w:r>
    </w:p>
    <w:p w14:paraId="61F7A7A3"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4</w:t>
      </w:r>
      <w:r w:rsidRPr="00B66CFE">
        <w:rPr>
          <w:rFonts w:ascii="Calibri" w:hAnsi="Calibri" w:cs="Calibri"/>
          <w:color w:val="000000" w:themeColor="text1"/>
          <w:sz w:val="22"/>
          <w:szCs w:val="22"/>
        </w:rPr>
        <w:t xml:space="preserve"> </w:t>
      </w:r>
      <w:r w:rsidR="00307CD5"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oświadczenie Wykonawcy o aktualności informacji zawartych w oświadczeniu, o którym mowa w art. 125 ust 1 Ustawy </w:t>
      </w:r>
      <w:proofErr w:type="spellStart"/>
      <w:r w:rsidRPr="00B66CFE">
        <w:rPr>
          <w:rFonts w:ascii="Calibri" w:hAnsi="Calibri" w:cs="Calibri"/>
          <w:color w:val="000000" w:themeColor="text1"/>
          <w:sz w:val="22"/>
          <w:szCs w:val="22"/>
        </w:rPr>
        <w:t>Pzp</w:t>
      </w:r>
      <w:proofErr w:type="spellEnd"/>
      <w:r w:rsidRPr="00B66CFE">
        <w:rPr>
          <w:rFonts w:ascii="Calibri" w:hAnsi="Calibri" w:cs="Calibri"/>
          <w:color w:val="000000" w:themeColor="text1"/>
          <w:sz w:val="22"/>
          <w:szCs w:val="22"/>
        </w:rPr>
        <w:t xml:space="preserve">, </w:t>
      </w:r>
    </w:p>
    <w:p w14:paraId="14707DA5"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5</w:t>
      </w:r>
      <w:r w:rsidRPr="00B66CFE">
        <w:rPr>
          <w:rFonts w:ascii="Calibri" w:hAnsi="Calibri" w:cs="Calibri"/>
          <w:color w:val="000000" w:themeColor="text1"/>
          <w:sz w:val="22"/>
          <w:szCs w:val="22"/>
        </w:rPr>
        <w:t xml:space="preserve"> </w:t>
      </w:r>
      <w:r w:rsidR="00307CD5"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oświadczenie podmiotu udostępniającego zasoby,   </w:t>
      </w:r>
    </w:p>
    <w:p w14:paraId="2A9A6974"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3645E4" w:rsidRPr="00B66CFE">
        <w:rPr>
          <w:rFonts w:ascii="Calibri" w:hAnsi="Calibri" w:cs="Calibri"/>
          <w:color w:val="000000" w:themeColor="text1"/>
          <w:sz w:val="22"/>
          <w:szCs w:val="22"/>
        </w:rPr>
        <w:t>6</w:t>
      </w:r>
      <w:r w:rsidRPr="00B66CFE">
        <w:rPr>
          <w:rFonts w:ascii="Calibri" w:hAnsi="Calibri" w:cs="Calibri"/>
          <w:color w:val="000000" w:themeColor="text1"/>
          <w:sz w:val="22"/>
          <w:szCs w:val="22"/>
        </w:rPr>
        <w:t xml:space="preserve"> </w:t>
      </w:r>
      <w:r w:rsidR="00307CD5" w:rsidRPr="00B66CFE">
        <w:rPr>
          <w:rFonts w:ascii="Calibri" w:hAnsi="Calibri" w:cs="Calibri"/>
          <w:color w:val="000000" w:themeColor="text1"/>
          <w:sz w:val="22"/>
          <w:szCs w:val="22"/>
        </w:rPr>
        <w:t xml:space="preserve">do SWZ </w:t>
      </w:r>
      <w:r w:rsidRPr="00B66CFE">
        <w:rPr>
          <w:rFonts w:ascii="Calibri" w:hAnsi="Calibri" w:cs="Calibri"/>
          <w:color w:val="000000" w:themeColor="text1"/>
          <w:sz w:val="22"/>
          <w:szCs w:val="22"/>
        </w:rPr>
        <w:t xml:space="preserve">– </w:t>
      </w:r>
      <w:r w:rsidR="004C49D2" w:rsidRPr="00B66CFE">
        <w:rPr>
          <w:rFonts w:ascii="Calibri" w:hAnsi="Calibri" w:cs="Calibri"/>
          <w:color w:val="000000" w:themeColor="text1"/>
          <w:sz w:val="22"/>
          <w:szCs w:val="22"/>
        </w:rPr>
        <w:t>oświadczenie dotyczące grupy kapitałowej</w:t>
      </w:r>
      <w:r w:rsidRPr="00B66CFE">
        <w:rPr>
          <w:rFonts w:ascii="Calibri" w:hAnsi="Calibri" w:cs="Calibri"/>
          <w:color w:val="000000" w:themeColor="text1"/>
          <w:sz w:val="22"/>
          <w:szCs w:val="22"/>
        </w:rPr>
        <w:t xml:space="preserve">, </w:t>
      </w:r>
    </w:p>
    <w:p w14:paraId="4C6F9DCD" w14:textId="77777777" w:rsidR="00B66CFE" w:rsidRDefault="004C49D2"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7 do SWZ – wykaz usług, </w:t>
      </w:r>
    </w:p>
    <w:p w14:paraId="48940A49" w14:textId="77777777" w:rsid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4C49D2" w:rsidRPr="00B66CFE">
        <w:rPr>
          <w:rFonts w:ascii="Calibri" w:hAnsi="Calibri" w:cs="Calibri"/>
          <w:color w:val="000000" w:themeColor="text1"/>
          <w:sz w:val="22"/>
          <w:szCs w:val="22"/>
        </w:rPr>
        <w:t>8</w:t>
      </w:r>
      <w:r w:rsidR="00307CD5" w:rsidRPr="00B66CFE">
        <w:rPr>
          <w:rFonts w:ascii="Calibri" w:hAnsi="Calibri" w:cs="Calibri"/>
          <w:color w:val="000000" w:themeColor="text1"/>
          <w:sz w:val="22"/>
          <w:szCs w:val="22"/>
        </w:rPr>
        <w:t xml:space="preserve"> do SWZ </w:t>
      </w:r>
      <w:r w:rsidRPr="00B66CFE">
        <w:rPr>
          <w:rFonts w:ascii="Calibri" w:hAnsi="Calibri" w:cs="Calibri"/>
          <w:color w:val="000000" w:themeColor="text1"/>
          <w:sz w:val="22"/>
          <w:szCs w:val="22"/>
        </w:rPr>
        <w:t xml:space="preserve"> – </w:t>
      </w:r>
      <w:r w:rsidR="00307CD5" w:rsidRPr="00B66CFE">
        <w:rPr>
          <w:rFonts w:ascii="Calibri" w:hAnsi="Calibri" w:cs="Calibri"/>
          <w:color w:val="000000" w:themeColor="text1"/>
          <w:sz w:val="22"/>
          <w:szCs w:val="22"/>
        </w:rPr>
        <w:t>projektowane postanowienia umowy,</w:t>
      </w:r>
    </w:p>
    <w:p w14:paraId="5435E0A6" w14:textId="67E7F44D" w:rsidR="00C56CDA" w:rsidRPr="00B66CFE" w:rsidRDefault="005D76D6" w:rsidP="001227AA">
      <w:pPr>
        <w:pStyle w:val="Akapitzlist"/>
        <w:numPr>
          <w:ilvl w:val="0"/>
          <w:numId w:val="43"/>
        </w:numPr>
        <w:spacing w:line="288" w:lineRule="auto"/>
        <w:jc w:val="both"/>
        <w:rPr>
          <w:rFonts w:ascii="Calibri" w:hAnsi="Calibri" w:cs="Calibri"/>
          <w:color w:val="000000" w:themeColor="text1"/>
          <w:sz w:val="22"/>
          <w:szCs w:val="22"/>
        </w:rPr>
      </w:pPr>
      <w:r w:rsidRPr="00B66CFE">
        <w:rPr>
          <w:rFonts w:ascii="Calibri" w:hAnsi="Calibri" w:cs="Calibri"/>
          <w:color w:val="000000" w:themeColor="text1"/>
          <w:sz w:val="22"/>
          <w:szCs w:val="22"/>
        </w:rPr>
        <w:t xml:space="preserve">Załącznik nr </w:t>
      </w:r>
      <w:r w:rsidR="004C49D2" w:rsidRPr="00B66CFE">
        <w:rPr>
          <w:rFonts w:ascii="Calibri" w:hAnsi="Calibri" w:cs="Calibri"/>
          <w:color w:val="000000" w:themeColor="text1"/>
          <w:sz w:val="22"/>
          <w:szCs w:val="22"/>
        </w:rPr>
        <w:t>9</w:t>
      </w:r>
      <w:r w:rsidR="00307CD5" w:rsidRPr="00B66CFE">
        <w:rPr>
          <w:rFonts w:ascii="Calibri" w:hAnsi="Calibri" w:cs="Calibri"/>
          <w:color w:val="000000" w:themeColor="text1"/>
          <w:sz w:val="22"/>
          <w:szCs w:val="22"/>
        </w:rPr>
        <w:t xml:space="preserve"> do SWZ </w:t>
      </w:r>
      <w:r w:rsidRPr="00B66CFE">
        <w:rPr>
          <w:rFonts w:ascii="Calibri" w:hAnsi="Calibri" w:cs="Calibri"/>
          <w:color w:val="000000" w:themeColor="text1"/>
          <w:sz w:val="22"/>
          <w:szCs w:val="22"/>
        </w:rPr>
        <w:t xml:space="preserve">– </w:t>
      </w:r>
      <w:r w:rsidR="00307CD5" w:rsidRPr="00B66CFE">
        <w:rPr>
          <w:rFonts w:ascii="Calibri" w:hAnsi="Calibri" w:cs="Calibri"/>
          <w:color w:val="000000" w:themeColor="text1"/>
          <w:sz w:val="22"/>
          <w:szCs w:val="22"/>
        </w:rPr>
        <w:t xml:space="preserve">zgłoszenie na </w:t>
      </w:r>
      <w:r w:rsidR="00E3272F" w:rsidRPr="00B66CFE">
        <w:rPr>
          <w:rFonts w:ascii="Calibri" w:hAnsi="Calibri" w:cs="Calibri"/>
          <w:color w:val="000000" w:themeColor="text1"/>
          <w:sz w:val="22"/>
          <w:szCs w:val="22"/>
        </w:rPr>
        <w:t xml:space="preserve">nieobowiązkową </w:t>
      </w:r>
      <w:r w:rsidR="00307CD5" w:rsidRPr="00B66CFE">
        <w:rPr>
          <w:rFonts w:ascii="Calibri" w:hAnsi="Calibri" w:cs="Calibri"/>
          <w:color w:val="000000" w:themeColor="text1"/>
          <w:sz w:val="22"/>
          <w:szCs w:val="22"/>
        </w:rPr>
        <w:t>wizję lokalną.</w:t>
      </w:r>
    </w:p>
    <w:p w14:paraId="31F819EC" w14:textId="77777777" w:rsidR="00C56CDA" w:rsidRPr="00AF78FE" w:rsidRDefault="00C56CDA" w:rsidP="00AF78FE">
      <w:pPr>
        <w:pStyle w:val="Akapitzlist"/>
        <w:spacing w:line="288" w:lineRule="auto"/>
        <w:ind w:left="0"/>
        <w:rPr>
          <w:rFonts w:ascii="Calibri" w:hAnsi="Calibri" w:cs="Calibri"/>
          <w:sz w:val="22"/>
          <w:szCs w:val="22"/>
        </w:rPr>
      </w:pPr>
    </w:p>
    <w:p w14:paraId="16072F81" w14:textId="77777777" w:rsidR="00C56CDA" w:rsidRPr="00AF78FE" w:rsidRDefault="00C56CDA" w:rsidP="00AF78FE">
      <w:pPr>
        <w:spacing w:line="288" w:lineRule="auto"/>
        <w:contextualSpacing/>
        <w:jc w:val="both"/>
        <w:rPr>
          <w:rFonts w:ascii="Calibri" w:hAnsi="Calibri" w:cs="Calibri"/>
          <w:b/>
          <w:sz w:val="22"/>
          <w:szCs w:val="22"/>
        </w:rPr>
      </w:pPr>
    </w:p>
    <w:p w14:paraId="2CB62741" w14:textId="77777777" w:rsidR="00C56CDA" w:rsidRPr="00AF78FE" w:rsidRDefault="00C56CDA" w:rsidP="00AF78FE">
      <w:pPr>
        <w:spacing w:line="288" w:lineRule="auto"/>
        <w:contextualSpacing/>
        <w:rPr>
          <w:rFonts w:ascii="Calibri" w:hAnsi="Calibri" w:cs="Calibri"/>
          <w:b/>
          <w:color w:val="000000"/>
          <w:sz w:val="22"/>
          <w:szCs w:val="22"/>
        </w:rPr>
      </w:pPr>
    </w:p>
    <w:p w14:paraId="630CB5B6" w14:textId="77777777" w:rsidR="00C56CDA" w:rsidRPr="00AF78FE" w:rsidRDefault="00C56CDA" w:rsidP="00AF78FE">
      <w:pPr>
        <w:pStyle w:val="Akapitzlist"/>
        <w:spacing w:line="288" w:lineRule="auto"/>
        <w:ind w:left="0"/>
        <w:rPr>
          <w:rFonts w:ascii="Calibri" w:eastAsia="Calibri" w:hAnsi="Calibri" w:cs="Calibri"/>
          <w:color w:val="000000"/>
          <w:sz w:val="22"/>
          <w:szCs w:val="22"/>
        </w:rPr>
      </w:pPr>
    </w:p>
    <w:sectPr w:rsidR="00C56CDA" w:rsidRPr="00AF78FE">
      <w:headerReference w:type="even" r:id="rId17"/>
      <w:headerReference w:type="default" r:id="rId18"/>
      <w:footerReference w:type="even" r:id="rId19"/>
      <w:footerReference w:type="default" r:id="rId20"/>
      <w:headerReference w:type="first" r:id="rId21"/>
      <w:footerReference w:type="first" r:id="rId22"/>
      <w:pgSz w:w="11906" w:h="16838"/>
      <w:pgMar w:top="3119" w:right="1417" w:bottom="1863" w:left="1417" w:header="708" w:footer="18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3AA82" w14:textId="77777777" w:rsidR="00FB6735" w:rsidRDefault="00FB6735">
      <w:r>
        <w:separator/>
      </w:r>
    </w:p>
  </w:endnote>
  <w:endnote w:type="continuationSeparator" w:id="0">
    <w:p w14:paraId="700F6B36" w14:textId="77777777" w:rsidR="00FB6735" w:rsidRDefault="00FB6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Times New Roman">
    <w:altName w:val="Times New Roman"/>
    <w:panose1 w:val="00000000000000000000"/>
    <w:charset w:val="00"/>
    <w:family w:val="roman"/>
    <w:notTrueType/>
    <w:pitch w:val="default"/>
  </w:font>
  <w:font w:name="Aptos;Times New Roman">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4BD6" w14:textId="77777777" w:rsidR="00B06822" w:rsidRDefault="00B068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9791" w14:textId="77777777" w:rsidR="00B06822" w:rsidRDefault="00B06822">
    <w:pPr>
      <w:pStyle w:val="Stopka"/>
      <w:rPr>
        <w:lang w:eastAsia="pl-PL"/>
      </w:rPr>
    </w:pPr>
    <w:r>
      <w:rPr>
        <w:noProof/>
        <w:lang w:eastAsia="pl-PL"/>
      </w:rPr>
      <w:drawing>
        <wp:anchor distT="0" distB="0" distL="0" distR="0" simplePos="0" relativeHeight="251657216" behindDoc="1" locked="0" layoutInCell="0" allowOverlap="1" wp14:anchorId="385E4077" wp14:editId="12DBD79F">
          <wp:simplePos x="0" y="0"/>
          <wp:positionH relativeFrom="page">
            <wp:posOffset>1419225</wp:posOffset>
          </wp:positionH>
          <wp:positionV relativeFrom="page">
            <wp:posOffset>9403080</wp:posOffset>
          </wp:positionV>
          <wp:extent cx="5543550" cy="1363980"/>
          <wp:effectExtent l="0" t="0" r="0" b="0"/>
          <wp:wrapNone/>
          <wp:docPr id="3" name="Obraz 65045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650459884"/>
                  <pic:cNvPicPr>
                    <a:picLocks noChangeAspect="1" noChangeArrowheads="1"/>
                  </pic:cNvPicPr>
                </pic:nvPicPr>
                <pic:blipFill>
                  <a:blip r:embed="rId1"/>
                  <a:srcRect l="18769" t="87415" r="7949" b="-7"/>
                  <a:stretch>
                    <a:fillRect/>
                  </a:stretch>
                </pic:blipFill>
                <pic:spPr bwMode="auto">
                  <a:xfrm>
                    <a:off x="0" y="0"/>
                    <a:ext cx="5543550" cy="136398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490C" w14:textId="77777777" w:rsidR="00B06822" w:rsidRDefault="00B06822">
    <w:pPr>
      <w:pStyle w:val="Stopka"/>
      <w:rPr>
        <w:lang w:eastAsia="pl-PL"/>
      </w:rPr>
    </w:pPr>
    <w:r>
      <w:rPr>
        <w:noProof/>
        <w:lang w:eastAsia="pl-PL"/>
      </w:rPr>
      <w:drawing>
        <wp:anchor distT="0" distB="0" distL="0" distR="0" simplePos="0" relativeHeight="251658240" behindDoc="1" locked="0" layoutInCell="0" allowOverlap="1" wp14:anchorId="62C6E77C" wp14:editId="03AB67E7">
          <wp:simplePos x="0" y="0"/>
          <wp:positionH relativeFrom="page">
            <wp:posOffset>1419225</wp:posOffset>
          </wp:positionH>
          <wp:positionV relativeFrom="page">
            <wp:posOffset>9403080</wp:posOffset>
          </wp:positionV>
          <wp:extent cx="5543550" cy="1363980"/>
          <wp:effectExtent l="0" t="0" r="0" b="0"/>
          <wp:wrapNone/>
          <wp:docPr id="4" name="Obraz 65045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650459884"/>
                  <pic:cNvPicPr>
                    <a:picLocks noChangeAspect="1" noChangeArrowheads="1"/>
                  </pic:cNvPicPr>
                </pic:nvPicPr>
                <pic:blipFill>
                  <a:blip r:embed="rId1"/>
                  <a:srcRect l="18769" t="87415" r="7949" b="-7"/>
                  <a:stretch>
                    <a:fillRect/>
                  </a:stretch>
                </pic:blipFill>
                <pic:spPr bwMode="auto">
                  <a:xfrm>
                    <a:off x="0" y="0"/>
                    <a:ext cx="5543550" cy="13639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9E6CE" w14:textId="77777777" w:rsidR="00FB6735" w:rsidRDefault="00FB6735">
      <w:r>
        <w:separator/>
      </w:r>
    </w:p>
  </w:footnote>
  <w:footnote w:type="continuationSeparator" w:id="0">
    <w:p w14:paraId="2F99931E" w14:textId="77777777" w:rsidR="00FB6735" w:rsidRDefault="00FB6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02430" w14:textId="77777777" w:rsidR="00B06822" w:rsidRDefault="00B0682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CE22" w14:textId="77777777" w:rsidR="00B06822" w:rsidRDefault="00B06822">
    <w:pPr>
      <w:pStyle w:val="Nagwek"/>
      <w:ind w:left="-567"/>
      <w:rPr>
        <w:lang w:eastAsia="pl-PL"/>
      </w:rPr>
    </w:pPr>
    <w:r>
      <w:rPr>
        <w:noProof/>
        <w:lang w:eastAsia="pl-PL"/>
      </w:rPr>
      <w:drawing>
        <wp:inline distT="0" distB="0" distL="0" distR="0" wp14:anchorId="725FD676" wp14:editId="61B358B0">
          <wp:extent cx="1633855" cy="1426845"/>
          <wp:effectExtent l="0" t="0" r="0" b="0"/>
          <wp:docPr id="1"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3"/>
                  <pic:cNvPicPr>
                    <a:picLocks noChangeAspect="1" noChangeArrowheads="1"/>
                  </pic:cNvPicPr>
                </pic:nvPicPr>
                <pic:blipFill>
                  <a:blip r:embed="rId1"/>
                  <a:srcRect l="-44" t="-50" r="-44" b="-50"/>
                  <a:stretch>
                    <a:fillRect/>
                  </a:stretch>
                </pic:blipFill>
                <pic:spPr bwMode="auto">
                  <a:xfrm>
                    <a:off x="0" y="0"/>
                    <a:ext cx="1633855" cy="142684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5425" w14:textId="77777777" w:rsidR="00B06822" w:rsidRDefault="00B06822">
    <w:pPr>
      <w:pStyle w:val="Nagwek"/>
      <w:ind w:left="-567"/>
      <w:rPr>
        <w:lang w:eastAsia="pl-PL"/>
      </w:rPr>
    </w:pPr>
    <w:r>
      <w:rPr>
        <w:noProof/>
        <w:lang w:eastAsia="pl-PL"/>
      </w:rPr>
      <w:drawing>
        <wp:inline distT="0" distB="0" distL="0" distR="0" wp14:anchorId="16EB9FB1" wp14:editId="685A143A">
          <wp:extent cx="1633855" cy="1426845"/>
          <wp:effectExtent l="0" t="0" r="0" b="0"/>
          <wp:docPr id="2"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pic:cNvPicPr>
                    <a:picLocks noChangeAspect="1" noChangeArrowheads="1"/>
                  </pic:cNvPicPr>
                </pic:nvPicPr>
                <pic:blipFill>
                  <a:blip r:embed="rId1"/>
                  <a:srcRect l="-44" t="-50" r="-44" b="-50"/>
                  <a:stretch>
                    <a:fillRect/>
                  </a:stretch>
                </pic:blipFill>
                <pic:spPr bwMode="auto">
                  <a:xfrm>
                    <a:off x="0" y="0"/>
                    <a:ext cx="1633855" cy="14268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311"/>
    <w:multiLevelType w:val="hybridMultilevel"/>
    <w:tmpl w:val="25B043E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1CA5A98"/>
    <w:multiLevelType w:val="hybridMultilevel"/>
    <w:tmpl w:val="7B7EF2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FF2D2D"/>
    <w:multiLevelType w:val="hybridMultilevel"/>
    <w:tmpl w:val="E1EC9A30"/>
    <w:lvl w:ilvl="0" w:tplc="B9D84C2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0A1A2A"/>
    <w:multiLevelType w:val="hybridMultilevel"/>
    <w:tmpl w:val="2B7A4AA6"/>
    <w:lvl w:ilvl="0" w:tplc="3AB82E1E">
      <w:start w:val="1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B95A72"/>
    <w:multiLevelType w:val="hybridMultilevel"/>
    <w:tmpl w:val="4F68AD68"/>
    <w:lvl w:ilvl="0" w:tplc="1242C88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72216D"/>
    <w:multiLevelType w:val="hybridMultilevel"/>
    <w:tmpl w:val="CC86E8C4"/>
    <w:lvl w:ilvl="0" w:tplc="5CAED30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D20B4D"/>
    <w:multiLevelType w:val="multilevel"/>
    <w:tmpl w:val="5D143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C133D8"/>
    <w:multiLevelType w:val="hybridMultilevel"/>
    <w:tmpl w:val="5964B4F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675454"/>
    <w:multiLevelType w:val="hybridMultilevel"/>
    <w:tmpl w:val="92203830"/>
    <w:lvl w:ilvl="0" w:tplc="FDB6E79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5C0215"/>
    <w:multiLevelType w:val="hybridMultilevel"/>
    <w:tmpl w:val="B28E98D8"/>
    <w:lvl w:ilvl="0" w:tplc="3C00484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927F2E"/>
    <w:multiLevelType w:val="hybridMultilevel"/>
    <w:tmpl w:val="C574721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1" w15:restartNumberingAfterBreak="0">
    <w:nsid w:val="0D5E74AD"/>
    <w:multiLevelType w:val="hybridMultilevel"/>
    <w:tmpl w:val="08EA44B8"/>
    <w:lvl w:ilvl="0" w:tplc="B96AAF60">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1FE6FB0"/>
    <w:multiLevelType w:val="hybridMultilevel"/>
    <w:tmpl w:val="0DBE71C2"/>
    <w:lvl w:ilvl="0" w:tplc="07EAFC6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7C34AE"/>
    <w:multiLevelType w:val="hybridMultilevel"/>
    <w:tmpl w:val="80B4EC98"/>
    <w:lvl w:ilvl="0" w:tplc="30DCE42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4744A03"/>
    <w:multiLevelType w:val="multilevel"/>
    <w:tmpl w:val="9C26E9D8"/>
    <w:lvl w:ilvl="0">
      <w:start w:val="1"/>
      <w:numFmt w:val="none"/>
      <w:suff w:val="nothing"/>
      <w:lvlText w:val=""/>
      <w:lvlJc w:val="left"/>
      <w:pPr>
        <w:ind w:left="0" w:firstLine="0"/>
      </w:pPr>
      <w:rPr>
        <w:rFonts w:hint="default"/>
      </w:rPr>
    </w:lvl>
    <w:lvl w:ilvl="1">
      <w:start w:val="9"/>
      <w:numFmt w:val="decimal"/>
      <w:lvlText w:val="%2."/>
      <w:lvlJc w:val="left"/>
      <w:pPr>
        <w:ind w:left="360" w:hanging="36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6487910"/>
    <w:multiLevelType w:val="hybridMultilevel"/>
    <w:tmpl w:val="8738E87A"/>
    <w:lvl w:ilvl="0" w:tplc="4C582D1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82D2FAD"/>
    <w:multiLevelType w:val="hybridMultilevel"/>
    <w:tmpl w:val="2AB82D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412D9E"/>
    <w:multiLevelType w:val="hybridMultilevel"/>
    <w:tmpl w:val="E27A127E"/>
    <w:lvl w:ilvl="0" w:tplc="D0668CF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D35D4D"/>
    <w:multiLevelType w:val="hybridMultilevel"/>
    <w:tmpl w:val="E710CE5A"/>
    <w:lvl w:ilvl="0" w:tplc="03D202B2">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 w15:restartNumberingAfterBreak="0">
    <w:nsid w:val="1A1017CE"/>
    <w:multiLevelType w:val="hybridMultilevel"/>
    <w:tmpl w:val="8DE87F96"/>
    <w:lvl w:ilvl="0" w:tplc="3244B724">
      <w:start w:val="1"/>
      <w:numFmt w:val="decimal"/>
      <w:lvlText w:val="%1."/>
      <w:lvlJc w:val="left"/>
      <w:pPr>
        <w:ind w:left="720" w:hanging="360"/>
      </w:pPr>
      <w:rPr>
        <w:rFonts w:ascii="Calibri" w:eastAsia="Times New Roman" w:hAnsi="Calibri" w:cs="Calibri"/>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B75108A"/>
    <w:multiLevelType w:val="multilevel"/>
    <w:tmpl w:val="680AD722"/>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1CD4250F"/>
    <w:multiLevelType w:val="hybridMultilevel"/>
    <w:tmpl w:val="11D42FF0"/>
    <w:lvl w:ilvl="0" w:tplc="66B838E8">
      <w:start w:val="6"/>
      <w:numFmt w:val="decimal"/>
      <w:lvlText w:val="%1."/>
      <w:lvlJc w:val="left"/>
      <w:pPr>
        <w:ind w:left="720" w:hanging="360"/>
      </w:pPr>
      <w:rPr>
        <w:rFonts w:hint="default"/>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D92334C"/>
    <w:multiLevelType w:val="multilevel"/>
    <w:tmpl w:val="6C9ABFA4"/>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23" w15:restartNumberingAfterBreak="0">
    <w:nsid w:val="1DB02764"/>
    <w:multiLevelType w:val="hybridMultilevel"/>
    <w:tmpl w:val="9D044B5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4" w15:restartNumberingAfterBreak="0">
    <w:nsid w:val="21045B92"/>
    <w:multiLevelType w:val="hybridMultilevel"/>
    <w:tmpl w:val="D1706A98"/>
    <w:lvl w:ilvl="0" w:tplc="CFA0D0A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1155C2C"/>
    <w:multiLevelType w:val="hybridMultilevel"/>
    <w:tmpl w:val="ED7AE420"/>
    <w:lvl w:ilvl="0" w:tplc="504C0C32">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1A57E50"/>
    <w:multiLevelType w:val="hybridMultilevel"/>
    <w:tmpl w:val="A81E15F4"/>
    <w:lvl w:ilvl="0" w:tplc="ACA835D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42B4E85"/>
    <w:multiLevelType w:val="hybridMultilevel"/>
    <w:tmpl w:val="DDF49B46"/>
    <w:lvl w:ilvl="0" w:tplc="597E8A10">
      <w:start w:val="1"/>
      <w:numFmt w:val="decimal"/>
      <w:lvlText w:val="%1)"/>
      <w:lvlJc w:val="left"/>
      <w:pPr>
        <w:ind w:left="1571" w:hanging="360"/>
      </w:pPr>
      <w:rPr>
        <w:rFonts w:hint="default"/>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8" w15:restartNumberingAfterBreak="0">
    <w:nsid w:val="247C5595"/>
    <w:multiLevelType w:val="hybridMultilevel"/>
    <w:tmpl w:val="21C006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E52950"/>
    <w:multiLevelType w:val="hybridMultilevel"/>
    <w:tmpl w:val="C65A23B8"/>
    <w:lvl w:ilvl="0" w:tplc="8E72329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360041"/>
    <w:multiLevelType w:val="hybridMultilevel"/>
    <w:tmpl w:val="F2F8DC68"/>
    <w:lvl w:ilvl="0" w:tplc="2B888D8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73855F4"/>
    <w:multiLevelType w:val="hybridMultilevel"/>
    <w:tmpl w:val="E79E321E"/>
    <w:lvl w:ilvl="0" w:tplc="07AEFD18">
      <w:start w:val="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A9B445D"/>
    <w:multiLevelType w:val="hybridMultilevel"/>
    <w:tmpl w:val="8B98CCAE"/>
    <w:lvl w:ilvl="0" w:tplc="CD2222B4">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E28652F"/>
    <w:multiLevelType w:val="hybridMultilevel"/>
    <w:tmpl w:val="345880D8"/>
    <w:lvl w:ilvl="0" w:tplc="655ACAC6">
      <w:start w:val="9"/>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6526AB"/>
    <w:multiLevelType w:val="multilevel"/>
    <w:tmpl w:val="6D164C9E"/>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EEF3D21"/>
    <w:multiLevelType w:val="hybridMultilevel"/>
    <w:tmpl w:val="B958F974"/>
    <w:lvl w:ilvl="0" w:tplc="F58235EE">
      <w:start w:val="10"/>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F1E55FA"/>
    <w:multiLevelType w:val="multilevel"/>
    <w:tmpl w:val="22CE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3964A33"/>
    <w:multiLevelType w:val="hybridMultilevel"/>
    <w:tmpl w:val="216C9EE4"/>
    <w:lvl w:ilvl="0" w:tplc="045486F4">
      <w:start w:val="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C533C2"/>
    <w:multiLevelType w:val="hybridMultilevel"/>
    <w:tmpl w:val="6D7A500C"/>
    <w:lvl w:ilvl="0" w:tplc="35CAE6FC">
      <w:start w:val="1"/>
      <w:numFmt w:val="decimal"/>
      <w:lvlText w:val="%1)"/>
      <w:lvlJc w:val="left"/>
      <w:pPr>
        <w:ind w:left="1125" w:hanging="360"/>
      </w:pPr>
      <w:rPr>
        <w:b/>
        <w:bCs/>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39" w15:restartNumberingAfterBreak="0">
    <w:nsid w:val="383C0B2E"/>
    <w:multiLevelType w:val="hybridMultilevel"/>
    <w:tmpl w:val="74D69B8A"/>
    <w:lvl w:ilvl="0" w:tplc="769CC314">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8E029B5"/>
    <w:multiLevelType w:val="hybridMultilevel"/>
    <w:tmpl w:val="A58EA42A"/>
    <w:lvl w:ilvl="0" w:tplc="6E9A9002">
      <w:start w:val="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9C867F8"/>
    <w:multiLevelType w:val="hybridMultilevel"/>
    <w:tmpl w:val="C010A43E"/>
    <w:lvl w:ilvl="0" w:tplc="FD66D9D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9E42385"/>
    <w:multiLevelType w:val="hybridMultilevel"/>
    <w:tmpl w:val="FEE4111C"/>
    <w:lvl w:ilvl="0" w:tplc="B1DCD86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A231FCB"/>
    <w:multiLevelType w:val="hybridMultilevel"/>
    <w:tmpl w:val="AD9A95D2"/>
    <w:lvl w:ilvl="0" w:tplc="5A9EFAEC">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FC6B70"/>
    <w:multiLevelType w:val="multilevel"/>
    <w:tmpl w:val="22CE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1883868"/>
    <w:multiLevelType w:val="hybridMultilevel"/>
    <w:tmpl w:val="8B82A66E"/>
    <w:lvl w:ilvl="0" w:tplc="429A7D2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1B463F9"/>
    <w:multiLevelType w:val="hybridMultilevel"/>
    <w:tmpl w:val="BB0AF17E"/>
    <w:lvl w:ilvl="0" w:tplc="05FCCC82">
      <w:start w:val="1"/>
      <w:numFmt w:val="decimal"/>
      <w:lvlText w:val="%1)"/>
      <w:lvlJc w:val="left"/>
      <w:pPr>
        <w:ind w:left="720" w:hanging="360"/>
      </w:pPr>
      <w:rPr>
        <w:rFonts w:hint="default"/>
        <w:b/>
        <w:bCs/>
      </w:rPr>
    </w:lvl>
    <w:lvl w:ilvl="1" w:tplc="A01608D8">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2130F6B"/>
    <w:multiLevelType w:val="hybridMultilevel"/>
    <w:tmpl w:val="B0EE5250"/>
    <w:lvl w:ilvl="0" w:tplc="45D0CCF4">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31B24E8"/>
    <w:multiLevelType w:val="multilevel"/>
    <w:tmpl w:val="FAB46138"/>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68528C5"/>
    <w:multiLevelType w:val="hybridMultilevel"/>
    <w:tmpl w:val="95B6143C"/>
    <w:lvl w:ilvl="0" w:tplc="B27E2A34">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6AB431A"/>
    <w:multiLevelType w:val="hybridMultilevel"/>
    <w:tmpl w:val="D7766C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6F85DA5"/>
    <w:multiLevelType w:val="hybridMultilevel"/>
    <w:tmpl w:val="A35EC3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9200CC8"/>
    <w:multiLevelType w:val="hybridMultilevel"/>
    <w:tmpl w:val="287A42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9864D7A"/>
    <w:multiLevelType w:val="hybridMultilevel"/>
    <w:tmpl w:val="FAD436B8"/>
    <w:lvl w:ilvl="0" w:tplc="B064606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C0822E6"/>
    <w:multiLevelType w:val="hybridMultilevel"/>
    <w:tmpl w:val="6FE893A4"/>
    <w:lvl w:ilvl="0" w:tplc="84F2CB52">
      <w:start w:val="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D527B67"/>
    <w:multiLevelType w:val="hybridMultilevel"/>
    <w:tmpl w:val="2528F7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DE749A8"/>
    <w:multiLevelType w:val="hybridMultilevel"/>
    <w:tmpl w:val="EE549A70"/>
    <w:lvl w:ilvl="0" w:tplc="2C24CFE4">
      <w:start w:val="5"/>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ED20292"/>
    <w:multiLevelType w:val="hybridMultilevel"/>
    <w:tmpl w:val="C9FEB088"/>
    <w:lvl w:ilvl="0" w:tplc="F8823D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EDC0BC8"/>
    <w:multiLevelType w:val="multilevel"/>
    <w:tmpl w:val="5504EFA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4F3C7423"/>
    <w:multiLevelType w:val="hybridMultilevel"/>
    <w:tmpl w:val="7B6E8682"/>
    <w:lvl w:ilvl="0" w:tplc="E0A812B8">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0" w15:restartNumberingAfterBreak="0">
    <w:nsid w:val="4FE5561A"/>
    <w:multiLevelType w:val="multilevel"/>
    <w:tmpl w:val="FACCE930"/>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500F100C"/>
    <w:multiLevelType w:val="hybridMultilevel"/>
    <w:tmpl w:val="B066B5CA"/>
    <w:lvl w:ilvl="0" w:tplc="B58AFEA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05806E5"/>
    <w:multiLevelType w:val="hybridMultilevel"/>
    <w:tmpl w:val="C3D0BF4E"/>
    <w:lvl w:ilvl="0" w:tplc="B2B0B83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2572864"/>
    <w:multiLevelType w:val="hybridMultilevel"/>
    <w:tmpl w:val="9788DE4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52B65775"/>
    <w:multiLevelType w:val="hybridMultilevel"/>
    <w:tmpl w:val="36B4EF42"/>
    <w:lvl w:ilvl="0" w:tplc="725A6896">
      <w:start w:val="1"/>
      <w:numFmt w:val="decimal"/>
      <w:lvlText w:val="%1."/>
      <w:lvlJc w:val="left"/>
      <w:pPr>
        <w:ind w:left="720" w:hanging="360"/>
      </w:pPr>
      <w:rPr>
        <w:rFonts w:ascii="Times New Roman" w:eastAsia="Times New Roman" w:hAnsi="Times New Roman" w:cs="Times New Roman"/>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3942E28"/>
    <w:multiLevelType w:val="hybridMultilevel"/>
    <w:tmpl w:val="BDCE3E22"/>
    <w:lvl w:ilvl="0" w:tplc="0FC0859E">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58219CA"/>
    <w:multiLevelType w:val="hybridMultilevel"/>
    <w:tmpl w:val="48AE9624"/>
    <w:lvl w:ilvl="0" w:tplc="5674F45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5A97290"/>
    <w:multiLevelType w:val="hybridMultilevel"/>
    <w:tmpl w:val="D094709C"/>
    <w:lvl w:ilvl="0" w:tplc="707817F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5CF2A7A"/>
    <w:multiLevelType w:val="hybridMultilevel"/>
    <w:tmpl w:val="B5949BD6"/>
    <w:lvl w:ilvl="0" w:tplc="CA3ABC4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74F38BC"/>
    <w:multiLevelType w:val="hybridMultilevel"/>
    <w:tmpl w:val="2AB82D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7AF23AB"/>
    <w:multiLevelType w:val="multilevel"/>
    <w:tmpl w:val="1564FF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1" w15:restartNumberingAfterBreak="0">
    <w:nsid w:val="59B245C1"/>
    <w:multiLevelType w:val="hybridMultilevel"/>
    <w:tmpl w:val="AED0EFDE"/>
    <w:lvl w:ilvl="0" w:tplc="9F7AADC2">
      <w:start w:val="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A315FD8"/>
    <w:multiLevelType w:val="multilevel"/>
    <w:tmpl w:val="5CF4820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B4D68BE"/>
    <w:multiLevelType w:val="hybridMultilevel"/>
    <w:tmpl w:val="0C80F4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B7C6246"/>
    <w:multiLevelType w:val="hybridMultilevel"/>
    <w:tmpl w:val="E4F0614C"/>
    <w:lvl w:ilvl="0" w:tplc="221E380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F352D61"/>
    <w:multiLevelType w:val="hybridMultilevel"/>
    <w:tmpl w:val="6010B46E"/>
    <w:lvl w:ilvl="0" w:tplc="72BAE3A4">
      <w:start w:val="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0696A53"/>
    <w:multiLevelType w:val="multilevel"/>
    <w:tmpl w:val="846A406C"/>
    <w:lvl w:ilvl="0">
      <w:start w:val="1"/>
      <w:numFmt w:val="bullet"/>
      <w:pStyle w:val="1wyliczenieROOS"/>
      <w:lvlText w:val=""/>
      <w:lvlJc w:val="left"/>
      <w:pPr>
        <w:tabs>
          <w:tab w:val="num" w:pos="0"/>
        </w:tabs>
        <w:ind w:left="360" w:hanging="360"/>
      </w:pPr>
      <w:rPr>
        <w:rFonts w:ascii="Symbol" w:hAnsi="Symbol" w:cs="Symbol" w:hint="default"/>
        <w:color w:val="00000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7" w15:restartNumberingAfterBreak="0">
    <w:nsid w:val="610F4AB3"/>
    <w:multiLevelType w:val="hybridMultilevel"/>
    <w:tmpl w:val="1D9EACB4"/>
    <w:lvl w:ilvl="0" w:tplc="97AC453C">
      <w:start w:val="8"/>
      <w:numFmt w:val="decimal"/>
      <w:lvlText w:val="%1."/>
      <w:lvlJc w:val="left"/>
      <w:pPr>
        <w:ind w:left="765" w:hanging="360"/>
      </w:pPr>
      <w:rPr>
        <w:rFonts w:hint="default"/>
        <w:b/>
        <w:bCs/>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78" w15:restartNumberingAfterBreak="0">
    <w:nsid w:val="66D25075"/>
    <w:multiLevelType w:val="hybridMultilevel"/>
    <w:tmpl w:val="70C6BE76"/>
    <w:lvl w:ilvl="0" w:tplc="53C8873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714413F"/>
    <w:multiLevelType w:val="hybridMultilevel"/>
    <w:tmpl w:val="6E60C774"/>
    <w:lvl w:ilvl="0" w:tplc="E742583C">
      <w:start w:val="1"/>
      <w:numFmt w:val="decimal"/>
      <w:lvlText w:val="%1."/>
      <w:lvlJc w:val="left"/>
      <w:pPr>
        <w:ind w:left="720" w:hanging="360"/>
      </w:pPr>
      <w:rPr>
        <w:b/>
        <w:bCs/>
      </w:rPr>
    </w:lvl>
    <w:lvl w:ilvl="1" w:tplc="57165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88750AE"/>
    <w:multiLevelType w:val="multilevel"/>
    <w:tmpl w:val="E996E6F8"/>
    <w:lvl w:ilvl="0">
      <w:start w:val="1"/>
      <w:numFmt w:val="bullet"/>
      <w:pStyle w:val="AtekstROOS"/>
      <w:lvlText w:val=""/>
      <w:lvlJc w:val="left"/>
      <w:pPr>
        <w:tabs>
          <w:tab w:val="num" w:pos="360"/>
        </w:tabs>
        <w:ind w:left="360" w:hanging="360"/>
      </w:pPr>
      <w:rPr>
        <w:rFonts w:ascii="Symbol" w:hAnsi="Symbol" w:cs="Symbol" w:hint="default"/>
        <w:color w:val="000000"/>
        <w:sz w:val="18"/>
        <w:szCs w:val="18"/>
      </w:rPr>
    </w:lvl>
    <w:lvl w:ilvl="1">
      <w:start w:val="1"/>
      <w:numFmt w:val="bullet"/>
      <w:lvlText w:val=""/>
      <w:lvlJc w:val="left"/>
      <w:pPr>
        <w:tabs>
          <w:tab w:val="num" w:pos="1298"/>
        </w:tabs>
        <w:ind w:left="1298" w:hanging="360"/>
      </w:pPr>
      <w:rPr>
        <w:rFonts w:ascii="Wingdings" w:hAnsi="Wingdings" w:cs="Wingdings" w:hint="default"/>
      </w:rPr>
    </w:lvl>
    <w:lvl w:ilvl="2">
      <w:start w:val="1"/>
      <w:numFmt w:val="bullet"/>
      <w:lvlText w:val=""/>
      <w:lvlJc w:val="left"/>
      <w:pPr>
        <w:tabs>
          <w:tab w:val="num" w:pos="2018"/>
        </w:tabs>
        <w:ind w:left="2018" w:hanging="360"/>
      </w:pPr>
      <w:rPr>
        <w:rFonts w:ascii="Symbol" w:hAnsi="Symbol" w:cs="Symbol" w:hint="default"/>
        <w:color w:val="000000"/>
      </w:rPr>
    </w:lvl>
    <w:lvl w:ilvl="3">
      <w:start w:val="1"/>
      <w:numFmt w:val="bullet"/>
      <w:lvlText w:val=""/>
      <w:lvlJc w:val="left"/>
      <w:pPr>
        <w:tabs>
          <w:tab w:val="num" w:pos="2738"/>
        </w:tabs>
        <w:ind w:left="2738" w:hanging="360"/>
      </w:pPr>
      <w:rPr>
        <w:rFonts w:ascii="Symbol" w:hAnsi="Symbol" w:cs="Symbol" w:hint="default"/>
      </w:rPr>
    </w:lvl>
    <w:lvl w:ilvl="4">
      <w:start w:val="1"/>
      <w:numFmt w:val="bullet"/>
      <w:lvlText w:val="o"/>
      <w:lvlJc w:val="left"/>
      <w:pPr>
        <w:tabs>
          <w:tab w:val="num" w:pos="3458"/>
        </w:tabs>
        <w:ind w:left="3458" w:hanging="360"/>
      </w:pPr>
      <w:rPr>
        <w:rFonts w:ascii="Courier New" w:hAnsi="Courier New" w:cs="Courier New" w:hint="default"/>
      </w:rPr>
    </w:lvl>
    <w:lvl w:ilvl="5">
      <w:start w:val="1"/>
      <w:numFmt w:val="bullet"/>
      <w:lvlText w:val=""/>
      <w:lvlJc w:val="left"/>
      <w:pPr>
        <w:tabs>
          <w:tab w:val="num" w:pos="4178"/>
        </w:tabs>
        <w:ind w:left="4178" w:hanging="360"/>
      </w:pPr>
      <w:rPr>
        <w:rFonts w:ascii="Wingdings" w:hAnsi="Wingdings" w:cs="Wingdings" w:hint="default"/>
      </w:rPr>
    </w:lvl>
    <w:lvl w:ilvl="6">
      <w:start w:val="1"/>
      <w:numFmt w:val="bullet"/>
      <w:lvlText w:val=""/>
      <w:lvlJc w:val="left"/>
      <w:pPr>
        <w:tabs>
          <w:tab w:val="num" w:pos="4898"/>
        </w:tabs>
        <w:ind w:left="4898" w:hanging="360"/>
      </w:pPr>
      <w:rPr>
        <w:rFonts w:ascii="Symbol" w:hAnsi="Symbol" w:cs="Symbol" w:hint="default"/>
      </w:rPr>
    </w:lvl>
    <w:lvl w:ilvl="7">
      <w:start w:val="1"/>
      <w:numFmt w:val="bullet"/>
      <w:lvlText w:val="o"/>
      <w:lvlJc w:val="left"/>
      <w:pPr>
        <w:tabs>
          <w:tab w:val="num" w:pos="5618"/>
        </w:tabs>
        <w:ind w:left="5618" w:hanging="360"/>
      </w:pPr>
      <w:rPr>
        <w:rFonts w:ascii="Courier New" w:hAnsi="Courier New" w:cs="Courier New" w:hint="default"/>
      </w:rPr>
    </w:lvl>
    <w:lvl w:ilvl="8">
      <w:start w:val="1"/>
      <w:numFmt w:val="bullet"/>
      <w:lvlText w:val=""/>
      <w:lvlJc w:val="left"/>
      <w:pPr>
        <w:tabs>
          <w:tab w:val="num" w:pos="6338"/>
        </w:tabs>
        <w:ind w:left="6338" w:hanging="360"/>
      </w:pPr>
      <w:rPr>
        <w:rFonts w:ascii="Wingdings" w:hAnsi="Wingdings" w:cs="Wingdings" w:hint="default"/>
      </w:rPr>
    </w:lvl>
  </w:abstractNum>
  <w:abstractNum w:abstractNumId="81" w15:restartNumberingAfterBreak="0">
    <w:nsid w:val="6E5A3CD9"/>
    <w:multiLevelType w:val="hybridMultilevel"/>
    <w:tmpl w:val="1E54E11E"/>
    <w:lvl w:ilvl="0" w:tplc="E556BEE2">
      <w:start w:val="7"/>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F206FF6"/>
    <w:multiLevelType w:val="hybridMultilevel"/>
    <w:tmpl w:val="E31C5286"/>
    <w:lvl w:ilvl="0" w:tplc="6648365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01E70F9"/>
    <w:multiLevelType w:val="hybridMultilevel"/>
    <w:tmpl w:val="81C02806"/>
    <w:lvl w:ilvl="0" w:tplc="07EAFC60">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1495893"/>
    <w:multiLevelType w:val="hybridMultilevel"/>
    <w:tmpl w:val="B69625D8"/>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5" w15:restartNumberingAfterBreak="0">
    <w:nsid w:val="71CF5EF9"/>
    <w:multiLevelType w:val="hybridMultilevel"/>
    <w:tmpl w:val="C69031EE"/>
    <w:lvl w:ilvl="0" w:tplc="A7B2E5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39A3D84"/>
    <w:multiLevelType w:val="hybridMultilevel"/>
    <w:tmpl w:val="47F60570"/>
    <w:lvl w:ilvl="0" w:tplc="CB2848F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39B5521"/>
    <w:multiLevelType w:val="multilevel"/>
    <w:tmpl w:val="4C1640E2"/>
    <w:lvl w:ilvl="0">
      <w:start w:val="1"/>
      <w:numFmt w:val="bullet"/>
      <w:pStyle w:val="wyliczanieZnak"/>
      <w:lvlText w:val=""/>
      <w:lvlJc w:val="left"/>
      <w:pPr>
        <w:tabs>
          <w:tab w:val="num" w:pos="0"/>
        </w:tabs>
        <w:ind w:left="360" w:hanging="360"/>
      </w:pPr>
      <w:rPr>
        <w:rFonts w:ascii="Symbol" w:hAnsi="Symbol" w:cs="Symbol" w:hint="default"/>
        <w:color w:val="00000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8" w15:restartNumberingAfterBreak="0">
    <w:nsid w:val="755516A5"/>
    <w:multiLevelType w:val="hybridMultilevel"/>
    <w:tmpl w:val="1A021B3C"/>
    <w:lvl w:ilvl="0" w:tplc="3EFE2410">
      <w:start w:val="3"/>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92F6396"/>
    <w:multiLevelType w:val="multilevel"/>
    <w:tmpl w:val="9D2C44AE"/>
    <w:lvl w:ilvl="0">
      <w:start w:val="11"/>
      <w:numFmt w:val="decimal"/>
      <w:pStyle w:val="numerowanie"/>
      <w:lvlText w:val="%1."/>
      <w:lvlJc w:val="left"/>
      <w:pPr>
        <w:tabs>
          <w:tab w:val="num" w:pos="0"/>
        </w:tabs>
        <w:ind w:left="540" w:hanging="540"/>
      </w:pPr>
    </w:lvl>
    <w:lvl w:ilvl="1">
      <w:start w:val="1"/>
      <w:numFmt w:val="decimal"/>
      <w:lvlText w:val="%1.%2."/>
      <w:lvlJc w:val="left"/>
      <w:pPr>
        <w:tabs>
          <w:tab w:val="num" w:pos="0"/>
        </w:tabs>
        <w:ind w:left="540" w:hanging="540"/>
      </w:pPr>
      <w:rPr>
        <w:b w:val="0"/>
        <w:strike w:val="0"/>
        <w:dstrike w:val="0"/>
      </w:rPr>
    </w:lvl>
    <w:lvl w:ilvl="2">
      <w:start w:val="1"/>
      <w:numFmt w:val="decimal"/>
      <w:lvlText w:val="%1.%2.%3."/>
      <w:lvlJc w:val="left"/>
      <w:pPr>
        <w:tabs>
          <w:tab w:val="num" w:pos="0"/>
        </w:tabs>
        <w:ind w:left="720" w:hanging="720"/>
      </w:pPr>
      <w:rPr>
        <w:b w:val="0"/>
        <w:strike w:val="0"/>
        <w:dstrike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0" w15:restartNumberingAfterBreak="0">
    <w:nsid w:val="7AA02AD8"/>
    <w:multiLevelType w:val="multilevel"/>
    <w:tmpl w:val="AF98FD8E"/>
    <w:lvl w:ilvl="0">
      <w:start w:val="1"/>
      <w:numFmt w:val="bullet"/>
      <w:pStyle w:val="StylPunktWieksze"/>
      <w:lvlText w:val=""/>
      <w:lvlJc w:val="left"/>
      <w:pPr>
        <w:tabs>
          <w:tab w:val="num" w:pos="1077"/>
        </w:tabs>
        <w:ind w:left="1077" w:hanging="360"/>
      </w:pPr>
      <w:rPr>
        <w:rFonts w:ascii="Wingdings" w:hAnsi="Wingdings" w:cs="Wingdings" w:hint="default"/>
        <w:color w:val="000000"/>
      </w:rPr>
    </w:lvl>
    <w:lvl w:ilvl="1">
      <w:start w:val="1"/>
      <w:numFmt w:val="bullet"/>
      <w:lvlText w:val="o"/>
      <w:lvlJc w:val="left"/>
      <w:pPr>
        <w:tabs>
          <w:tab w:val="num" w:pos="786"/>
        </w:tabs>
        <w:ind w:left="786"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cs="Wingdings" w:hint="default"/>
        <w:color w:val="000000"/>
      </w:rPr>
    </w:lvl>
    <w:lvl w:ilvl="3">
      <w:start w:val="1"/>
      <w:numFmt w:val="bullet"/>
      <w:lvlText w:val=""/>
      <w:lvlJc w:val="left"/>
      <w:pPr>
        <w:tabs>
          <w:tab w:val="num" w:pos="3060"/>
        </w:tabs>
        <w:ind w:left="3060" w:hanging="360"/>
      </w:pPr>
      <w:rPr>
        <w:rFonts w:ascii="Symbol" w:hAnsi="Symbol" w:cs="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cs="Wingdings" w:hint="default"/>
        <w:color w:val="000000"/>
      </w:rPr>
    </w:lvl>
    <w:lvl w:ilvl="6">
      <w:start w:val="1"/>
      <w:numFmt w:val="bullet"/>
      <w:lvlText w:val=""/>
      <w:lvlJc w:val="left"/>
      <w:pPr>
        <w:tabs>
          <w:tab w:val="num" w:pos="5397"/>
        </w:tabs>
        <w:ind w:left="5397" w:hanging="360"/>
      </w:pPr>
      <w:rPr>
        <w:rFonts w:ascii="Symbol" w:hAnsi="Symbol" w:cs="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cs="Wingdings" w:hint="default"/>
        <w:color w:val="000000"/>
      </w:rPr>
    </w:lvl>
  </w:abstractNum>
  <w:abstractNum w:abstractNumId="91" w15:restartNumberingAfterBreak="0">
    <w:nsid w:val="7AB2503F"/>
    <w:multiLevelType w:val="hybridMultilevel"/>
    <w:tmpl w:val="73F609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B937CA5"/>
    <w:multiLevelType w:val="hybridMultilevel"/>
    <w:tmpl w:val="F538E716"/>
    <w:lvl w:ilvl="0" w:tplc="A5B0E10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D812126"/>
    <w:multiLevelType w:val="hybridMultilevel"/>
    <w:tmpl w:val="14E86F3E"/>
    <w:lvl w:ilvl="0" w:tplc="3FC602C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E2F14E6"/>
    <w:multiLevelType w:val="hybridMultilevel"/>
    <w:tmpl w:val="D6806CE0"/>
    <w:lvl w:ilvl="0" w:tplc="6B56443C">
      <w:start w:val="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79727513">
    <w:abstractNumId w:val="22"/>
  </w:num>
  <w:num w:numId="2" w16cid:durableId="1021856158">
    <w:abstractNumId w:val="58"/>
  </w:num>
  <w:num w:numId="3" w16cid:durableId="1194726893">
    <w:abstractNumId w:val="89"/>
  </w:num>
  <w:num w:numId="4" w16cid:durableId="1533958593">
    <w:abstractNumId w:val="34"/>
  </w:num>
  <w:num w:numId="5" w16cid:durableId="1548293685">
    <w:abstractNumId w:val="80"/>
  </w:num>
  <w:num w:numId="6" w16cid:durableId="2036878302">
    <w:abstractNumId w:val="20"/>
  </w:num>
  <w:num w:numId="7" w16cid:durableId="128518933">
    <w:abstractNumId w:val="76"/>
  </w:num>
  <w:num w:numId="8" w16cid:durableId="1937865630">
    <w:abstractNumId w:val="90"/>
  </w:num>
  <w:num w:numId="9" w16cid:durableId="1684277736">
    <w:abstractNumId w:val="87"/>
  </w:num>
  <w:num w:numId="10" w16cid:durableId="1464031915">
    <w:abstractNumId w:val="60"/>
  </w:num>
  <w:num w:numId="11" w16cid:durableId="653950112">
    <w:abstractNumId w:val="14"/>
  </w:num>
  <w:num w:numId="12" w16cid:durableId="1994675995">
    <w:abstractNumId w:val="70"/>
  </w:num>
  <w:num w:numId="13" w16cid:durableId="1536429385">
    <w:abstractNumId w:val="91"/>
  </w:num>
  <w:num w:numId="14" w16cid:durableId="486242372">
    <w:abstractNumId w:val="73"/>
  </w:num>
  <w:num w:numId="15" w16cid:durableId="836841390">
    <w:abstractNumId w:val="79"/>
  </w:num>
  <w:num w:numId="16" w16cid:durableId="1827938811">
    <w:abstractNumId w:val="61"/>
  </w:num>
  <w:num w:numId="17" w16cid:durableId="1120421759">
    <w:abstractNumId w:val="4"/>
  </w:num>
  <w:num w:numId="18" w16cid:durableId="693462454">
    <w:abstractNumId w:val="42"/>
  </w:num>
  <w:num w:numId="19" w16cid:durableId="1979384369">
    <w:abstractNumId w:val="39"/>
  </w:num>
  <w:num w:numId="20" w16cid:durableId="2146502084">
    <w:abstractNumId w:val="71"/>
  </w:num>
  <w:num w:numId="21" w16cid:durableId="10956953">
    <w:abstractNumId w:val="32"/>
  </w:num>
  <w:num w:numId="22" w16cid:durableId="75521037">
    <w:abstractNumId w:val="37"/>
  </w:num>
  <w:num w:numId="23" w16cid:durableId="228417761">
    <w:abstractNumId w:val="66"/>
  </w:num>
  <w:num w:numId="24" w16cid:durableId="42682115">
    <w:abstractNumId w:val="86"/>
  </w:num>
  <w:num w:numId="25" w16cid:durableId="887107245">
    <w:abstractNumId w:val="82"/>
  </w:num>
  <w:num w:numId="26" w16cid:durableId="1252422635">
    <w:abstractNumId w:val="56"/>
  </w:num>
  <w:num w:numId="27" w16cid:durableId="1279339572">
    <w:abstractNumId w:val="9"/>
  </w:num>
  <w:num w:numId="28" w16cid:durableId="2137749028">
    <w:abstractNumId w:val="2"/>
  </w:num>
  <w:num w:numId="29" w16cid:durableId="935555149">
    <w:abstractNumId w:val="72"/>
  </w:num>
  <w:num w:numId="30" w16cid:durableId="1478840478">
    <w:abstractNumId w:val="46"/>
  </w:num>
  <w:num w:numId="31" w16cid:durableId="972250950">
    <w:abstractNumId w:val="65"/>
  </w:num>
  <w:num w:numId="32" w16cid:durableId="1117677971">
    <w:abstractNumId w:val="11"/>
  </w:num>
  <w:num w:numId="33" w16cid:durableId="137960569">
    <w:abstractNumId w:val="88"/>
  </w:num>
  <w:num w:numId="34" w16cid:durableId="732894974">
    <w:abstractNumId w:val="68"/>
  </w:num>
  <w:num w:numId="35" w16cid:durableId="1665089107">
    <w:abstractNumId w:val="93"/>
  </w:num>
  <w:num w:numId="36" w16cid:durableId="967205488">
    <w:abstractNumId w:val="31"/>
  </w:num>
  <w:num w:numId="37" w16cid:durableId="178008693">
    <w:abstractNumId w:val="18"/>
  </w:num>
  <w:num w:numId="38" w16cid:durableId="1886016291">
    <w:abstractNumId w:val="27"/>
  </w:num>
  <w:num w:numId="39" w16cid:durableId="2006740284">
    <w:abstractNumId w:val="59"/>
  </w:num>
  <w:num w:numId="40" w16cid:durableId="84886173">
    <w:abstractNumId w:val="48"/>
  </w:num>
  <w:num w:numId="41" w16cid:durableId="1340237801">
    <w:abstractNumId w:val="13"/>
  </w:num>
  <w:num w:numId="42" w16cid:durableId="1795445072">
    <w:abstractNumId w:val="26"/>
  </w:num>
  <w:num w:numId="43" w16cid:durableId="256865584">
    <w:abstractNumId w:val="7"/>
  </w:num>
  <w:num w:numId="44" w16cid:durableId="1449928234">
    <w:abstractNumId w:val="53"/>
  </w:num>
  <w:num w:numId="45" w16cid:durableId="1523979479">
    <w:abstractNumId w:val="25"/>
  </w:num>
  <w:num w:numId="46" w16cid:durableId="1984889709">
    <w:abstractNumId w:val="33"/>
  </w:num>
  <w:num w:numId="47" w16cid:durableId="407725576">
    <w:abstractNumId w:val="17"/>
  </w:num>
  <w:num w:numId="48" w16cid:durableId="228999143">
    <w:abstractNumId w:val="57"/>
  </w:num>
  <w:num w:numId="49" w16cid:durableId="1773671040">
    <w:abstractNumId w:val="94"/>
  </w:num>
  <w:num w:numId="50" w16cid:durableId="747578972">
    <w:abstractNumId w:val="62"/>
  </w:num>
  <w:num w:numId="51" w16cid:durableId="2121340635">
    <w:abstractNumId w:val="15"/>
  </w:num>
  <w:num w:numId="52" w16cid:durableId="1350646431">
    <w:abstractNumId w:val="30"/>
  </w:num>
  <w:num w:numId="53" w16cid:durableId="1638295983">
    <w:abstractNumId w:val="24"/>
  </w:num>
  <w:num w:numId="54" w16cid:durableId="1365981759">
    <w:abstractNumId w:val="54"/>
  </w:num>
  <w:num w:numId="55" w16cid:durableId="910583636">
    <w:abstractNumId w:val="77"/>
  </w:num>
  <w:num w:numId="56" w16cid:durableId="1238786409">
    <w:abstractNumId w:val="38"/>
  </w:num>
  <w:num w:numId="57" w16cid:durableId="2109306561">
    <w:abstractNumId w:val="29"/>
  </w:num>
  <w:num w:numId="58" w16cid:durableId="158928387">
    <w:abstractNumId w:val="45"/>
  </w:num>
  <w:num w:numId="59" w16cid:durableId="700324847">
    <w:abstractNumId w:val="78"/>
  </w:num>
  <w:num w:numId="60" w16cid:durableId="546839776">
    <w:abstractNumId w:val="5"/>
  </w:num>
  <w:num w:numId="61" w16cid:durableId="417870279">
    <w:abstractNumId w:val="55"/>
  </w:num>
  <w:num w:numId="62" w16cid:durableId="792986001">
    <w:abstractNumId w:val="69"/>
  </w:num>
  <w:num w:numId="63" w16cid:durableId="1713994314">
    <w:abstractNumId w:val="49"/>
  </w:num>
  <w:num w:numId="64" w16cid:durableId="848905194">
    <w:abstractNumId w:val="35"/>
  </w:num>
  <w:num w:numId="65" w16cid:durableId="2046174257">
    <w:abstractNumId w:val="28"/>
  </w:num>
  <w:num w:numId="66" w16cid:durableId="1393235306">
    <w:abstractNumId w:val="52"/>
  </w:num>
  <w:num w:numId="67" w16cid:durableId="354381307">
    <w:abstractNumId w:val="3"/>
  </w:num>
  <w:num w:numId="68" w16cid:durableId="1355226528">
    <w:abstractNumId w:val="47"/>
  </w:num>
  <w:num w:numId="69" w16cid:durableId="1692995833">
    <w:abstractNumId w:val="50"/>
  </w:num>
  <w:num w:numId="70" w16cid:durableId="2081176828">
    <w:abstractNumId w:val="74"/>
  </w:num>
  <w:num w:numId="71" w16cid:durableId="399256058">
    <w:abstractNumId w:val="19"/>
  </w:num>
  <w:num w:numId="72" w16cid:durableId="1585843101">
    <w:abstractNumId w:val="43"/>
  </w:num>
  <w:num w:numId="73" w16cid:durableId="167523384">
    <w:abstractNumId w:val="1"/>
  </w:num>
  <w:num w:numId="74" w16cid:durableId="1916088879">
    <w:abstractNumId w:val="92"/>
  </w:num>
  <w:num w:numId="75" w16cid:durableId="1665546275">
    <w:abstractNumId w:val="75"/>
  </w:num>
  <w:num w:numId="76" w16cid:durableId="891889681">
    <w:abstractNumId w:val="67"/>
  </w:num>
  <w:num w:numId="77" w16cid:durableId="1997609052">
    <w:abstractNumId w:val="51"/>
  </w:num>
  <w:num w:numId="78" w16cid:durableId="723483609">
    <w:abstractNumId w:val="8"/>
  </w:num>
  <w:num w:numId="79" w16cid:durableId="4866648">
    <w:abstractNumId w:val="83"/>
  </w:num>
  <w:num w:numId="80" w16cid:durableId="1800491428">
    <w:abstractNumId w:val="41"/>
  </w:num>
  <w:num w:numId="81" w16cid:durableId="1460102357">
    <w:abstractNumId w:val="21"/>
  </w:num>
  <w:num w:numId="82" w16cid:durableId="1155956496">
    <w:abstractNumId w:val="85"/>
  </w:num>
  <w:num w:numId="83" w16cid:durableId="2121222438">
    <w:abstractNumId w:val="81"/>
  </w:num>
  <w:num w:numId="84" w16cid:durableId="1836875278">
    <w:abstractNumId w:val="40"/>
  </w:num>
  <w:num w:numId="85" w16cid:durableId="1148939468">
    <w:abstractNumId w:val="12"/>
  </w:num>
  <w:num w:numId="86" w16cid:durableId="1598824204">
    <w:abstractNumId w:val="6"/>
  </w:num>
  <w:num w:numId="87" w16cid:durableId="505242790">
    <w:abstractNumId w:val="36"/>
  </w:num>
  <w:num w:numId="88" w16cid:durableId="403189901">
    <w:abstractNumId w:val="44"/>
  </w:num>
  <w:num w:numId="89" w16cid:durableId="718406430">
    <w:abstractNumId w:val="64"/>
  </w:num>
  <w:num w:numId="90" w16cid:durableId="1655832688">
    <w:abstractNumId w:val="0"/>
  </w:num>
  <w:num w:numId="91" w16cid:durableId="1432430728">
    <w:abstractNumId w:val="23"/>
  </w:num>
  <w:num w:numId="92" w16cid:durableId="2048488354">
    <w:abstractNumId w:val="63"/>
  </w:num>
  <w:num w:numId="93" w16cid:durableId="815269534">
    <w:abstractNumId w:val="10"/>
  </w:num>
  <w:num w:numId="94" w16cid:durableId="1469977450">
    <w:abstractNumId w:val="84"/>
  </w:num>
  <w:num w:numId="95" w16cid:durableId="1234969863">
    <w:abstractNumId w:val="16"/>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CDA"/>
    <w:rsid w:val="000147BF"/>
    <w:rsid w:val="00026E77"/>
    <w:rsid w:val="00031C94"/>
    <w:rsid w:val="00061EF5"/>
    <w:rsid w:val="00062A14"/>
    <w:rsid w:val="00064557"/>
    <w:rsid w:val="00065D45"/>
    <w:rsid w:val="0006711C"/>
    <w:rsid w:val="000745DC"/>
    <w:rsid w:val="0007773A"/>
    <w:rsid w:val="000807DF"/>
    <w:rsid w:val="000829E5"/>
    <w:rsid w:val="000927B1"/>
    <w:rsid w:val="000A0866"/>
    <w:rsid w:val="00113B60"/>
    <w:rsid w:val="00121D35"/>
    <w:rsid w:val="001227AA"/>
    <w:rsid w:val="001302EA"/>
    <w:rsid w:val="00130359"/>
    <w:rsid w:val="0014153F"/>
    <w:rsid w:val="00150A24"/>
    <w:rsid w:val="00165527"/>
    <w:rsid w:val="001702B9"/>
    <w:rsid w:val="001737EA"/>
    <w:rsid w:val="001739B8"/>
    <w:rsid w:val="00183466"/>
    <w:rsid w:val="00192357"/>
    <w:rsid w:val="00192AC7"/>
    <w:rsid w:val="001A753B"/>
    <w:rsid w:val="001B6A00"/>
    <w:rsid w:val="001F483D"/>
    <w:rsid w:val="001F4CE1"/>
    <w:rsid w:val="001F7CCC"/>
    <w:rsid w:val="00217DD3"/>
    <w:rsid w:val="00221052"/>
    <w:rsid w:val="00223713"/>
    <w:rsid w:val="002267B0"/>
    <w:rsid w:val="00245EE7"/>
    <w:rsid w:val="002673CE"/>
    <w:rsid w:val="0029311A"/>
    <w:rsid w:val="002A209E"/>
    <w:rsid w:val="002D5E88"/>
    <w:rsid w:val="00302F1A"/>
    <w:rsid w:val="00307CD5"/>
    <w:rsid w:val="00316519"/>
    <w:rsid w:val="00322E6B"/>
    <w:rsid w:val="003455E0"/>
    <w:rsid w:val="00346D38"/>
    <w:rsid w:val="003645E4"/>
    <w:rsid w:val="00364B5F"/>
    <w:rsid w:val="003727AF"/>
    <w:rsid w:val="00375571"/>
    <w:rsid w:val="003848EC"/>
    <w:rsid w:val="003C2FF1"/>
    <w:rsid w:val="003D0C92"/>
    <w:rsid w:val="003D2519"/>
    <w:rsid w:val="003D6E4C"/>
    <w:rsid w:val="003E7992"/>
    <w:rsid w:val="0041075F"/>
    <w:rsid w:val="00411B8A"/>
    <w:rsid w:val="004120C0"/>
    <w:rsid w:val="004131A0"/>
    <w:rsid w:val="00422EC9"/>
    <w:rsid w:val="004522B5"/>
    <w:rsid w:val="004524C2"/>
    <w:rsid w:val="00461979"/>
    <w:rsid w:val="00467B1B"/>
    <w:rsid w:val="004773B4"/>
    <w:rsid w:val="004A0F90"/>
    <w:rsid w:val="004B6E7E"/>
    <w:rsid w:val="004C2EF3"/>
    <w:rsid w:val="004C49D2"/>
    <w:rsid w:val="004C6E8A"/>
    <w:rsid w:val="004C772D"/>
    <w:rsid w:val="00513244"/>
    <w:rsid w:val="005336E2"/>
    <w:rsid w:val="00535FDE"/>
    <w:rsid w:val="00545E84"/>
    <w:rsid w:val="00562A6D"/>
    <w:rsid w:val="00565D92"/>
    <w:rsid w:val="00567E49"/>
    <w:rsid w:val="00590FDC"/>
    <w:rsid w:val="005A138A"/>
    <w:rsid w:val="005A2125"/>
    <w:rsid w:val="005C6BB2"/>
    <w:rsid w:val="005D1B46"/>
    <w:rsid w:val="005D76D6"/>
    <w:rsid w:val="005F0B9F"/>
    <w:rsid w:val="00612777"/>
    <w:rsid w:val="006315BE"/>
    <w:rsid w:val="00637A8D"/>
    <w:rsid w:val="006407F6"/>
    <w:rsid w:val="00680DE5"/>
    <w:rsid w:val="006D5D4D"/>
    <w:rsid w:val="006F3745"/>
    <w:rsid w:val="006F6608"/>
    <w:rsid w:val="00703DF8"/>
    <w:rsid w:val="00742E80"/>
    <w:rsid w:val="007638E1"/>
    <w:rsid w:val="00786665"/>
    <w:rsid w:val="007B4A52"/>
    <w:rsid w:val="007C12EA"/>
    <w:rsid w:val="007C37F9"/>
    <w:rsid w:val="007D41E1"/>
    <w:rsid w:val="007F1365"/>
    <w:rsid w:val="007F59E8"/>
    <w:rsid w:val="007F6E82"/>
    <w:rsid w:val="008149DA"/>
    <w:rsid w:val="00844362"/>
    <w:rsid w:val="00851909"/>
    <w:rsid w:val="00871149"/>
    <w:rsid w:val="008A296D"/>
    <w:rsid w:val="008C6EDB"/>
    <w:rsid w:val="008E3A30"/>
    <w:rsid w:val="008E6B56"/>
    <w:rsid w:val="008F2264"/>
    <w:rsid w:val="008F25A2"/>
    <w:rsid w:val="0094631C"/>
    <w:rsid w:val="00947BB8"/>
    <w:rsid w:val="00972169"/>
    <w:rsid w:val="00975355"/>
    <w:rsid w:val="00984989"/>
    <w:rsid w:val="00984E76"/>
    <w:rsid w:val="00985591"/>
    <w:rsid w:val="00987B13"/>
    <w:rsid w:val="00990944"/>
    <w:rsid w:val="009A19DF"/>
    <w:rsid w:val="009B40F7"/>
    <w:rsid w:val="009C76E7"/>
    <w:rsid w:val="009D67B1"/>
    <w:rsid w:val="009E12C6"/>
    <w:rsid w:val="009E4EA8"/>
    <w:rsid w:val="009E7F98"/>
    <w:rsid w:val="00A0355B"/>
    <w:rsid w:val="00A03888"/>
    <w:rsid w:val="00A20A4C"/>
    <w:rsid w:val="00A25CD0"/>
    <w:rsid w:val="00A60D60"/>
    <w:rsid w:val="00A63EE8"/>
    <w:rsid w:val="00A66146"/>
    <w:rsid w:val="00A74D9B"/>
    <w:rsid w:val="00AA653A"/>
    <w:rsid w:val="00AB4CB0"/>
    <w:rsid w:val="00AF78FE"/>
    <w:rsid w:val="00B00AE5"/>
    <w:rsid w:val="00B06822"/>
    <w:rsid w:val="00B10B19"/>
    <w:rsid w:val="00B33302"/>
    <w:rsid w:val="00B43A1F"/>
    <w:rsid w:val="00B47CA2"/>
    <w:rsid w:val="00B66CFE"/>
    <w:rsid w:val="00B87D2B"/>
    <w:rsid w:val="00BC0AE3"/>
    <w:rsid w:val="00BC68D0"/>
    <w:rsid w:val="00BD5FAC"/>
    <w:rsid w:val="00BF15F8"/>
    <w:rsid w:val="00BF3197"/>
    <w:rsid w:val="00C051E3"/>
    <w:rsid w:val="00C56CDA"/>
    <w:rsid w:val="00C641D8"/>
    <w:rsid w:val="00C84FBB"/>
    <w:rsid w:val="00CF0B83"/>
    <w:rsid w:val="00D22818"/>
    <w:rsid w:val="00D45D5C"/>
    <w:rsid w:val="00D65902"/>
    <w:rsid w:val="00D84C34"/>
    <w:rsid w:val="00DB175C"/>
    <w:rsid w:val="00DD59A1"/>
    <w:rsid w:val="00E1240F"/>
    <w:rsid w:val="00E3272F"/>
    <w:rsid w:val="00E440DC"/>
    <w:rsid w:val="00E478D1"/>
    <w:rsid w:val="00E522FF"/>
    <w:rsid w:val="00E62017"/>
    <w:rsid w:val="00E6257D"/>
    <w:rsid w:val="00E74492"/>
    <w:rsid w:val="00EA5857"/>
    <w:rsid w:val="00EC1A0A"/>
    <w:rsid w:val="00EE2F84"/>
    <w:rsid w:val="00EE38A4"/>
    <w:rsid w:val="00EF0664"/>
    <w:rsid w:val="00EF0ABA"/>
    <w:rsid w:val="00EF4424"/>
    <w:rsid w:val="00F16CC5"/>
    <w:rsid w:val="00F31D9B"/>
    <w:rsid w:val="00F421EB"/>
    <w:rsid w:val="00F43DC6"/>
    <w:rsid w:val="00FA40C5"/>
    <w:rsid w:val="00FB6735"/>
    <w:rsid w:val="00FC3F7D"/>
    <w:rsid w:val="00FD3034"/>
    <w:rsid w:val="00FE4D75"/>
    <w:rsid w:val="00FE6437"/>
    <w:rsid w:val="00FF1E7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710A9"/>
  <w15:docId w15:val="{D52F3FFF-C3EB-4FE3-BEB6-648263ED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sz w:val="20"/>
      <w:szCs w:val="20"/>
      <w:lang w:bidi="ar-SA"/>
    </w:rPr>
  </w:style>
  <w:style w:type="paragraph" w:styleId="Nagwek1">
    <w:name w:val="heading 1"/>
    <w:basedOn w:val="Normalny"/>
    <w:next w:val="Normalny"/>
    <w:qFormat/>
    <w:pPr>
      <w:keepNext/>
      <w:keepLines/>
      <w:numPr>
        <w:numId w:val="1"/>
      </w:numPr>
      <w:spacing w:before="360" w:after="80"/>
      <w:outlineLvl w:val="0"/>
    </w:pPr>
    <w:rPr>
      <w:rFonts w:ascii="Aptos Display;Times New Roman" w:eastAsia="Aptos;Times New Roman" w:hAnsi="Aptos Display;Times New Roman" w:cs="Tahoma"/>
      <w:color w:val="0F4761"/>
      <w:sz w:val="40"/>
      <w:szCs w:val="40"/>
    </w:rPr>
  </w:style>
  <w:style w:type="paragraph" w:styleId="Nagwek2">
    <w:name w:val="heading 2"/>
    <w:basedOn w:val="Normalny"/>
    <w:next w:val="Normalny"/>
    <w:qFormat/>
    <w:pPr>
      <w:keepNext/>
      <w:keepLines/>
      <w:numPr>
        <w:ilvl w:val="1"/>
        <w:numId w:val="1"/>
      </w:numPr>
      <w:spacing w:before="160" w:after="80"/>
      <w:outlineLvl w:val="1"/>
    </w:pPr>
    <w:rPr>
      <w:rFonts w:ascii="Aptos Display;Times New Roman" w:eastAsia="Aptos;Times New Roman" w:hAnsi="Aptos Display;Times New Roman" w:cs="Tahoma"/>
      <w:color w:val="0F4761"/>
      <w:sz w:val="32"/>
      <w:szCs w:val="32"/>
    </w:rPr>
  </w:style>
  <w:style w:type="paragraph" w:styleId="Nagwek3">
    <w:name w:val="heading 3"/>
    <w:basedOn w:val="Normalny"/>
    <w:next w:val="Normalny"/>
    <w:qFormat/>
    <w:pPr>
      <w:keepNext/>
      <w:keepLines/>
      <w:numPr>
        <w:ilvl w:val="2"/>
        <w:numId w:val="1"/>
      </w:numPr>
      <w:spacing w:before="160" w:after="80"/>
      <w:outlineLvl w:val="2"/>
    </w:pPr>
    <w:rPr>
      <w:rFonts w:eastAsia="Aptos;Times New Roman" w:cs="Tahoma"/>
      <w:color w:val="0F4761"/>
      <w:sz w:val="28"/>
      <w:szCs w:val="28"/>
    </w:rPr>
  </w:style>
  <w:style w:type="paragraph" w:styleId="Nagwek4">
    <w:name w:val="heading 4"/>
    <w:basedOn w:val="Normalny"/>
    <w:next w:val="Normalny"/>
    <w:qFormat/>
    <w:pPr>
      <w:keepNext/>
      <w:keepLines/>
      <w:numPr>
        <w:ilvl w:val="3"/>
        <w:numId w:val="1"/>
      </w:numPr>
      <w:spacing w:before="80" w:after="40"/>
      <w:outlineLvl w:val="3"/>
    </w:pPr>
    <w:rPr>
      <w:rFonts w:eastAsia="Aptos;Times New Roman" w:cs="Tahoma"/>
      <w:i/>
      <w:iCs/>
      <w:color w:val="0F4761"/>
    </w:rPr>
  </w:style>
  <w:style w:type="paragraph" w:styleId="Nagwek5">
    <w:name w:val="heading 5"/>
    <w:basedOn w:val="Normalny"/>
    <w:next w:val="Normalny"/>
    <w:qFormat/>
    <w:pPr>
      <w:keepNext/>
      <w:keepLines/>
      <w:numPr>
        <w:ilvl w:val="4"/>
        <w:numId w:val="1"/>
      </w:numPr>
      <w:spacing w:before="80" w:after="40"/>
      <w:outlineLvl w:val="4"/>
    </w:pPr>
    <w:rPr>
      <w:rFonts w:eastAsia="Aptos;Times New Roman" w:cs="Tahoma"/>
      <w:color w:val="0F4761"/>
    </w:rPr>
  </w:style>
  <w:style w:type="paragraph" w:styleId="Nagwek6">
    <w:name w:val="heading 6"/>
    <w:basedOn w:val="Normalny"/>
    <w:next w:val="Normalny"/>
    <w:qFormat/>
    <w:pPr>
      <w:keepNext/>
      <w:keepLines/>
      <w:numPr>
        <w:ilvl w:val="5"/>
        <w:numId w:val="1"/>
      </w:numPr>
      <w:spacing w:before="40"/>
      <w:outlineLvl w:val="5"/>
    </w:pPr>
    <w:rPr>
      <w:rFonts w:eastAsia="Aptos;Times New Roman" w:cs="Tahoma"/>
      <w:i/>
      <w:iCs/>
      <w:color w:val="595959"/>
    </w:rPr>
  </w:style>
  <w:style w:type="paragraph" w:styleId="Nagwek7">
    <w:name w:val="heading 7"/>
    <w:basedOn w:val="Normalny"/>
    <w:next w:val="Normalny"/>
    <w:qFormat/>
    <w:pPr>
      <w:keepNext/>
      <w:keepLines/>
      <w:numPr>
        <w:ilvl w:val="6"/>
        <w:numId w:val="1"/>
      </w:numPr>
      <w:spacing w:before="40"/>
      <w:outlineLvl w:val="6"/>
    </w:pPr>
    <w:rPr>
      <w:rFonts w:eastAsia="Aptos;Times New Roman" w:cs="Tahoma"/>
      <w:color w:val="595959"/>
    </w:rPr>
  </w:style>
  <w:style w:type="paragraph" w:styleId="Nagwek8">
    <w:name w:val="heading 8"/>
    <w:basedOn w:val="Normalny"/>
    <w:next w:val="Normalny"/>
    <w:qFormat/>
    <w:pPr>
      <w:keepNext/>
      <w:keepLines/>
      <w:numPr>
        <w:ilvl w:val="7"/>
        <w:numId w:val="1"/>
      </w:numPr>
      <w:outlineLvl w:val="7"/>
    </w:pPr>
    <w:rPr>
      <w:rFonts w:eastAsia="Aptos;Times New Roman" w:cs="Tahoma"/>
      <w:i/>
      <w:iCs/>
      <w:color w:val="272727"/>
    </w:rPr>
  </w:style>
  <w:style w:type="paragraph" w:styleId="Nagwek9">
    <w:name w:val="heading 9"/>
    <w:basedOn w:val="Normalny"/>
    <w:next w:val="Normalny"/>
    <w:qFormat/>
    <w:pPr>
      <w:keepNext/>
      <w:keepLines/>
      <w:numPr>
        <w:ilvl w:val="8"/>
        <w:numId w:val="1"/>
      </w:numPr>
      <w:outlineLvl w:val="8"/>
    </w:pPr>
    <w:rPr>
      <w:rFonts w:eastAsia="Aptos;Times New Roman" w:cs="Tahoma"/>
      <w:color w:val="272727"/>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3">
    <w:name w:val="WW8Num1z3"/>
    <w:qFormat/>
    <w:rPr>
      <w:b w:val="0"/>
    </w:rPr>
  </w:style>
  <w:style w:type="character" w:customStyle="1" w:styleId="WW8Num3z2">
    <w:name w:val="WW8Num3z2"/>
    <w:qFormat/>
    <w:rPr>
      <w:b w:val="0"/>
    </w:rPr>
  </w:style>
  <w:style w:type="character" w:customStyle="1" w:styleId="WW8Num4z0">
    <w:name w:val="WW8Num4z0"/>
    <w:qFormat/>
    <w:rPr>
      <w:rFonts w:ascii="Symbol" w:hAnsi="Symbol" w:cs="Symbol"/>
    </w:rPr>
  </w:style>
  <w:style w:type="character" w:customStyle="1" w:styleId="WW8Num5z3">
    <w:name w:val="WW8Num5z3"/>
    <w:qFormat/>
    <w:rPr>
      <w:b w:val="0"/>
    </w:rPr>
  </w:style>
  <w:style w:type="character" w:customStyle="1" w:styleId="WW8Num6z1">
    <w:name w:val="WW8Num6z1"/>
    <w:qFormat/>
    <w:rPr>
      <w:b w:val="0"/>
      <w:strike w:val="0"/>
      <w:dstrike w:val="0"/>
    </w:rPr>
  </w:style>
  <w:style w:type="character" w:customStyle="1" w:styleId="WW8Num7z0">
    <w:name w:val="WW8Num7z0"/>
    <w:qFormat/>
    <w:rPr>
      <w:rFonts w:ascii="Trebuchet MS" w:eastAsia="Times New Roman" w:hAnsi="Trebuchet MS" w:cs="Arial"/>
      <w:b w:val="0"/>
      <w:sz w:val="20"/>
      <w:szCs w:val="20"/>
    </w:rPr>
  </w:style>
  <w:style w:type="character" w:customStyle="1" w:styleId="WW8Num8z0">
    <w:name w:val="WW8Num8z0"/>
    <w:qFormat/>
    <w:rPr>
      <w:color w:val="000000"/>
    </w:rPr>
  </w:style>
  <w:style w:type="character" w:customStyle="1" w:styleId="WW8Num10z0">
    <w:name w:val="WW8Num10z0"/>
    <w:qFormat/>
    <w:rPr>
      <w:rFonts w:ascii="Symbol" w:hAnsi="Symbol" w:cs="Symbol"/>
    </w:rPr>
  </w:style>
  <w:style w:type="character" w:customStyle="1" w:styleId="WW8Num11z3">
    <w:name w:val="WW8Num11z3"/>
    <w:qFormat/>
    <w:rPr>
      <w:b w:val="0"/>
    </w:rPr>
  </w:style>
  <w:style w:type="character" w:customStyle="1" w:styleId="WW8Num12z0">
    <w:name w:val="WW8Num12z0"/>
    <w:qFormat/>
    <w:rPr>
      <w:rFonts w:ascii="Symbol" w:hAnsi="Symbol" w:cs="Symbol"/>
      <w:color w:val="000000"/>
      <w:sz w:val="18"/>
      <w:szCs w:val="18"/>
    </w:rPr>
  </w:style>
  <w:style w:type="character" w:customStyle="1" w:styleId="WW8Num12z1">
    <w:name w:val="WW8Num12z1"/>
    <w:qFormat/>
    <w:rPr>
      <w:rFonts w:ascii="Wingdings" w:hAnsi="Wingdings" w:cs="Wingdings"/>
    </w:rPr>
  </w:style>
  <w:style w:type="character" w:customStyle="1" w:styleId="WW8Num12z2">
    <w:name w:val="WW8Num12z2"/>
    <w:qFormat/>
    <w:rPr>
      <w:rFonts w:ascii="Symbol" w:hAnsi="Symbol" w:cs="Symbol"/>
      <w:color w:val="000000"/>
    </w:rPr>
  </w:style>
  <w:style w:type="character" w:customStyle="1" w:styleId="WW8Num12z3">
    <w:name w:val="WW8Num12z3"/>
    <w:qFormat/>
    <w:rPr>
      <w:rFonts w:ascii="Symbol" w:hAnsi="Symbol" w:cs="Symbol"/>
    </w:rPr>
  </w:style>
  <w:style w:type="character" w:customStyle="1" w:styleId="WW8Num12z4">
    <w:name w:val="WW8Num12z4"/>
    <w:qFormat/>
    <w:rPr>
      <w:rFonts w:ascii="Courier New" w:hAnsi="Courier New" w:cs="Courier New"/>
    </w:rPr>
  </w:style>
  <w:style w:type="character" w:customStyle="1" w:styleId="WW8Num14z0">
    <w:name w:val="WW8Num14z0"/>
    <w:qFormat/>
    <w:rPr>
      <w:rFonts w:ascii="Symbol" w:hAnsi="Symbol" w:cs="Symbol"/>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color w:val="000000"/>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3">
    <w:name w:val="WW8Num16z3"/>
    <w:qFormat/>
    <w:rPr>
      <w:b w:val="0"/>
    </w:rPr>
  </w:style>
  <w:style w:type="character" w:customStyle="1" w:styleId="WW8Num17z1">
    <w:name w:val="WW8Num17z1"/>
    <w:qFormat/>
    <w:rPr>
      <w:color w:val="000000"/>
    </w:rPr>
  </w:style>
  <w:style w:type="character" w:customStyle="1" w:styleId="WW8Num18z1">
    <w:name w:val="WW8Num18z1"/>
    <w:qFormat/>
    <w:rPr>
      <w:b w:val="0"/>
    </w:rPr>
  </w:style>
  <w:style w:type="character" w:customStyle="1" w:styleId="WW8Num20z0">
    <w:name w:val="WW8Num20z0"/>
    <w:qFormat/>
    <w:rPr>
      <w:rFonts w:ascii="Symbol" w:hAnsi="Symbol" w:cs="Symbol"/>
      <w:color w:val="00000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4z3">
    <w:name w:val="WW8Num24z3"/>
    <w:qFormat/>
    <w:rPr>
      <w:b w:val="0"/>
    </w:rPr>
  </w:style>
  <w:style w:type="character" w:customStyle="1" w:styleId="WW8Num25z0">
    <w:name w:val="WW8Num25z0"/>
    <w:qFormat/>
    <w:rPr>
      <w:b w:val="0"/>
    </w:rPr>
  </w:style>
  <w:style w:type="character" w:customStyle="1" w:styleId="WW8Num25z1">
    <w:name w:val="WW8Num25z1"/>
    <w:qFormat/>
    <w:rPr>
      <w:b w:val="0"/>
      <w:i w:val="0"/>
      <w:sz w:val="20"/>
      <w:szCs w:val="20"/>
    </w:rPr>
  </w:style>
  <w:style w:type="character" w:customStyle="1" w:styleId="WW8Num25z2">
    <w:name w:val="WW8Num25z2"/>
    <w:qFormat/>
    <w:rPr>
      <w:b/>
    </w:rPr>
  </w:style>
  <w:style w:type="character" w:customStyle="1" w:styleId="WW8Num26z0">
    <w:name w:val="WW8Num26z0"/>
    <w:qFormat/>
    <w:rPr>
      <w:b w:val="0"/>
    </w:rPr>
  </w:style>
  <w:style w:type="character" w:customStyle="1" w:styleId="WW8Num26z1">
    <w:name w:val="WW8Num26z1"/>
    <w:qFormat/>
    <w:rPr>
      <w:sz w:val="20"/>
    </w:rPr>
  </w:style>
  <w:style w:type="character" w:customStyle="1" w:styleId="Nagwek1Znak">
    <w:name w:val="Nagłówek 1 Znak"/>
    <w:qFormat/>
    <w:rPr>
      <w:rFonts w:ascii="Aptos Display;Times New Roman" w:eastAsia="Aptos;Times New Roman" w:hAnsi="Aptos Display;Times New Roman" w:cs="Tahoma"/>
      <w:color w:val="0F4761"/>
      <w:sz w:val="40"/>
      <w:szCs w:val="40"/>
    </w:rPr>
  </w:style>
  <w:style w:type="character" w:customStyle="1" w:styleId="Nagwek2Znak">
    <w:name w:val="Nagłówek 2 Znak"/>
    <w:qFormat/>
    <w:rPr>
      <w:rFonts w:ascii="Aptos Display;Times New Roman" w:eastAsia="Aptos;Times New Roman" w:hAnsi="Aptos Display;Times New Roman" w:cs="Tahoma"/>
      <w:color w:val="0F4761"/>
      <w:sz w:val="32"/>
      <w:szCs w:val="32"/>
    </w:rPr>
  </w:style>
  <w:style w:type="character" w:customStyle="1" w:styleId="Nagwek3Znak">
    <w:name w:val="Nagłówek 3 Znak"/>
    <w:qFormat/>
    <w:rPr>
      <w:rFonts w:eastAsia="Aptos;Times New Roman" w:cs="Tahoma"/>
      <w:color w:val="0F4761"/>
      <w:sz w:val="28"/>
      <w:szCs w:val="28"/>
    </w:rPr>
  </w:style>
  <w:style w:type="character" w:customStyle="1" w:styleId="Nagwek4Znak">
    <w:name w:val="Nagłówek 4 Znak"/>
    <w:qFormat/>
    <w:rPr>
      <w:rFonts w:eastAsia="Aptos;Times New Roman" w:cs="Tahoma"/>
      <w:i/>
      <w:iCs/>
      <w:color w:val="0F4761"/>
    </w:rPr>
  </w:style>
  <w:style w:type="character" w:customStyle="1" w:styleId="Nagwek5Znak">
    <w:name w:val="Nagłówek 5 Znak"/>
    <w:qFormat/>
    <w:rPr>
      <w:rFonts w:eastAsia="Aptos;Times New Roman" w:cs="Tahoma"/>
      <w:color w:val="0F4761"/>
    </w:rPr>
  </w:style>
  <w:style w:type="character" w:customStyle="1" w:styleId="Nagwek6Znak">
    <w:name w:val="Nagłówek 6 Znak"/>
    <w:qFormat/>
    <w:rPr>
      <w:rFonts w:eastAsia="Aptos;Times New Roman" w:cs="Tahoma"/>
      <w:i/>
      <w:iCs/>
      <w:color w:val="595959"/>
    </w:rPr>
  </w:style>
  <w:style w:type="character" w:customStyle="1" w:styleId="Nagwek7Znak">
    <w:name w:val="Nagłówek 7 Znak"/>
    <w:qFormat/>
    <w:rPr>
      <w:rFonts w:eastAsia="Aptos;Times New Roman" w:cs="Tahoma"/>
      <w:color w:val="595959"/>
    </w:rPr>
  </w:style>
  <w:style w:type="character" w:customStyle="1" w:styleId="Nagwek8Znak">
    <w:name w:val="Nagłówek 8 Znak"/>
    <w:qFormat/>
    <w:rPr>
      <w:rFonts w:eastAsia="Aptos;Times New Roman" w:cs="Tahoma"/>
      <w:i/>
      <w:iCs/>
      <w:color w:val="272727"/>
    </w:rPr>
  </w:style>
  <w:style w:type="character" w:customStyle="1" w:styleId="Nagwek9Znak">
    <w:name w:val="Nagłówek 9 Znak"/>
    <w:qFormat/>
    <w:rPr>
      <w:rFonts w:eastAsia="Aptos;Times New Roman" w:cs="Tahoma"/>
      <w:color w:val="272727"/>
    </w:rPr>
  </w:style>
  <w:style w:type="character" w:customStyle="1" w:styleId="TytuZnak">
    <w:name w:val="Tytuł Znak"/>
    <w:qFormat/>
    <w:rPr>
      <w:rFonts w:ascii="Aptos Display;Times New Roman" w:eastAsia="Aptos;Times New Roman" w:hAnsi="Aptos Display;Times New Roman" w:cs="Tahoma"/>
      <w:spacing w:val="-10"/>
      <w:kern w:val="2"/>
      <w:sz w:val="56"/>
      <w:szCs w:val="56"/>
    </w:rPr>
  </w:style>
  <w:style w:type="character" w:customStyle="1" w:styleId="PodtytuZnak">
    <w:name w:val="Podtytuł Znak"/>
    <w:qFormat/>
    <w:rPr>
      <w:rFonts w:eastAsia="Aptos;Times New Roman" w:cs="Tahoma"/>
      <w:color w:val="595959"/>
      <w:spacing w:val="15"/>
      <w:sz w:val="28"/>
      <w:szCs w:val="28"/>
    </w:rPr>
  </w:style>
  <w:style w:type="character" w:customStyle="1" w:styleId="CytatZnak">
    <w:name w:val="Cytat Znak"/>
    <w:qFormat/>
    <w:rPr>
      <w:i/>
      <w:iCs/>
      <w:color w:val="404040"/>
    </w:rPr>
  </w:style>
  <w:style w:type="character" w:styleId="Wyrnienieintensywne">
    <w:name w:val="Intense Emphasis"/>
    <w:qFormat/>
    <w:rPr>
      <w:i/>
      <w:iCs/>
      <w:color w:val="0F4761"/>
    </w:rPr>
  </w:style>
  <w:style w:type="character" w:customStyle="1" w:styleId="CytatintensywnyZnak">
    <w:name w:val="Cytat intensywny Znak"/>
    <w:qFormat/>
    <w:rPr>
      <w:i/>
      <w:iCs/>
      <w:color w:val="0F4761"/>
    </w:rPr>
  </w:style>
  <w:style w:type="character" w:styleId="Odwoanieintensywne">
    <w:name w:val="Intense Reference"/>
    <w:qFormat/>
    <w:rPr>
      <w:b/>
      <w:bCs/>
      <w:smallCaps/>
      <w:color w:val="0F4761"/>
      <w:spacing w:val="5"/>
    </w:rPr>
  </w:style>
  <w:style w:type="character" w:customStyle="1" w:styleId="NagwekZnak">
    <w:name w:val="Nagłówek Znak"/>
    <w:basedOn w:val="Domylnaczcionkaakapitu"/>
    <w:qFormat/>
  </w:style>
  <w:style w:type="character" w:customStyle="1" w:styleId="StopkaZnak">
    <w:name w:val="Stopka Znak"/>
    <w:basedOn w:val="Domylnaczcionkaakapitu"/>
    <w:qFormat/>
  </w:style>
  <w:style w:type="character" w:styleId="Numerstrony">
    <w:name w:val="page number"/>
    <w:basedOn w:val="Domylnaczcionkaakapitu"/>
  </w:style>
  <w:style w:type="character" w:customStyle="1" w:styleId="TekstpodstawowyZnak">
    <w:name w:val="Tekst podstawowy Znak"/>
    <w:qFormat/>
    <w:rPr>
      <w:rFonts w:ascii="Times New Roman" w:eastAsia="Times New Roman" w:hAnsi="Times New Roman" w:cs="Times New Roman"/>
      <w:kern w:val="0"/>
      <w:szCs w:val="20"/>
    </w:rPr>
  </w:style>
  <w:style w:type="character" w:customStyle="1" w:styleId="Tekstpodstawowy2Znak">
    <w:name w:val="Tekst podstawowy 2 Znak"/>
    <w:qFormat/>
    <w:rPr>
      <w:rFonts w:ascii="Times New Roman" w:eastAsia="Times New Roman" w:hAnsi="Times New Roman" w:cs="Times New Roman"/>
      <w:kern w:val="0"/>
      <w:szCs w:val="20"/>
    </w:rPr>
  </w:style>
  <w:style w:type="character" w:styleId="Hipercze">
    <w:name w:val="Hyperlink"/>
    <w:uiPriority w:val="99"/>
    <w:rPr>
      <w:color w:val="0000FF"/>
      <w:u w:val="single"/>
    </w:rPr>
  </w:style>
  <w:style w:type="character" w:customStyle="1" w:styleId="ZnakZnak">
    <w:name w:val="Znak Znak"/>
    <w:qFormat/>
    <w:rPr>
      <w:sz w:val="24"/>
      <w:lang w:val="pl-PL" w:bidi="ar-SA"/>
    </w:rPr>
  </w:style>
  <w:style w:type="character" w:customStyle="1" w:styleId="TekstpodstawowyZnak1">
    <w:name w:val="Tekst podstawowy Znak1"/>
    <w:qFormat/>
    <w:rPr>
      <w:sz w:val="24"/>
    </w:rPr>
  </w:style>
  <w:style w:type="character" w:customStyle="1" w:styleId="Tekstpodstawowywcity2Znak">
    <w:name w:val="Tekst podstawowy wcięty 2 Znak"/>
    <w:qFormat/>
    <w:rPr>
      <w:rFonts w:ascii="Times New Roman" w:eastAsia="Times New Roman" w:hAnsi="Times New Roman" w:cs="Times New Roman"/>
      <w:kern w:val="0"/>
      <w:sz w:val="20"/>
      <w:szCs w:val="20"/>
    </w:rPr>
  </w:style>
  <w:style w:type="character" w:customStyle="1" w:styleId="ZwykytekstZnak">
    <w:name w:val="Zwykły tekst Znak"/>
    <w:qFormat/>
    <w:rPr>
      <w:rFonts w:ascii="Courier New" w:eastAsia="Times New Roman" w:hAnsi="Courier New" w:cs="Courier New"/>
      <w:kern w:val="0"/>
      <w:sz w:val="20"/>
      <w:szCs w:val="20"/>
    </w:rPr>
  </w:style>
  <w:style w:type="character" w:customStyle="1" w:styleId="Tekstpodstawowy3Znak">
    <w:name w:val="Tekst podstawowy 3 Znak"/>
    <w:qFormat/>
    <w:rPr>
      <w:rFonts w:ascii="Times New Roman" w:eastAsia="Times New Roman" w:hAnsi="Times New Roman" w:cs="Times New Roman"/>
      <w:kern w:val="0"/>
      <w:sz w:val="16"/>
      <w:szCs w:val="16"/>
    </w:rPr>
  </w:style>
  <w:style w:type="character" w:customStyle="1" w:styleId="tabulatory">
    <w:name w:val="tabulatory"/>
    <w:basedOn w:val="Domylnaczcionkaakapitu"/>
    <w:qFormat/>
  </w:style>
  <w:style w:type="character" w:customStyle="1" w:styleId="TekstdymkaZnak">
    <w:name w:val="Tekst dymka Znak"/>
    <w:qFormat/>
    <w:rPr>
      <w:rFonts w:ascii="Tahoma" w:eastAsia="Times New Roman" w:hAnsi="Tahoma" w:cs="Tahoma"/>
      <w:kern w:val="0"/>
      <w:sz w:val="16"/>
      <w:szCs w:val="16"/>
    </w:rPr>
  </w:style>
  <w:style w:type="character" w:customStyle="1" w:styleId="Znakiprzypiswdolnych">
    <w:name w:val="Znaki przypisów dolnych"/>
    <w:qFormat/>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styleId="Pogrubienie">
    <w:name w:val="Strong"/>
    <w:uiPriority w:val="22"/>
    <w:qFormat/>
    <w:rPr>
      <w:b/>
      <w:bCs/>
    </w:rPr>
  </w:style>
  <w:style w:type="character" w:styleId="UyteHipercze">
    <w:name w:val="FollowedHyperlink"/>
    <w:rPr>
      <w:color w:val="800080"/>
      <w:u w:val="single"/>
    </w:rPr>
  </w:style>
  <w:style w:type="character" w:styleId="Odwoaniedokomentarza">
    <w:name w:val="annotation reference"/>
    <w:qFormat/>
    <w:rPr>
      <w:sz w:val="16"/>
      <w:szCs w:val="16"/>
    </w:rPr>
  </w:style>
  <w:style w:type="character" w:customStyle="1" w:styleId="TekstkomentarzaZnak">
    <w:name w:val="Tekst komentarza Znak"/>
    <w:qFormat/>
    <w:rPr>
      <w:rFonts w:ascii="Times New Roman" w:eastAsia="Arial Unicode MS" w:hAnsi="Times New Roman" w:cs="Arial Unicode MS"/>
      <w:color w:val="000000"/>
      <w:kern w:val="0"/>
      <w:sz w:val="20"/>
      <w:szCs w:val="20"/>
      <w:u w:val="none"/>
    </w:rPr>
  </w:style>
  <w:style w:type="character" w:customStyle="1" w:styleId="TematkomentarzaZnak">
    <w:name w:val="Temat komentarza Znak"/>
    <w:qFormat/>
    <w:rPr>
      <w:rFonts w:ascii="Times New Roman" w:eastAsia="Arial Unicode MS" w:hAnsi="Times New Roman" w:cs="Arial Unicode MS"/>
      <w:b/>
      <w:bCs/>
      <w:color w:val="000000"/>
      <w:kern w:val="0"/>
      <w:sz w:val="20"/>
      <w:szCs w:val="20"/>
      <w:u w:val="none"/>
    </w:rPr>
  </w:style>
  <w:style w:type="character" w:customStyle="1" w:styleId="AtekstROOSZnak">
    <w:name w:val="A_tekst ROOS Znak"/>
    <w:qFormat/>
    <w:rPr>
      <w:rFonts w:ascii="Arial" w:eastAsia="Times New Roman" w:hAnsi="Arial" w:cs="Times New Roman"/>
      <w:kern w:val="0"/>
      <w:sz w:val="20"/>
    </w:rPr>
  </w:style>
  <w:style w:type="character" w:customStyle="1" w:styleId="1wyliczenieROOSZnak">
    <w:name w:val="1_wyliczenie _ROOS Znak"/>
    <w:qFormat/>
    <w:rPr>
      <w:rFonts w:ascii="Arial" w:eastAsia="Lucida Sans Unicode" w:hAnsi="Arial" w:cs="Times New Roman"/>
      <w:kern w:val="0"/>
      <w:sz w:val="20"/>
      <w:szCs w:val="16"/>
    </w:rPr>
  </w:style>
  <w:style w:type="character" w:customStyle="1" w:styleId="Odwoaniedokomentarza3">
    <w:name w:val="Odwołanie do komentarza3"/>
    <w:qFormat/>
    <w:rPr>
      <w:sz w:val="16"/>
      <w:szCs w:val="16"/>
    </w:rPr>
  </w:style>
  <w:style w:type="character" w:customStyle="1" w:styleId="Odwoaniedokomentarza2">
    <w:name w:val="Odwołanie do komentarza2"/>
    <w:qFormat/>
    <w:rPr>
      <w:sz w:val="16"/>
      <w:szCs w:val="16"/>
    </w:rPr>
  </w:style>
  <w:style w:type="character" w:customStyle="1" w:styleId="Tekstpodstawowywcity3Znak">
    <w:name w:val="Tekst podstawowy wcięty 3 Znak"/>
    <w:qFormat/>
    <w:rPr>
      <w:rFonts w:ascii="Times New Roman" w:eastAsia="Times New Roman" w:hAnsi="Times New Roman" w:cs="Times New Roman"/>
      <w:kern w:val="0"/>
      <w:sz w:val="16"/>
      <w:szCs w:val="16"/>
    </w:rPr>
  </w:style>
  <w:style w:type="character" w:customStyle="1" w:styleId="BodyTextChar">
    <w:name w:val="Body Text Char"/>
    <w:qFormat/>
    <w:rPr>
      <w:rFonts w:ascii="Times New Roman" w:hAnsi="Times New Roman" w:cs="Times New Roman"/>
      <w:sz w:val="20"/>
    </w:rPr>
  </w:style>
  <w:style w:type="character" w:customStyle="1" w:styleId="AtabelaROOSZnak">
    <w:name w:val="A_tabela_ROOS Znak"/>
    <w:qFormat/>
    <w:rPr>
      <w:rFonts w:ascii="Arial" w:eastAsia="Times New Roman" w:hAnsi="Arial" w:cs="Times New Roman"/>
      <w:iCs/>
      <w:kern w:val="0"/>
      <w:sz w:val="18"/>
    </w:rPr>
  </w:style>
  <w:style w:type="character" w:customStyle="1" w:styleId="Odwoaniedokomentarza4">
    <w:name w:val="Odwołanie do komentarza4"/>
    <w:qFormat/>
    <w:rPr>
      <w:sz w:val="16"/>
      <w:szCs w:val="16"/>
    </w:rPr>
  </w:style>
  <w:style w:type="character" w:customStyle="1" w:styleId="MapadokumentuZnak">
    <w:name w:val="Mapa dokumentu Znak"/>
    <w:qFormat/>
    <w:rPr>
      <w:rFonts w:ascii="Tahoma" w:eastAsia="Times New Roman" w:hAnsi="Tahoma" w:cs="Tahoma"/>
      <w:kern w:val="0"/>
      <w:sz w:val="20"/>
      <w:szCs w:val="20"/>
      <w:shd w:val="clear" w:color="auto" w:fill="000080"/>
    </w:rPr>
  </w:style>
  <w:style w:type="character" w:customStyle="1" w:styleId="ZnakZnak11">
    <w:name w:val="Znak Znak11"/>
    <w:qFormat/>
    <w:rPr>
      <w:rFonts w:ascii="Cambria" w:hAnsi="Cambria" w:cs="Cambria"/>
      <w:b/>
      <w:bCs/>
      <w:color w:val="365F91"/>
      <w:sz w:val="28"/>
      <w:szCs w:val="28"/>
      <w:lang w:val="pl-PL" w:bidi="ar-SA"/>
    </w:rPr>
  </w:style>
  <w:style w:type="character" w:customStyle="1" w:styleId="ZnakZnak10">
    <w:name w:val="Znak Znak10"/>
    <w:qFormat/>
    <w:rPr>
      <w:sz w:val="24"/>
      <w:szCs w:val="24"/>
      <w:lang w:val="pl-PL" w:bidi="ar-SA"/>
    </w:rPr>
  </w:style>
  <w:style w:type="character" w:customStyle="1" w:styleId="TekstpodstawowywcityZnak">
    <w:name w:val="Tekst podstawowy wcięty Znak"/>
    <w:qFormat/>
    <w:rPr>
      <w:rFonts w:ascii="Calibri" w:eastAsia="Calibri" w:hAnsi="Calibri" w:cs="Times New Roman"/>
      <w:kern w:val="0"/>
      <w:sz w:val="22"/>
      <w:szCs w:val="22"/>
    </w:rPr>
  </w:style>
  <w:style w:type="character" w:customStyle="1" w:styleId="NormalnyWebZnak">
    <w:name w:val="Normalny (Web) Znak"/>
    <w:qFormat/>
    <w:rPr>
      <w:rFonts w:ascii="Times New Roman" w:eastAsia="Times New Roman" w:hAnsi="Times New Roman" w:cs="Times New Roman"/>
      <w:kern w:val="0"/>
    </w:rPr>
  </w:style>
  <w:style w:type="character" w:customStyle="1" w:styleId="TekstprzypisudolnegoZnak">
    <w:name w:val="Tekst przypisu dolnego Znak"/>
    <w:qFormat/>
    <w:rPr>
      <w:rFonts w:ascii="Calibri" w:eastAsia="Calibri" w:hAnsi="Calibri" w:cs="Times New Roman"/>
      <w:kern w:val="0"/>
      <w:sz w:val="20"/>
      <w:szCs w:val="20"/>
    </w:rPr>
  </w:style>
  <w:style w:type="character" w:customStyle="1" w:styleId="TekstprzypisukocowegoZnak">
    <w:name w:val="Tekst przypisu końcowego Znak"/>
    <w:qFormat/>
    <w:rPr>
      <w:rFonts w:ascii="Calibri" w:eastAsia="Calibri" w:hAnsi="Calibri" w:cs="Times New Roman"/>
      <w:kern w:val="0"/>
      <w:sz w:val="20"/>
      <w:szCs w:val="20"/>
    </w:rPr>
  </w:style>
  <w:style w:type="character" w:customStyle="1" w:styleId="plainlinks">
    <w:name w:val="plainlinks"/>
    <w:basedOn w:val="Domylnaczcionkaakapitu"/>
    <w:qFormat/>
  </w:style>
  <w:style w:type="character" w:customStyle="1" w:styleId="st1">
    <w:name w:val="st1"/>
    <w:basedOn w:val="Domylnaczcionkaakapitu"/>
    <w:qFormat/>
  </w:style>
  <w:style w:type="character" w:customStyle="1" w:styleId="NormalBoldChar">
    <w:name w:val="NormalBold Char"/>
    <w:qFormat/>
    <w:rPr>
      <w:rFonts w:ascii="Times New Roman" w:eastAsia="Times New Roman" w:hAnsi="Times New Roman" w:cs="Times New Roman"/>
      <w:b/>
      <w:kern w:val="0"/>
      <w:szCs w:val="20"/>
    </w:rPr>
  </w:style>
  <w:style w:type="character" w:customStyle="1" w:styleId="DeltaViewInsertion">
    <w:name w:val="DeltaView Insertion"/>
    <w:qFormat/>
    <w:rPr>
      <w:b/>
      <w:i/>
      <w:spacing w:val="0"/>
    </w:rPr>
  </w:style>
  <w:style w:type="character" w:customStyle="1" w:styleId="ListParagraphChar">
    <w:name w:val="List Paragraph Char"/>
    <w:qFormat/>
  </w:style>
  <w:style w:type="character" w:customStyle="1" w:styleId="AkapitzlistZnak">
    <w:name w:val="Akapit z listą Znak"/>
    <w:aliases w:val="wypunktowanie Znak,CW_Lista Znak,Wypunktowanie Znak,Obiekt Znak,List Paragraph1 Znak,normalny tekst Znak,paragraf Znak,Numerowanie Znak,L1 Znak,Akapit z listą5 Znak,BulletC Znak,List Paragraph Znak,RR PGE Akapit z listą Znak"/>
    <w:qFormat/>
  </w:style>
  <w:style w:type="character" w:customStyle="1" w:styleId="Nierozpoznanawzmianka1">
    <w:name w:val="Nierozpoznana wzmianka1"/>
    <w:qFormat/>
    <w:rPr>
      <w:color w:val="605E5C"/>
      <w:shd w:val="clear" w:color="auto" w:fill="E1DFDD"/>
    </w:rPr>
  </w:style>
  <w:style w:type="character" w:customStyle="1" w:styleId="Nierozpoznanawzmianka2">
    <w:name w:val="Nierozpoznana wzmianka2"/>
    <w:qFormat/>
    <w:rPr>
      <w:color w:val="605E5C"/>
      <w:shd w:val="clear" w:color="auto" w:fill="E1DFDD"/>
    </w:rPr>
  </w:style>
  <w:style w:type="character" w:customStyle="1" w:styleId="ListParagraphChar1">
    <w:name w:val="List Paragraph Char1"/>
    <w:qFormat/>
    <w:rPr>
      <w:rFonts w:ascii="Times New Roman" w:eastAsia="Calibri" w:hAnsi="Times New Roman" w:cs="Times New Roman"/>
      <w:kern w:val="0"/>
      <w:sz w:val="20"/>
      <w:szCs w:val="20"/>
    </w:rPr>
  </w:style>
  <w:style w:type="character" w:customStyle="1" w:styleId="Znakiprzypiswkocowych">
    <w:name w:val="Znaki przypisów końcowych"/>
    <w:qFormat/>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Nierozpoznanawzmianka3">
    <w:name w:val="Nierozpoznana wzmianka3"/>
    <w:qFormat/>
    <w:rPr>
      <w:color w:val="605E5C"/>
      <w:shd w:val="clear" w:color="auto" w:fill="E1DFDD"/>
    </w:rPr>
  </w:style>
  <w:style w:type="character" w:customStyle="1" w:styleId="font">
    <w:name w:val="font"/>
    <w:basedOn w:val="Domylnaczcionkaakapitu"/>
    <w:qFormat/>
  </w:style>
  <w:style w:type="character" w:customStyle="1" w:styleId="BezodstpwZnak">
    <w:name w:val="Bez odstępów Znak"/>
    <w:qFormat/>
    <w:rPr>
      <w:rFonts w:ascii="Arial Unicode MS" w:eastAsia="Arial Unicode MS" w:hAnsi="Arial Unicode MS" w:cs="Arial Unicode MS"/>
      <w:color w:val="000000"/>
      <w:kern w:val="0"/>
    </w:rPr>
  </w:style>
  <w:style w:type="character" w:customStyle="1" w:styleId="Teksttreci">
    <w:name w:val="Tekst treści_"/>
    <w:qFormat/>
    <w:rPr>
      <w:sz w:val="22"/>
      <w:szCs w:val="22"/>
      <w:u w:val="none"/>
    </w:rPr>
  </w:style>
  <w:style w:type="character" w:customStyle="1" w:styleId="cf01">
    <w:name w:val="cf01"/>
    <w:qFormat/>
    <w:rPr>
      <w:rFonts w:ascii="Segoe UI" w:hAnsi="Segoe UI" w:cs="Segoe UI"/>
      <w:sz w:val="18"/>
      <w:szCs w:val="18"/>
    </w:rPr>
  </w:style>
  <w:style w:type="character" w:customStyle="1" w:styleId="Nierozpoznanawzmianka4">
    <w:name w:val="Nierozpoznana wzmianka4"/>
    <w:qFormat/>
    <w:rPr>
      <w:color w:val="605E5C"/>
      <w:shd w:val="clear" w:color="auto" w:fill="E1DFDD"/>
    </w:rPr>
  </w:style>
  <w:style w:type="paragraph" w:customStyle="1" w:styleId="Nagwek10">
    <w:name w:val="Nagłówek1"/>
    <w:basedOn w:val="Normalny"/>
    <w:next w:val="Tekstpodstawowy"/>
    <w:qFormat/>
    <w:pPr>
      <w:keepNext/>
      <w:spacing w:before="240" w:after="120"/>
    </w:pPr>
    <w:rPr>
      <w:rFonts w:ascii="Liberation Sans;Arial" w:eastAsia="Microsoft YaHei" w:hAnsi="Liberation Sans;Arial" w:cs="Lucida Sans"/>
      <w:sz w:val="28"/>
      <w:szCs w:val="28"/>
    </w:rPr>
  </w:style>
  <w:style w:type="paragraph" w:styleId="Tekstpodstawowy">
    <w:name w:val="Body Text"/>
    <w:basedOn w:val="Normalny"/>
    <w:pPr>
      <w:jc w:val="both"/>
    </w:pPr>
    <w:rPr>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Nagwek">
    <w:name w:val="header"/>
    <w:basedOn w:val="Normalny"/>
    <w:next w:val="Tekstpodstawowy"/>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styleId="Podtytu">
    <w:name w:val="Subtitle"/>
    <w:basedOn w:val="Normalny"/>
    <w:next w:val="Normalny"/>
    <w:qFormat/>
    <w:rPr>
      <w:rFonts w:eastAsia="Aptos;Times New Roman" w:cs="Tahoma"/>
      <w:color w:val="595959"/>
      <w:spacing w:val="15"/>
      <w:sz w:val="28"/>
      <w:szCs w:val="28"/>
    </w:rPr>
  </w:style>
  <w:style w:type="paragraph" w:styleId="Cytat">
    <w:name w:val="Quote"/>
    <w:basedOn w:val="Normalny"/>
    <w:next w:val="Normalny"/>
    <w:qFormat/>
    <w:pPr>
      <w:spacing w:before="160"/>
      <w:jc w:val="center"/>
    </w:pPr>
    <w:rPr>
      <w:i/>
      <w:iCs/>
      <w:color w:val="404040"/>
    </w:rPr>
  </w:style>
  <w:style w:type="paragraph" w:styleId="Akapitzlist">
    <w:name w:val="List Paragraph"/>
    <w:aliases w:val="wypunktowanie,CW_Lista,Wypunktowanie,Obiekt,List Paragraph1,normalny tekst,paragraf,Numerowanie,L1,Akapit z listą5,BulletC,List Paragraph,RR PGE Akapit z listą,Styl 1,Citation List,본문(내용),List Paragraph (numbered (a)),zwykły tekst,Normal"/>
    <w:basedOn w:val="Normalny"/>
    <w:qFormat/>
    <w:pPr>
      <w:ind w:left="720"/>
      <w:contextualSpacing/>
    </w:pPr>
  </w:style>
  <w:style w:type="paragraph" w:styleId="Cytatintensywny">
    <w:name w:val="Intense Quote"/>
    <w:basedOn w:val="Normalny"/>
    <w:next w:val="Normalny"/>
    <w:qFormat/>
    <w:pPr>
      <w:pBdr>
        <w:top w:val="single" w:sz="4" w:space="10" w:color="0F4761"/>
        <w:bottom w:val="single" w:sz="4" w:space="10" w:color="0F4761"/>
      </w:pBdr>
      <w:spacing w:before="360" w:after="360"/>
      <w:ind w:left="864" w:right="864"/>
      <w:jc w:val="center"/>
    </w:pPr>
    <w:rPr>
      <w:i/>
      <w:iCs/>
      <w:color w:val="0F4761"/>
    </w:rPr>
  </w:style>
  <w:style w:type="paragraph" w:styleId="Stopka">
    <w:name w:val="footer"/>
    <w:basedOn w:val="Normalny"/>
  </w:style>
  <w:style w:type="paragraph" w:styleId="Tekstpodstawowy2">
    <w:name w:val="Body Text 2"/>
    <w:basedOn w:val="Normalny"/>
    <w:qFormat/>
    <w:rPr>
      <w:sz w:val="24"/>
    </w:rPr>
  </w:style>
  <w:style w:type="paragraph" w:customStyle="1" w:styleId="tyt">
    <w:name w:val="tyt"/>
    <w:basedOn w:val="Normalny"/>
    <w:qFormat/>
    <w:pPr>
      <w:keepNext/>
      <w:spacing w:before="60" w:after="60"/>
      <w:jc w:val="center"/>
    </w:pPr>
    <w:rPr>
      <w:b/>
      <w:sz w:val="24"/>
    </w:rPr>
  </w:style>
  <w:style w:type="paragraph" w:styleId="Tekstpodstawowywcity2">
    <w:name w:val="Body Text Indent 2"/>
    <w:basedOn w:val="Normalny"/>
    <w:qFormat/>
    <w:pPr>
      <w:spacing w:after="120" w:line="480" w:lineRule="auto"/>
      <w:ind w:left="283"/>
    </w:pPr>
  </w:style>
  <w:style w:type="paragraph" w:customStyle="1" w:styleId="Default">
    <w:name w:val="Default"/>
    <w:qFormat/>
    <w:rPr>
      <w:rFonts w:ascii="Arial" w:eastAsia="Times New Roman" w:hAnsi="Arial" w:cs="Arial"/>
      <w:color w:val="000000"/>
      <w:lang w:bidi="ar-SA"/>
    </w:rPr>
  </w:style>
  <w:style w:type="paragraph" w:customStyle="1" w:styleId="Akapitzlist1">
    <w:name w:val="Akapit z listą1"/>
    <w:basedOn w:val="Normalny"/>
    <w:qFormat/>
    <w:pPr>
      <w:ind w:left="720"/>
      <w:contextualSpacing/>
    </w:pPr>
    <w:rPr>
      <w:rFonts w:eastAsia="Calibri"/>
    </w:rPr>
  </w:style>
  <w:style w:type="paragraph" w:styleId="Zwykytekst">
    <w:name w:val="Plain Text"/>
    <w:basedOn w:val="Normalny"/>
    <w:qFormat/>
    <w:rPr>
      <w:rFonts w:ascii="Courier New" w:hAnsi="Courier New" w:cs="Courier New"/>
    </w:rPr>
  </w:style>
  <w:style w:type="paragraph" w:styleId="Tekstpodstawowy3">
    <w:name w:val="Body Text 3"/>
    <w:basedOn w:val="Normalny"/>
    <w:qFormat/>
    <w:pPr>
      <w:spacing w:after="120"/>
    </w:pPr>
    <w:rPr>
      <w:sz w:val="16"/>
      <w:szCs w:val="16"/>
    </w:rPr>
  </w:style>
  <w:style w:type="paragraph" w:customStyle="1" w:styleId="Wyliczaniess">
    <w:name w:val="Wyliczanie ss"/>
    <w:qFormat/>
    <w:pPr>
      <w:spacing w:before="56" w:after="56"/>
      <w:ind w:left="340" w:hanging="340"/>
    </w:pPr>
    <w:rPr>
      <w:rFonts w:ascii="Times New Roman" w:eastAsia="Times New Roman" w:hAnsi="Times New Roman" w:cs="Times New Roman"/>
      <w:color w:val="000000"/>
      <w:sz w:val="26"/>
      <w:szCs w:val="26"/>
      <w:lang w:bidi="ar-SA"/>
    </w:rPr>
  </w:style>
  <w:style w:type="paragraph" w:customStyle="1" w:styleId="BodySingle">
    <w:name w:val="Body Single"/>
    <w:basedOn w:val="Normalny"/>
    <w:qFormat/>
    <w:rPr>
      <w:rFonts w:ascii="Tms Rmn" w:hAnsi="Tms Rmn" w:cs="Tms Rmn"/>
    </w:rPr>
  </w:style>
  <w:style w:type="paragraph" w:styleId="Tekstdymka">
    <w:name w:val="Balloon Text"/>
    <w:basedOn w:val="Normalny"/>
    <w:qFormat/>
    <w:rPr>
      <w:rFonts w:ascii="Tahoma" w:hAnsi="Tahoma" w:cs="Tahoma"/>
      <w:sz w:val="16"/>
      <w:szCs w:val="16"/>
    </w:rPr>
  </w:style>
  <w:style w:type="paragraph" w:customStyle="1" w:styleId="Bezodstpw1">
    <w:name w:val="Bez odstępów1"/>
    <w:qFormat/>
    <w:rPr>
      <w:rFonts w:ascii="Calibri" w:eastAsia="Times New Roman" w:hAnsi="Calibri" w:cs="Calibri"/>
      <w:sz w:val="22"/>
      <w:szCs w:val="22"/>
      <w:lang w:bidi="ar-SA"/>
    </w:rPr>
  </w:style>
  <w:style w:type="paragraph" w:customStyle="1" w:styleId="Kasia">
    <w:name w:val="Kasia"/>
    <w:basedOn w:val="Normalny"/>
    <w:qFormat/>
    <w:pPr>
      <w:jc w:val="both"/>
    </w:pPr>
    <w:rPr>
      <w:sz w:val="24"/>
      <w:szCs w:val="24"/>
    </w:rPr>
  </w:style>
  <w:style w:type="paragraph" w:customStyle="1" w:styleId="StylArial10ptInterlinia15wiersza">
    <w:name w:val="Styl Arial 10 pt Interlinia:  15 wiersza"/>
    <w:basedOn w:val="Normalny"/>
    <w:qFormat/>
    <w:pPr>
      <w:spacing w:line="360" w:lineRule="auto"/>
      <w:jc w:val="both"/>
    </w:pPr>
    <w:rPr>
      <w:rFonts w:ascii="Arial" w:hAnsi="Arial" w:cs="Arial"/>
    </w:rPr>
  </w:style>
  <w:style w:type="paragraph" w:styleId="NormalnyWeb">
    <w:name w:val="Normal (Web)"/>
    <w:basedOn w:val="Normalny"/>
    <w:uiPriority w:val="99"/>
    <w:qFormat/>
    <w:pPr>
      <w:spacing w:before="280" w:after="280"/>
    </w:pPr>
    <w:rPr>
      <w:sz w:val="24"/>
      <w:szCs w:val="24"/>
    </w:rPr>
  </w:style>
  <w:style w:type="paragraph" w:styleId="Listapunktowana">
    <w:name w:val="List Bullet"/>
    <w:basedOn w:val="Normalny"/>
    <w:qFormat/>
    <w:pPr>
      <w:numPr>
        <w:numId w:val="4"/>
      </w:numPr>
    </w:pPr>
  </w:style>
  <w:style w:type="paragraph" w:styleId="Tekstkomentarza">
    <w:name w:val="annotation text"/>
    <w:basedOn w:val="Normalny"/>
    <w:qFormat/>
    <w:rPr>
      <w:rFonts w:eastAsia="Arial Unicode MS" w:cs="Arial Unicode MS"/>
      <w:color w:val="000000"/>
    </w:rPr>
  </w:style>
  <w:style w:type="paragraph" w:styleId="Tematkomentarza">
    <w:name w:val="annotation subject"/>
    <w:basedOn w:val="Tekstkomentarza"/>
    <w:next w:val="Tekstkomentarza"/>
    <w:qFormat/>
    <w:rPr>
      <w:b/>
      <w:bCs/>
    </w:rPr>
  </w:style>
  <w:style w:type="paragraph" w:customStyle="1" w:styleId="AtekstROOS">
    <w:name w:val="A_tekst ROOS"/>
    <w:basedOn w:val="Normalny"/>
    <w:next w:val="Normalny"/>
    <w:qFormat/>
    <w:pPr>
      <w:numPr>
        <w:numId w:val="5"/>
      </w:numPr>
      <w:spacing w:before="280" w:after="280"/>
      <w:ind w:left="0" w:firstLine="284"/>
      <w:jc w:val="both"/>
    </w:pPr>
    <w:rPr>
      <w:rFonts w:ascii="Arial" w:hAnsi="Arial" w:cs="Arial"/>
      <w:szCs w:val="24"/>
    </w:rPr>
  </w:style>
  <w:style w:type="paragraph" w:customStyle="1" w:styleId="1wyliczenieROOS">
    <w:name w:val="1_wyliczenie _ROOS"/>
    <w:basedOn w:val="Normalny"/>
    <w:qFormat/>
    <w:pPr>
      <w:widowControl w:val="0"/>
      <w:numPr>
        <w:numId w:val="7"/>
      </w:numPr>
    </w:pPr>
    <w:rPr>
      <w:rFonts w:ascii="Arial" w:eastAsia="Lucida Sans Unicode" w:hAnsi="Arial" w:cs="Arial"/>
      <w:szCs w:val="16"/>
    </w:rPr>
  </w:style>
  <w:style w:type="paragraph" w:customStyle="1" w:styleId="StylPunktWieksze">
    <w:name w:val="Styl Punkt Wieksze"/>
    <w:qFormat/>
    <w:pPr>
      <w:numPr>
        <w:numId w:val="8"/>
      </w:numPr>
      <w:tabs>
        <w:tab w:val="left" w:pos="397"/>
      </w:tabs>
      <w:spacing w:line="360" w:lineRule="auto"/>
    </w:pPr>
    <w:rPr>
      <w:rFonts w:ascii="Times New Roman" w:eastAsia="Arial" w:hAnsi="Times New Roman" w:cs="Times New Roman"/>
      <w:lang w:bidi="ar-SA"/>
    </w:rPr>
  </w:style>
  <w:style w:type="paragraph" w:customStyle="1" w:styleId="parametry">
    <w:name w:val="parametry"/>
    <w:basedOn w:val="Normalny"/>
    <w:qFormat/>
    <w:pPr>
      <w:spacing w:before="120" w:after="240" w:line="360" w:lineRule="auto"/>
      <w:jc w:val="both"/>
    </w:pPr>
    <w:rPr>
      <w:sz w:val="24"/>
      <w:szCs w:val="24"/>
    </w:rPr>
  </w:style>
  <w:style w:type="paragraph" w:customStyle="1" w:styleId="NormalnyWeb1">
    <w:name w:val="Normalny (Web)1"/>
    <w:basedOn w:val="Normalny"/>
    <w:qFormat/>
    <w:pPr>
      <w:spacing w:before="120" w:after="120" w:line="360" w:lineRule="auto"/>
      <w:ind w:left="1644" w:hanging="357"/>
      <w:jc w:val="both"/>
    </w:pPr>
    <w:rPr>
      <w:rFonts w:ascii="Arial" w:hAnsi="Arial" w:cs="Arial"/>
      <w:kern w:val="2"/>
      <w:sz w:val="24"/>
      <w:szCs w:val="24"/>
    </w:rPr>
  </w:style>
  <w:style w:type="paragraph" w:styleId="Tekstpodstawowywcity3">
    <w:name w:val="Body Text Indent 3"/>
    <w:basedOn w:val="Normalny"/>
    <w:qFormat/>
    <w:pPr>
      <w:spacing w:after="120"/>
      <w:ind w:left="283"/>
    </w:pPr>
    <w:rPr>
      <w:sz w:val="16"/>
      <w:szCs w:val="16"/>
    </w:rPr>
  </w:style>
  <w:style w:type="paragraph" w:customStyle="1" w:styleId="AtabelaROOS">
    <w:name w:val="A_tabela_ROOS"/>
    <w:basedOn w:val="Normalny"/>
    <w:qFormat/>
    <w:pPr>
      <w:spacing w:before="280" w:after="280"/>
      <w:jc w:val="center"/>
    </w:pPr>
    <w:rPr>
      <w:rFonts w:ascii="Arial" w:hAnsi="Arial" w:cs="Arial"/>
      <w:iCs/>
      <w:sz w:val="18"/>
      <w:szCs w:val="24"/>
    </w:rPr>
  </w:style>
  <w:style w:type="paragraph" w:customStyle="1" w:styleId="wyliczanieZnak">
    <w:name w:val="– wyliczanie Znak"/>
    <w:basedOn w:val="Normalny"/>
    <w:qFormat/>
    <w:pPr>
      <w:widowControl w:val="0"/>
      <w:numPr>
        <w:numId w:val="9"/>
      </w:numPr>
      <w:spacing w:line="360" w:lineRule="auto"/>
    </w:pPr>
    <w:rPr>
      <w:rFonts w:ascii="Arial" w:eastAsia="Lucida Sans Unicode" w:hAnsi="Arial" w:cs="Arial"/>
      <w:sz w:val="22"/>
      <w:szCs w:val="22"/>
    </w:rPr>
  </w:style>
  <w:style w:type="paragraph" w:styleId="Mapadokumentu">
    <w:name w:val="Document Map"/>
    <w:basedOn w:val="Normalny"/>
    <w:qFormat/>
    <w:pPr>
      <w:shd w:val="clear" w:color="auto" w:fill="000080"/>
    </w:pPr>
    <w:rPr>
      <w:rFonts w:ascii="Tahoma" w:hAnsi="Tahoma" w:cs="Tahoma"/>
    </w:rPr>
  </w:style>
  <w:style w:type="paragraph" w:customStyle="1" w:styleId="numerowanie">
    <w:name w:val="numerowanie"/>
    <w:basedOn w:val="Normalny"/>
    <w:qFormat/>
    <w:pPr>
      <w:numPr>
        <w:numId w:val="3"/>
      </w:numPr>
      <w:spacing w:before="120" w:after="120" w:line="360" w:lineRule="auto"/>
      <w:jc w:val="both"/>
    </w:pPr>
    <w:rPr>
      <w:sz w:val="24"/>
      <w:szCs w:val="24"/>
    </w:rPr>
  </w:style>
  <w:style w:type="paragraph" w:styleId="Tekstpodstawowywcity">
    <w:name w:val="Body Text Indent"/>
    <w:basedOn w:val="Normalny"/>
    <w:pPr>
      <w:spacing w:after="120" w:line="276" w:lineRule="auto"/>
      <w:ind w:left="283"/>
    </w:pPr>
    <w:rPr>
      <w:rFonts w:ascii="Calibri" w:eastAsia="Calibri" w:hAnsi="Calibri" w:cs="Calibri"/>
      <w:sz w:val="22"/>
      <w:szCs w:val="22"/>
    </w:rPr>
  </w:style>
  <w:style w:type="paragraph" w:styleId="Poprawka">
    <w:name w:val="Revision"/>
    <w:qFormat/>
    <w:rPr>
      <w:rFonts w:ascii="Calibri" w:eastAsia="Calibri" w:hAnsi="Calibri" w:cs="Times New Roman"/>
      <w:sz w:val="22"/>
      <w:szCs w:val="22"/>
      <w:lang w:bidi="ar-SA"/>
    </w:rPr>
  </w:style>
  <w:style w:type="paragraph" w:customStyle="1" w:styleId="tekstost">
    <w:name w:val="tekst ost"/>
    <w:basedOn w:val="Normalny"/>
    <w:qFormat/>
    <w:pPr>
      <w:jc w:val="both"/>
      <w:textAlignment w:val="baseline"/>
    </w:pPr>
  </w:style>
  <w:style w:type="paragraph" w:styleId="Tekstprzypisudolnego">
    <w:name w:val="footnote text"/>
    <w:basedOn w:val="Normalny"/>
    <w:rPr>
      <w:rFonts w:ascii="Calibri" w:eastAsia="Calibri" w:hAnsi="Calibri" w:cs="Calibri"/>
    </w:rPr>
  </w:style>
  <w:style w:type="paragraph" w:styleId="Nagwekindeksu">
    <w:name w:val="index heading"/>
    <w:basedOn w:val="Nagwek10"/>
  </w:style>
  <w:style w:type="paragraph" w:styleId="Nagwekspisutreci">
    <w:name w:val="TOC Heading"/>
    <w:basedOn w:val="Nagwek1"/>
    <w:next w:val="Normalny"/>
    <w:qFormat/>
    <w:pPr>
      <w:numPr>
        <w:numId w:val="0"/>
      </w:numPr>
      <w:spacing w:before="480" w:after="0" w:line="276" w:lineRule="auto"/>
      <w:outlineLvl w:val="9"/>
    </w:pPr>
    <w:rPr>
      <w:rFonts w:ascii="Cambria" w:eastAsia="Times New Roman" w:hAnsi="Cambria" w:cs="Times New Roman"/>
      <w:b/>
      <w:bCs/>
      <w:sz w:val="28"/>
      <w:szCs w:val="28"/>
    </w:rPr>
  </w:style>
  <w:style w:type="paragraph" w:styleId="Spistreci1">
    <w:name w:val="toc 1"/>
    <w:basedOn w:val="Normalny"/>
    <w:next w:val="Normalny"/>
    <w:pPr>
      <w:spacing w:after="100" w:line="276" w:lineRule="auto"/>
    </w:pPr>
    <w:rPr>
      <w:rFonts w:ascii="Calibri" w:hAnsi="Calibri" w:cs="Calibri"/>
      <w:sz w:val="22"/>
      <w:szCs w:val="22"/>
    </w:rPr>
  </w:style>
  <w:style w:type="paragraph" w:styleId="Tekstprzypisukocowego">
    <w:name w:val="endnote text"/>
    <w:basedOn w:val="Normalny"/>
    <w:rPr>
      <w:rFonts w:ascii="Calibri" w:eastAsia="Calibri" w:hAnsi="Calibri" w:cs="Calibri"/>
    </w:rPr>
  </w:style>
  <w:style w:type="paragraph" w:customStyle="1" w:styleId="WW-NormalnyWeb">
    <w:name w:val="WW-Normalny (Web)"/>
    <w:basedOn w:val="Normalny"/>
    <w:qFormat/>
    <w:pPr>
      <w:spacing w:before="100" w:after="119"/>
    </w:pPr>
    <w:rPr>
      <w:rFonts w:ascii="Arial Unicode MS" w:eastAsia="Arial Unicode MS" w:hAnsi="Arial Unicode MS" w:cs="Arial Unicode MS"/>
      <w:sz w:val="24"/>
    </w:rPr>
  </w:style>
  <w:style w:type="paragraph" w:customStyle="1" w:styleId="NormalBold">
    <w:name w:val="NormalBold"/>
    <w:basedOn w:val="Normalny"/>
    <w:qFormat/>
    <w:pPr>
      <w:widowControl w:val="0"/>
    </w:pPr>
    <w:rPr>
      <w:b/>
      <w:sz w:val="24"/>
    </w:rPr>
  </w:style>
  <w:style w:type="paragraph" w:customStyle="1" w:styleId="Text1">
    <w:name w:val="Text 1"/>
    <w:basedOn w:val="Normalny"/>
    <w:qFormat/>
    <w:pPr>
      <w:spacing w:before="120" w:after="120"/>
      <w:ind w:left="850"/>
      <w:jc w:val="both"/>
    </w:pPr>
    <w:rPr>
      <w:rFonts w:eastAsia="Calibri"/>
      <w:sz w:val="24"/>
      <w:szCs w:val="22"/>
    </w:rPr>
  </w:style>
  <w:style w:type="paragraph" w:customStyle="1" w:styleId="NormalLeft">
    <w:name w:val="Normal Left"/>
    <w:basedOn w:val="Normalny"/>
    <w:qFormat/>
    <w:pPr>
      <w:spacing w:before="120" w:after="120"/>
    </w:pPr>
    <w:rPr>
      <w:rFonts w:eastAsia="Calibri"/>
      <w:sz w:val="24"/>
      <w:szCs w:val="22"/>
    </w:rPr>
  </w:style>
  <w:style w:type="paragraph" w:customStyle="1" w:styleId="Tiret0">
    <w:name w:val="Tiret 0"/>
    <w:basedOn w:val="Normalny"/>
    <w:qFormat/>
    <w:pPr>
      <w:numPr>
        <w:numId w:val="2"/>
      </w:numPr>
      <w:spacing w:before="120" w:after="120"/>
      <w:jc w:val="both"/>
    </w:pPr>
    <w:rPr>
      <w:rFonts w:eastAsia="Calibri"/>
      <w:sz w:val="24"/>
      <w:szCs w:val="22"/>
    </w:rPr>
  </w:style>
  <w:style w:type="paragraph" w:customStyle="1" w:styleId="Tiret1">
    <w:name w:val="Tiret 1"/>
    <w:basedOn w:val="Normalny"/>
    <w:qFormat/>
    <w:pPr>
      <w:numPr>
        <w:numId w:val="10"/>
      </w:numPr>
      <w:spacing w:before="120" w:after="120"/>
      <w:jc w:val="both"/>
    </w:pPr>
    <w:rPr>
      <w:rFonts w:eastAsia="Calibri"/>
      <w:sz w:val="24"/>
      <w:szCs w:val="22"/>
    </w:rPr>
  </w:style>
  <w:style w:type="paragraph" w:customStyle="1" w:styleId="NumPar1">
    <w:name w:val="NumPar 1"/>
    <w:basedOn w:val="Normalny"/>
    <w:next w:val="Text1"/>
    <w:qFormat/>
    <w:pPr>
      <w:numPr>
        <w:numId w:val="6"/>
      </w:numPr>
      <w:spacing w:before="120" w:after="120"/>
      <w:jc w:val="both"/>
    </w:pPr>
    <w:rPr>
      <w:rFonts w:eastAsia="Calibri"/>
      <w:sz w:val="24"/>
      <w:szCs w:val="22"/>
    </w:rPr>
  </w:style>
  <w:style w:type="paragraph" w:customStyle="1" w:styleId="NumPar2">
    <w:name w:val="NumPar 2"/>
    <w:basedOn w:val="Normalny"/>
    <w:next w:val="Text1"/>
    <w:qFormat/>
    <w:pPr>
      <w:tabs>
        <w:tab w:val="left" w:pos="850"/>
      </w:tabs>
      <w:spacing w:before="120" w:after="120"/>
      <w:ind w:left="850" w:hanging="850"/>
      <w:jc w:val="both"/>
    </w:pPr>
    <w:rPr>
      <w:rFonts w:eastAsia="Calibri"/>
      <w:sz w:val="24"/>
      <w:szCs w:val="22"/>
    </w:rPr>
  </w:style>
  <w:style w:type="paragraph" w:customStyle="1" w:styleId="NumPar3">
    <w:name w:val="NumPar 3"/>
    <w:basedOn w:val="Normalny"/>
    <w:next w:val="Text1"/>
    <w:qFormat/>
    <w:pPr>
      <w:tabs>
        <w:tab w:val="left" w:pos="850"/>
      </w:tabs>
      <w:spacing w:before="120" w:after="120"/>
      <w:ind w:left="850" w:hanging="850"/>
      <w:jc w:val="both"/>
    </w:pPr>
    <w:rPr>
      <w:rFonts w:eastAsia="Calibri"/>
      <w:sz w:val="24"/>
      <w:szCs w:val="22"/>
    </w:rPr>
  </w:style>
  <w:style w:type="paragraph" w:customStyle="1" w:styleId="NumPar4">
    <w:name w:val="NumPar 4"/>
    <w:basedOn w:val="Normalny"/>
    <w:next w:val="Text1"/>
    <w:qFormat/>
    <w:pPr>
      <w:tabs>
        <w:tab w:val="left" w:pos="850"/>
      </w:tabs>
      <w:spacing w:before="120" w:after="120"/>
      <w:ind w:left="850" w:hanging="850"/>
      <w:jc w:val="both"/>
    </w:pPr>
    <w:rPr>
      <w:rFonts w:eastAsia="Calibri"/>
      <w:sz w:val="24"/>
      <w:szCs w:val="22"/>
    </w:rPr>
  </w:style>
  <w:style w:type="paragraph" w:customStyle="1" w:styleId="ChapterTitle">
    <w:name w:val="ChapterTitle"/>
    <w:basedOn w:val="Normalny"/>
    <w:next w:val="Normalny"/>
    <w:qFormat/>
    <w:pPr>
      <w:keepNext/>
      <w:spacing w:before="120" w:after="360"/>
      <w:jc w:val="center"/>
    </w:pPr>
    <w:rPr>
      <w:rFonts w:eastAsia="Calibri"/>
      <w:b/>
      <w:sz w:val="32"/>
      <w:szCs w:val="22"/>
    </w:rPr>
  </w:style>
  <w:style w:type="paragraph" w:customStyle="1" w:styleId="SectionTitle">
    <w:name w:val="SectionTitle"/>
    <w:basedOn w:val="Normalny"/>
    <w:next w:val="Nagwek1"/>
    <w:qFormat/>
    <w:pPr>
      <w:keepNext/>
      <w:spacing w:before="120" w:after="360"/>
      <w:jc w:val="center"/>
    </w:pPr>
    <w:rPr>
      <w:rFonts w:eastAsia="Calibri"/>
      <w:b/>
      <w:smallCaps/>
      <w:sz w:val="28"/>
      <w:szCs w:val="22"/>
    </w:rPr>
  </w:style>
  <w:style w:type="paragraph" w:customStyle="1" w:styleId="Annexetitre">
    <w:name w:val="Annexe titre"/>
    <w:basedOn w:val="Normalny"/>
    <w:next w:val="Normalny"/>
    <w:qFormat/>
    <w:pPr>
      <w:spacing w:before="120" w:after="120"/>
      <w:jc w:val="center"/>
    </w:pPr>
    <w:rPr>
      <w:rFonts w:eastAsia="Calibri"/>
      <w:b/>
      <w:sz w:val="24"/>
      <w:szCs w:val="22"/>
      <w:u w:val="single"/>
    </w:rPr>
  </w:style>
  <w:style w:type="paragraph" w:customStyle="1" w:styleId="Akapitzlist2">
    <w:name w:val="Akapit z listą2"/>
    <w:basedOn w:val="Normalny"/>
    <w:qFormat/>
    <w:pPr>
      <w:ind w:left="708"/>
    </w:pPr>
    <w:rPr>
      <w:rFonts w:ascii="Aptos;Times New Roman" w:eastAsia="Aptos;Times New Roman" w:hAnsi="Aptos;Times New Roman" w:cs="Tahoma"/>
      <w:kern w:val="2"/>
      <w:sz w:val="24"/>
      <w:szCs w:val="24"/>
    </w:rPr>
  </w:style>
  <w:style w:type="paragraph" w:customStyle="1" w:styleId="Akapitzlist3">
    <w:name w:val="Akapit z listą3"/>
    <w:basedOn w:val="Normalny"/>
    <w:qFormat/>
    <w:pPr>
      <w:ind w:left="708"/>
    </w:pPr>
  </w:style>
  <w:style w:type="paragraph" w:customStyle="1" w:styleId="Akapitzlist4">
    <w:name w:val="Akapit z listą4"/>
    <w:basedOn w:val="Normalny"/>
    <w:qFormat/>
    <w:pPr>
      <w:ind w:left="708"/>
    </w:pPr>
  </w:style>
  <w:style w:type="paragraph" w:customStyle="1" w:styleId="TableParagraph">
    <w:name w:val="Table Paragraph"/>
    <w:basedOn w:val="Normalny"/>
    <w:uiPriority w:val="1"/>
    <w:qFormat/>
    <w:pPr>
      <w:widowControl w:val="0"/>
      <w:ind w:left="69"/>
    </w:pPr>
    <w:rPr>
      <w:rFonts w:ascii="Arial" w:eastAsia="Arial" w:hAnsi="Arial" w:cs="Arial"/>
      <w:sz w:val="22"/>
      <w:szCs w:val="22"/>
    </w:rPr>
  </w:style>
  <w:style w:type="paragraph" w:styleId="Bezodstpw">
    <w:name w:val="No Spacing"/>
    <w:qFormat/>
    <w:rPr>
      <w:rFonts w:ascii="Arial Unicode MS" w:eastAsia="Arial Unicode MS" w:hAnsi="Arial Unicode MS" w:cs="Arial Unicode MS"/>
      <w:color w:val="000000"/>
      <w:lang w:bidi="ar-SA"/>
    </w:rPr>
  </w:style>
  <w:style w:type="paragraph" w:customStyle="1" w:styleId="pf0">
    <w:name w:val="pf0"/>
    <w:basedOn w:val="Normalny"/>
    <w:qFormat/>
    <w:pPr>
      <w:spacing w:before="280" w:after="280"/>
    </w:pPr>
    <w:rPr>
      <w:sz w:val="24"/>
      <w:szCs w:val="24"/>
    </w:rPr>
  </w:style>
  <w:style w:type="paragraph" w:customStyle="1" w:styleId="Komentarzuser">
    <w:name w:val="Komentarz (user)"/>
    <w:basedOn w:val="Normalny"/>
    <w:qFormat/>
    <w:pPr>
      <w:spacing w:before="56"/>
      <w:ind w:left="57" w:right="57"/>
    </w:pPr>
  </w:style>
  <w:style w:type="paragraph" w:customStyle="1" w:styleId="Komentarz">
    <w:name w:val="Komentarz"/>
    <w:basedOn w:val="Normalny"/>
    <w:qFormat/>
    <w:pPr>
      <w:spacing w:before="56"/>
      <w:ind w:left="57" w:right="57"/>
    </w:pPr>
  </w:style>
  <w:style w:type="numbering" w:customStyle="1" w:styleId="Bezlisty1">
    <w:name w:val="Bez listy1"/>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character" w:customStyle="1" w:styleId="Normalny1">
    <w:name w:val="Normalny1"/>
    <w:basedOn w:val="Domylnaczcionkaakapitu"/>
    <w:qFormat/>
    <w:rsid w:val="003E7992"/>
  </w:style>
  <w:style w:type="paragraph" w:customStyle="1" w:styleId="Standard">
    <w:name w:val="Standard"/>
    <w:qFormat/>
    <w:rsid w:val="000A0866"/>
    <w:rPr>
      <w:rFonts w:ascii="Times New Roman" w:eastAsia="Times New Roman" w:hAnsi="Times New Roman" w:cs="Times New Roman"/>
      <w:color w:val="00000A"/>
      <w:kern w:val="2"/>
      <w:sz w:val="20"/>
      <w:szCs w:val="20"/>
      <w:lang w:bidi="ar-SA"/>
    </w:rPr>
  </w:style>
  <w:style w:type="character" w:styleId="Nierozpoznanawzmianka">
    <w:name w:val="Unresolved Mention"/>
    <w:basedOn w:val="Domylnaczcionkaakapitu"/>
    <w:uiPriority w:val="99"/>
    <w:semiHidden/>
    <w:unhideWhenUsed/>
    <w:rsid w:val="005F0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662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muzeumgpe-chorzow.pl" TargetMode="External"/><Relationship Id="rId13" Type="http://schemas.openxmlformats.org/officeDocument/2006/relationships/hyperlink" Target="https://ezamowienia.gov.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muzeumgpe-bip.slaskie.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zetargi@muzeumgpe-chorzow.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daslaska.logintrade.net/zapytania_email,113718,b5bc6fbdd923a78536b846b8b1f5afaf.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ntTable" Target="fontTable.xml"/><Relationship Id="rId10" Type="http://schemas.openxmlformats.org/officeDocument/2006/relationships/hyperlink" Target="https://ezamowienia.gov.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F2C2F-915E-4873-8AB2-6FF14A6B4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38</Pages>
  <Words>12701</Words>
  <Characters>76208</Characters>
  <Application>Microsoft Office Word</Application>
  <DocSecurity>0</DocSecurity>
  <Lines>635</Lines>
  <Paragraphs>177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Baryza</dc:creator>
  <cp:lastModifiedBy>Karolina Baryza</cp:lastModifiedBy>
  <cp:revision>29</cp:revision>
  <cp:lastPrinted>2026-10-15T06:01:00Z</cp:lastPrinted>
  <dcterms:created xsi:type="dcterms:W3CDTF">2026-09-29T12:46:00Z</dcterms:created>
  <dcterms:modified xsi:type="dcterms:W3CDTF">2026-10-15T11:14:00Z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2025-03-31T13:23:04Z</dcterms:created>
  <dc:creator/>
  <dc:description/>
  <dc:language>pl-PL</dc:language>
  <cp:lastModifiedBy/>
  <cp:lastPrinted>2025-03-20T11:29:00Z</cp:lastPrinted>
  <dcterms:modified xsi:type="dcterms:W3CDTF">2025-07-08T19:23:01Z</dcterms:modified>
  <cp:revision>6</cp:revision>
  <dc:subject/>
  <dc:title>SWZ bez negocjacji</dc:title>
</cp:coreProperties>
</file>