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CC3CC" w14:textId="77777777" w:rsidR="007B61B1" w:rsidRPr="00935B72" w:rsidRDefault="007B61B1" w:rsidP="00935B72">
      <w:pPr>
        <w:spacing w:before="0" w:after="0" w:line="360" w:lineRule="auto"/>
        <w:ind w:left="0" w:firstLine="0"/>
        <w:jc w:val="right"/>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Załącznik nr 7 do SWZ</w:t>
      </w:r>
    </w:p>
    <w:p w14:paraId="7D601936"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Wzór Umowy nr …………</w:t>
      </w:r>
    </w:p>
    <w:p w14:paraId="6AB41DFB"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o wykonanie robót budowlanych</w:t>
      </w:r>
    </w:p>
    <w:p w14:paraId="629DC146" w14:textId="04E1F845" w:rsidR="007B61B1" w:rsidRPr="00935B72" w:rsidRDefault="007B61B1" w:rsidP="00D353AF">
      <w:pPr>
        <w:pBdr>
          <w:top w:val="single" w:sz="4" w:space="1" w:color="auto"/>
          <w:left w:val="single" w:sz="4" w:space="4" w:color="auto"/>
          <w:bottom w:val="single" w:sz="4" w:space="1" w:color="auto"/>
          <w:right w:val="single" w:sz="4" w:space="4" w:color="auto"/>
        </w:pBdr>
        <w:shd w:val="clear" w:color="auto" w:fill="D9D9D9" w:themeFill="background1" w:themeFillShade="D9"/>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Umowa dotyczy  zadania pn.: „</w:t>
      </w:r>
      <w:r w:rsidR="000A365B" w:rsidRPr="000A365B">
        <w:rPr>
          <w:rFonts w:ascii="Arial" w:eastAsiaTheme="minorHAnsi" w:hAnsi="Arial" w:cs="Arial"/>
          <w:b/>
          <w:color w:val="auto"/>
          <w:sz w:val="20"/>
          <w:szCs w:val="20"/>
          <w:u w:val="single"/>
          <w:lang w:eastAsia="en-US"/>
        </w:rPr>
        <w:t>Rozbudowa drogi gminnej nr 320411W Zielona-Filipy-Kozin-Wężewo</w:t>
      </w:r>
      <w:r w:rsidR="009C53E3">
        <w:rPr>
          <w:rFonts w:ascii="Arial" w:eastAsiaTheme="minorHAnsi" w:hAnsi="Arial" w:cs="Arial"/>
          <w:b/>
          <w:color w:val="auto"/>
          <w:sz w:val="20"/>
          <w:szCs w:val="20"/>
          <w:lang w:eastAsia="en-US"/>
        </w:rPr>
        <w:t>”</w:t>
      </w:r>
      <w:r w:rsidR="00271963">
        <w:rPr>
          <w:rFonts w:ascii="Arial" w:eastAsiaTheme="minorHAnsi" w:hAnsi="Arial" w:cs="Arial"/>
          <w:b/>
          <w:color w:val="auto"/>
          <w:sz w:val="20"/>
          <w:szCs w:val="20"/>
          <w:lang w:eastAsia="en-US"/>
        </w:rPr>
        <w:t xml:space="preserve"> </w:t>
      </w:r>
      <w:r w:rsidR="00D353AF" w:rsidRPr="00A54AA1">
        <w:rPr>
          <w:rFonts w:ascii="Arial" w:eastAsiaTheme="minorHAnsi" w:hAnsi="Arial" w:cs="Arial"/>
          <w:b/>
          <w:color w:val="auto"/>
          <w:sz w:val="20"/>
          <w:szCs w:val="20"/>
          <w:lang w:eastAsia="en-US"/>
        </w:rPr>
        <w:t>finansowane</w:t>
      </w:r>
      <w:r w:rsidR="00D353AF">
        <w:rPr>
          <w:rFonts w:ascii="Arial" w:eastAsiaTheme="minorHAnsi" w:hAnsi="Arial" w:cs="Arial"/>
          <w:b/>
          <w:color w:val="auto"/>
          <w:sz w:val="20"/>
          <w:szCs w:val="20"/>
          <w:lang w:eastAsia="en-US"/>
        </w:rPr>
        <w:t>go</w:t>
      </w:r>
      <w:r w:rsidR="00D353AF" w:rsidRPr="00A54AA1">
        <w:rPr>
          <w:rFonts w:ascii="Arial" w:eastAsiaTheme="minorHAnsi" w:hAnsi="Arial" w:cs="Arial"/>
          <w:b/>
          <w:color w:val="auto"/>
          <w:sz w:val="20"/>
          <w:szCs w:val="20"/>
          <w:lang w:eastAsia="en-US"/>
        </w:rPr>
        <w:t xml:space="preserve"> ze</w:t>
      </w:r>
      <w:r w:rsidR="00D353AF" w:rsidRPr="00BF6AF6">
        <w:rPr>
          <w:rFonts w:ascii="Arial" w:eastAsiaTheme="minorHAnsi" w:hAnsi="Arial" w:cs="Arial"/>
          <w:b/>
          <w:color w:val="auto"/>
          <w:sz w:val="20"/>
          <w:szCs w:val="20"/>
          <w:lang w:eastAsia="en-US"/>
        </w:rPr>
        <w:t xml:space="preserve"> środków   krajowych -  z   budżetu   Gminy </w:t>
      </w:r>
      <w:r w:rsidR="00D353AF">
        <w:rPr>
          <w:rFonts w:ascii="Arial" w:eastAsiaTheme="minorHAnsi" w:hAnsi="Arial" w:cs="Arial"/>
          <w:b/>
          <w:color w:val="auto"/>
          <w:sz w:val="20"/>
          <w:szCs w:val="20"/>
          <w:lang w:eastAsia="en-US"/>
        </w:rPr>
        <w:t xml:space="preserve">Krasne </w:t>
      </w:r>
      <w:r w:rsidR="00D353AF" w:rsidRPr="00BF6AF6">
        <w:rPr>
          <w:rFonts w:ascii="Arial" w:eastAsiaTheme="minorHAnsi" w:hAnsi="Arial" w:cs="Arial"/>
          <w:b/>
          <w:color w:val="auto"/>
          <w:sz w:val="20"/>
          <w:szCs w:val="20"/>
          <w:lang w:eastAsia="en-US"/>
        </w:rPr>
        <w:t xml:space="preserve">oraz środków pochodzących z </w:t>
      </w:r>
      <w:r w:rsidR="000A365B">
        <w:rPr>
          <w:rFonts w:ascii="Arial" w:eastAsiaTheme="minorHAnsi" w:hAnsi="Arial" w:cs="Arial"/>
          <w:b/>
          <w:color w:val="auto"/>
          <w:sz w:val="20"/>
          <w:szCs w:val="20"/>
          <w:lang w:eastAsia="en-US"/>
        </w:rPr>
        <w:t>Mazowieckiego Urzędu Wojewódzkiego</w:t>
      </w:r>
    </w:p>
    <w:p w14:paraId="13E83AE2" w14:textId="77777777" w:rsidR="00E012C2" w:rsidRDefault="00E012C2" w:rsidP="00935B72">
      <w:pPr>
        <w:spacing w:before="0" w:after="0" w:line="360" w:lineRule="auto"/>
        <w:ind w:left="0" w:firstLine="0"/>
        <w:rPr>
          <w:rFonts w:ascii="Arial" w:eastAsiaTheme="minorHAnsi" w:hAnsi="Arial" w:cs="Arial"/>
          <w:color w:val="auto"/>
          <w:sz w:val="20"/>
          <w:szCs w:val="20"/>
          <w:lang w:eastAsia="en-US"/>
        </w:rPr>
      </w:pPr>
    </w:p>
    <w:p w14:paraId="590C8D72" w14:textId="09399335"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Dnia  </w:t>
      </w:r>
      <w:r w:rsidRPr="00935B72">
        <w:rPr>
          <w:rFonts w:ascii="Arial" w:eastAsiaTheme="minorHAnsi" w:hAnsi="Arial" w:cs="Arial"/>
          <w:b/>
          <w:color w:val="auto"/>
          <w:sz w:val="20"/>
          <w:szCs w:val="20"/>
          <w:lang w:eastAsia="en-US"/>
        </w:rPr>
        <w:t xml:space="preserve"> .............202</w:t>
      </w:r>
      <w:r w:rsidR="00FC4257">
        <w:rPr>
          <w:rFonts w:ascii="Arial" w:eastAsiaTheme="minorHAnsi" w:hAnsi="Arial" w:cs="Arial"/>
          <w:b/>
          <w:color w:val="auto"/>
          <w:sz w:val="20"/>
          <w:szCs w:val="20"/>
          <w:lang w:eastAsia="en-US"/>
        </w:rPr>
        <w:t xml:space="preserve">6 </w:t>
      </w:r>
      <w:r w:rsidRPr="00935B72">
        <w:rPr>
          <w:rFonts w:ascii="Arial" w:eastAsiaTheme="minorHAnsi" w:hAnsi="Arial" w:cs="Arial"/>
          <w:b/>
          <w:color w:val="auto"/>
          <w:sz w:val="20"/>
          <w:szCs w:val="20"/>
          <w:lang w:eastAsia="en-US"/>
        </w:rPr>
        <w:t xml:space="preserve">r.  </w:t>
      </w:r>
      <w:r w:rsidRPr="00935B72">
        <w:rPr>
          <w:rFonts w:ascii="Arial" w:eastAsiaTheme="minorHAnsi" w:hAnsi="Arial" w:cs="Arial"/>
          <w:color w:val="auto"/>
          <w:sz w:val="20"/>
          <w:szCs w:val="20"/>
          <w:lang w:eastAsia="en-US"/>
        </w:rPr>
        <w:t xml:space="preserve">w </w:t>
      </w:r>
      <w:r w:rsidR="00D353AF">
        <w:rPr>
          <w:rFonts w:ascii="Arial" w:eastAsiaTheme="minorHAnsi" w:hAnsi="Arial" w:cs="Arial"/>
          <w:color w:val="auto"/>
          <w:sz w:val="20"/>
          <w:szCs w:val="20"/>
          <w:lang w:eastAsia="en-US"/>
        </w:rPr>
        <w:t xml:space="preserve">miejscowości Krasne </w:t>
      </w:r>
      <w:r w:rsidRPr="00935B72">
        <w:rPr>
          <w:rFonts w:ascii="Arial" w:eastAsiaTheme="minorHAnsi" w:hAnsi="Arial" w:cs="Arial"/>
          <w:color w:val="auto"/>
          <w:sz w:val="20"/>
          <w:szCs w:val="20"/>
          <w:lang w:eastAsia="en-US"/>
        </w:rPr>
        <w:t xml:space="preserve"> </w:t>
      </w:r>
    </w:p>
    <w:p w14:paraId="519B2149" w14:textId="527A3A41"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pomiędzy </w:t>
      </w:r>
      <w:r w:rsidR="00D353AF">
        <w:rPr>
          <w:rFonts w:ascii="Arial" w:eastAsiaTheme="minorHAnsi" w:hAnsi="Arial" w:cs="Arial"/>
          <w:b/>
          <w:color w:val="auto"/>
          <w:sz w:val="20"/>
          <w:szCs w:val="20"/>
          <w:lang w:eastAsia="en-US"/>
        </w:rPr>
        <w:t xml:space="preserve">Gminą Krasne </w:t>
      </w:r>
      <w:r w:rsidRPr="00935B72">
        <w:rPr>
          <w:rFonts w:ascii="Arial" w:eastAsiaTheme="minorHAnsi" w:hAnsi="Arial" w:cs="Arial"/>
          <w:color w:val="auto"/>
          <w:sz w:val="20"/>
          <w:szCs w:val="20"/>
          <w:lang w:eastAsia="en-US"/>
        </w:rPr>
        <w:t xml:space="preserve"> z siedzibą </w:t>
      </w:r>
      <w:r w:rsidR="00D353AF">
        <w:rPr>
          <w:rFonts w:ascii="Arial" w:eastAsiaTheme="minorHAnsi" w:hAnsi="Arial" w:cs="Arial"/>
          <w:color w:val="auto"/>
          <w:sz w:val="20"/>
          <w:szCs w:val="20"/>
          <w:lang w:eastAsia="en-US"/>
        </w:rPr>
        <w:t>06-408 Krasne</w:t>
      </w:r>
      <w:r w:rsidRPr="00935B72">
        <w:rPr>
          <w:rFonts w:ascii="Arial" w:eastAsiaTheme="minorHAnsi" w:hAnsi="Arial" w:cs="Arial"/>
          <w:color w:val="auto"/>
          <w:sz w:val="20"/>
          <w:szCs w:val="20"/>
          <w:lang w:eastAsia="en-US"/>
        </w:rPr>
        <w:t xml:space="preserve">, ul. </w:t>
      </w:r>
      <w:r w:rsidR="00D353AF">
        <w:rPr>
          <w:rFonts w:ascii="Arial" w:eastAsiaTheme="minorHAnsi" w:hAnsi="Arial" w:cs="Arial"/>
          <w:color w:val="auto"/>
          <w:sz w:val="20"/>
          <w:szCs w:val="20"/>
          <w:lang w:eastAsia="en-US"/>
        </w:rPr>
        <w:t>Adama Mickiewicza 23</w:t>
      </w:r>
    </w:p>
    <w:p w14:paraId="4758C350" w14:textId="05D92B58"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NIP: </w:t>
      </w:r>
      <w:r w:rsidR="00D353AF">
        <w:rPr>
          <w:rFonts w:ascii="Arial" w:eastAsiaTheme="minorHAnsi" w:hAnsi="Arial" w:cs="Arial"/>
          <w:color w:val="auto"/>
          <w:sz w:val="20"/>
          <w:szCs w:val="20"/>
          <w:lang w:eastAsia="en-US"/>
        </w:rPr>
        <w:t>761 15 42 308</w:t>
      </w:r>
      <w:r w:rsidRPr="00935B72">
        <w:rPr>
          <w:rFonts w:ascii="Arial" w:eastAsiaTheme="minorHAnsi" w:hAnsi="Arial" w:cs="Arial"/>
          <w:color w:val="auto"/>
          <w:sz w:val="20"/>
          <w:szCs w:val="20"/>
          <w:lang w:eastAsia="en-US"/>
        </w:rPr>
        <w:t xml:space="preserve">           REGON: </w:t>
      </w:r>
      <w:r w:rsidR="00D353AF">
        <w:rPr>
          <w:rFonts w:ascii="Arial" w:eastAsiaTheme="minorHAnsi" w:hAnsi="Arial" w:cs="Arial"/>
          <w:color w:val="auto"/>
          <w:sz w:val="20"/>
          <w:szCs w:val="20"/>
          <w:lang w:eastAsia="en-US"/>
        </w:rPr>
        <w:t>130378150</w:t>
      </w:r>
    </w:p>
    <w:p w14:paraId="73D7C419" w14:textId="32F08F99" w:rsidR="00D353AF" w:rsidRPr="00935B72" w:rsidRDefault="00D353AF" w:rsidP="00D353AF">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reprezentowa</w:t>
      </w:r>
      <w:r>
        <w:rPr>
          <w:rFonts w:ascii="Arial" w:eastAsiaTheme="minorHAnsi" w:hAnsi="Arial" w:cs="Arial"/>
          <w:color w:val="auto"/>
          <w:sz w:val="20"/>
          <w:szCs w:val="20"/>
          <w:lang w:eastAsia="en-US"/>
        </w:rPr>
        <w:t>ną</w:t>
      </w:r>
      <w:r w:rsidRPr="00935B72">
        <w:rPr>
          <w:rFonts w:ascii="Arial" w:eastAsiaTheme="minorHAnsi" w:hAnsi="Arial" w:cs="Arial"/>
          <w:color w:val="auto"/>
          <w:sz w:val="20"/>
          <w:szCs w:val="20"/>
          <w:lang w:eastAsia="en-US"/>
        </w:rPr>
        <w:t>:</w:t>
      </w:r>
    </w:p>
    <w:p w14:paraId="378AECFE" w14:textId="03EE49CC" w:rsidR="00D353AF" w:rsidRPr="00935B72" w:rsidRDefault="00D353AF" w:rsidP="00D353AF">
      <w:pPr>
        <w:spacing w:before="0" w:after="0" w:line="360" w:lineRule="auto"/>
        <w:ind w:left="0" w:firstLine="0"/>
        <w:rPr>
          <w:rFonts w:ascii="Arial" w:eastAsiaTheme="minorHAnsi" w:hAnsi="Arial" w:cs="Arial"/>
          <w:b/>
          <w:color w:val="auto"/>
          <w:sz w:val="20"/>
          <w:szCs w:val="20"/>
          <w:lang w:eastAsia="en-US"/>
        </w:rPr>
      </w:pPr>
      <w:r>
        <w:rPr>
          <w:rFonts w:ascii="Arial" w:eastAsiaTheme="minorHAnsi" w:hAnsi="Arial" w:cs="Arial"/>
          <w:b/>
          <w:color w:val="auto"/>
          <w:sz w:val="20"/>
          <w:szCs w:val="20"/>
          <w:lang w:eastAsia="en-US"/>
        </w:rPr>
        <w:t>Wójta Gminy Krasne</w:t>
      </w:r>
      <w:r w:rsidRPr="00935B72">
        <w:rPr>
          <w:rFonts w:ascii="Arial" w:eastAsiaTheme="minorHAnsi" w:hAnsi="Arial" w:cs="Arial"/>
          <w:b/>
          <w:color w:val="auto"/>
          <w:sz w:val="20"/>
          <w:szCs w:val="20"/>
          <w:lang w:eastAsia="en-US"/>
        </w:rPr>
        <w:t xml:space="preserve">  – </w:t>
      </w:r>
      <w:r>
        <w:rPr>
          <w:rFonts w:ascii="Arial" w:eastAsiaTheme="minorHAnsi" w:hAnsi="Arial" w:cs="Arial"/>
          <w:b/>
          <w:color w:val="auto"/>
          <w:sz w:val="20"/>
          <w:szCs w:val="20"/>
          <w:lang w:eastAsia="en-US"/>
        </w:rPr>
        <w:t>Michała Szczepańskiego</w:t>
      </w:r>
    </w:p>
    <w:p w14:paraId="67B29421" w14:textId="77777777" w:rsidR="00D353AF" w:rsidRPr="00935B72" w:rsidRDefault="00D353AF" w:rsidP="00D353AF">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 kontrasygnatą finansową  </w:t>
      </w:r>
    </w:p>
    <w:p w14:paraId="48E9973F" w14:textId="605A87AB" w:rsidR="00D353AF" w:rsidRPr="00935B72" w:rsidRDefault="00D353AF" w:rsidP="00D353AF">
      <w:pPr>
        <w:spacing w:before="0" w:after="0" w:line="360" w:lineRule="auto"/>
        <w:ind w:left="0" w:firstLine="0"/>
        <w:rPr>
          <w:rFonts w:ascii="Arial" w:eastAsiaTheme="minorHAnsi" w:hAnsi="Arial" w:cs="Arial"/>
          <w:b/>
          <w:color w:val="auto"/>
          <w:sz w:val="20"/>
          <w:szCs w:val="20"/>
          <w:lang w:eastAsia="en-US"/>
        </w:rPr>
      </w:pPr>
      <w:r>
        <w:rPr>
          <w:rFonts w:ascii="Arial" w:eastAsiaTheme="minorHAnsi" w:hAnsi="Arial" w:cs="Arial"/>
          <w:b/>
          <w:color w:val="auto"/>
          <w:sz w:val="20"/>
          <w:szCs w:val="20"/>
          <w:lang w:eastAsia="en-US"/>
        </w:rPr>
        <w:t>Ewy Czaplickiej</w:t>
      </w:r>
      <w:r w:rsidRPr="00935B72">
        <w:rPr>
          <w:rFonts w:ascii="Arial" w:eastAsiaTheme="minorHAnsi" w:hAnsi="Arial" w:cs="Arial"/>
          <w:b/>
          <w:color w:val="auto"/>
          <w:sz w:val="20"/>
          <w:szCs w:val="20"/>
          <w:lang w:eastAsia="en-US"/>
        </w:rPr>
        <w:t xml:space="preserve"> – Skarbnika </w:t>
      </w:r>
      <w:r>
        <w:rPr>
          <w:rFonts w:ascii="Arial" w:eastAsiaTheme="minorHAnsi" w:hAnsi="Arial" w:cs="Arial"/>
          <w:b/>
          <w:color w:val="auto"/>
          <w:sz w:val="20"/>
          <w:szCs w:val="20"/>
          <w:lang w:eastAsia="en-US"/>
        </w:rPr>
        <w:t xml:space="preserve">Gminy Krasne </w:t>
      </w:r>
    </w:p>
    <w:p w14:paraId="445C1CE2" w14:textId="77777777" w:rsidR="00D353AF" w:rsidRPr="00935B72" w:rsidRDefault="00D353AF" w:rsidP="00D353AF">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zwanym  w dalszej treści umowy „Zamawiającym” ,  </w:t>
      </w:r>
    </w:p>
    <w:p w14:paraId="3C6D2AED"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a </w:t>
      </w:r>
    </w:p>
    <w:p w14:paraId="43149D3D"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t>
      </w:r>
    </w:p>
    <w:p w14:paraId="08E11085"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adres siedziby: ...................................</w:t>
      </w:r>
    </w:p>
    <w:p w14:paraId="3D436C3F"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NIP.....................................              REGON  ...........................................</w:t>
      </w:r>
    </w:p>
    <w:p w14:paraId="5E9C93FD"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wpisanym  do Krajowego Rejestru Sądowego (lub, odpowiednio, do innego rejestru lub ewidencji) </w:t>
      </w:r>
      <w:r w:rsidRPr="00935B72">
        <w:rPr>
          <w:rFonts w:ascii="Arial" w:eastAsiaTheme="minorHAnsi" w:hAnsi="Arial" w:cs="Arial"/>
          <w:color w:val="auto"/>
          <w:sz w:val="20"/>
          <w:szCs w:val="20"/>
          <w:lang w:eastAsia="en-US"/>
        </w:rPr>
        <w:br/>
        <w:t xml:space="preserve">pod numerem: …………….przez ……………………….… </w:t>
      </w:r>
    </w:p>
    <w:p w14:paraId="37E6285A"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reprezentowanym (na podstawie odpisu z KRS / pełnomocnictwa innego dokumentu, z którego wynika umocowanie do reprezentowania - stanowiącego załącznik do niniejszej umowy)  przez:</w:t>
      </w:r>
    </w:p>
    <w:p w14:paraId="13A6DD90"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1.</w:t>
      </w:r>
      <w:r w:rsidRPr="00935B72">
        <w:rPr>
          <w:rFonts w:ascii="Arial" w:eastAsiaTheme="minorHAnsi" w:hAnsi="Arial" w:cs="Arial"/>
          <w:color w:val="auto"/>
          <w:sz w:val="20"/>
          <w:szCs w:val="20"/>
          <w:lang w:eastAsia="en-US"/>
        </w:rPr>
        <w:tab/>
        <w:t>....................................</w:t>
      </w:r>
    </w:p>
    <w:p w14:paraId="038EA120"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2.</w:t>
      </w:r>
      <w:r w:rsidRPr="00935B72">
        <w:rPr>
          <w:rFonts w:ascii="Arial" w:eastAsiaTheme="minorHAnsi" w:hAnsi="Arial" w:cs="Arial"/>
          <w:color w:val="auto"/>
          <w:sz w:val="20"/>
          <w:szCs w:val="20"/>
          <w:lang w:eastAsia="en-US"/>
        </w:rPr>
        <w:tab/>
        <w:t>....................................</w:t>
      </w:r>
    </w:p>
    <w:p w14:paraId="11C80ADD"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zwanym/zwaną dalej „Wykonawcą”, łącznie zwanymi „Stronami”, a odrębnie „Stroną”.</w:t>
      </w:r>
    </w:p>
    <w:p w14:paraId="425589A4"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zawarto umowę o następującej treści:</w:t>
      </w:r>
    </w:p>
    <w:p w14:paraId="43239279" w14:textId="77644539" w:rsidR="00D353AF" w:rsidRDefault="007B61B1" w:rsidP="00271963">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Niniejszą umowę zawarto w wyniku prowadzonego postępowania Nr </w:t>
      </w:r>
      <w:r w:rsidR="00D353AF">
        <w:rPr>
          <w:rFonts w:ascii="Arial" w:eastAsiaTheme="minorHAnsi" w:hAnsi="Arial" w:cs="Arial"/>
          <w:color w:val="auto"/>
          <w:sz w:val="20"/>
          <w:szCs w:val="20"/>
          <w:lang w:eastAsia="en-US"/>
        </w:rPr>
        <w:t>IGD.271.</w:t>
      </w:r>
      <w:r w:rsidR="000322E4">
        <w:rPr>
          <w:rFonts w:ascii="Arial" w:eastAsiaTheme="minorHAnsi" w:hAnsi="Arial" w:cs="Arial"/>
          <w:color w:val="auto"/>
          <w:sz w:val="20"/>
          <w:szCs w:val="20"/>
          <w:lang w:eastAsia="en-US"/>
        </w:rPr>
        <w:t>2.2026</w:t>
      </w:r>
      <w:r w:rsidR="00D353AF">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o udzielenie zamówienia publicznego w trybie podstawowym bez negocjacji zgodnie z art. 275 pkt. 1 ustawy z  dnia 11 września 2019 r. Prawo zamówień publicznych (</w:t>
      </w:r>
      <w:r w:rsidR="000A365B" w:rsidRPr="000A365B">
        <w:rPr>
          <w:rFonts w:ascii="Arial" w:eastAsiaTheme="minorHAnsi" w:hAnsi="Arial" w:cs="Arial"/>
          <w:color w:val="auto"/>
          <w:sz w:val="20"/>
          <w:szCs w:val="20"/>
          <w:lang w:eastAsia="en-US"/>
        </w:rPr>
        <w:t xml:space="preserve">Dz.U. 2026  poz.793 z </w:t>
      </w:r>
      <w:proofErr w:type="spellStart"/>
      <w:r w:rsidR="000A365B" w:rsidRPr="000A365B">
        <w:rPr>
          <w:rFonts w:ascii="Arial" w:eastAsiaTheme="minorHAnsi" w:hAnsi="Arial" w:cs="Arial"/>
          <w:color w:val="auto"/>
          <w:sz w:val="20"/>
          <w:szCs w:val="20"/>
          <w:lang w:eastAsia="en-US"/>
        </w:rPr>
        <w:t>późn</w:t>
      </w:r>
      <w:proofErr w:type="spellEnd"/>
      <w:r w:rsidR="000A365B" w:rsidRPr="000A365B">
        <w:rPr>
          <w:rFonts w:ascii="Arial" w:eastAsiaTheme="minorHAnsi" w:hAnsi="Arial" w:cs="Arial"/>
          <w:color w:val="auto"/>
          <w:sz w:val="20"/>
          <w:szCs w:val="20"/>
          <w:lang w:eastAsia="en-US"/>
        </w:rPr>
        <w:t xml:space="preserve">. </w:t>
      </w:r>
      <w:proofErr w:type="spellStart"/>
      <w:r w:rsidR="000A365B">
        <w:rPr>
          <w:rFonts w:ascii="Arial" w:eastAsiaTheme="minorHAnsi" w:hAnsi="Arial" w:cs="Arial"/>
          <w:color w:val="auto"/>
          <w:sz w:val="20"/>
          <w:szCs w:val="20"/>
          <w:lang w:eastAsia="en-US"/>
        </w:rPr>
        <w:t>z</w:t>
      </w:r>
      <w:r w:rsidR="000A365B" w:rsidRPr="000A365B">
        <w:rPr>
          <w:rFonts w:ascii="Arial" w:eastAsiaTheme="minorHAnsi" w:hAnsi="Arial" w:cs="Arial"/>
          <w:color w:val="auto"/>
          <w:sz w:val="20"/>
          <w:szCs w:val="20"/>
          <w:lang w:eastAsia="en-US"/>
        </w:rPr>
        <w:t>m</w:t>
      </w:r>
      <w:proofErr w:type="spellEnd"/>
      <w:r w:rsidR="000A365B">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 xml:space="preserve">Prawa </w:t>
      </w:r>
      <w:r w:rsidR="007D3FD4">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i obowiązki wynikające z umowy należy interpretować w kontekście całości postępowania </w:t>
      </w:r>
      <w:r w:rsidRPr="00935B72">
        <w:rPr>
          <w:rFonts w:ascii="Arial" w:eastAsiaTheme="minorHAnsi" w:hAnsi="Arial" w:cs="Arial"/>
          <w:color w:val="auto"/>
          <w:sz w:val="20"/>
          <w:szCs w:val="20"/>
          <w:lang w:eastAsia="en-US"/>
        </w:rPr>
        <w:br/>
        <w:t xml:space="preserve">o udzielenie zamówienia publicznego będącego podstawą zawarcia umowy. </w:t>
      </w:r>
    </w:p>
    <w:p w14:paraId="05AC3FED" w14:textId="77777777" w:rsidR="00271963" w:rsidRDefault="00271963" w:rsidP="00271963">
      <w:pPr>
        <w:spacing w:before="0" w:after="0" w:line="360" w:lineRule="auto"/>
        <w:ind w:left="0" w:firstLine="0"/>
        <w:rPr>
          <w:rFonts w:ascii="Arial" w:eastAsiaTheme="minorHAnsi" w:hAnsi="Arial" w:cs="Arial"/>
          <w:b/>
          <w:color w:val="auto"/>
          <w:sz w:val="20"/>
          <w:szCs w:val="20"/>
          <w:lang w:eastAsia="en-US"/>
        </w:rPr>
      </w:pPr>
    </w:p>
    <w:p w14:paraId="350D519E" w14:textId="71240F55"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Podstawa prawna</w:t>
      </w:r>
    </w:p>
    <w:p w14:paraId="5B00EDA4"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w:t>
      </w:r>
    </w:p>
    <w:p w14:paraId="4DA9A536" w14:textId="7AD9716C" w:rsidR="007B61B1" w:rsidRPr="00935B72" w:rsidRDefault="007B61B1">
      <w:pPr>
        <w:numPr>
          <w:ilvl w:val="0"/>
          <w:numId w:val="1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Oferta Wykonawcy została wybrana w wyniku przeprowadzonego postępowania o udzielenie zamówienia publicznego w trybie podstawowym bez negocjacji zgodnie z art. 275 pkt. 1 ustawy z  dnia 11 września 2019 r. Prawo zamówień publicznych (</w:t>
      </w:r>
      <w:r w:rsidR="000322E4">
        <w:rPr>
          <w:rFonts w:ascii="Arial" w:eastAsiaTheme="minorHAnsi" w:hAnsi="Arial" w:cs="Arial"/>
          <w:color w:val="auto"/>
          <w:sz w:val="20"/>
          <w:szCs w:val="20"/>
          <w:lang w:eastAsia="en-US"/>
        </w:rPr>
        <w:t xml:space="preserve">t. j. </w:t>
      </w:r>
      <w:r w:rsidR="000A365B" w:rsidRPr="000A365B">
        <w:rPr>
          <w:rFonts w:ascii="Arial" w:eastAsiaTheme="minorHAnsi" w:hAnsi="Arial" w:cs="Arial"/>
          <w:color w:val="auto"/>
          <w:sz w:val="20"/>
          <w:szCs w:val="20"/>
          <w:lang w:eastAsia="en-US"/>
        </w:rPr>
        <w:t xml:space="preserve">Dz.U. 2026  poz.793 z </w:t>
      </w:r>
      <w:proofErr w:type="spellStart"/>
      <w:r w:rsidR="000A365B" w:rsidRPr="000A365B">
        <w:rPr>
          <w:rFonts w:ascii="Arial" w:eastAsiaTheme="minorHAnsi" w:hAnsi="Arial" w:cs="Arial"/>
          <w:color w:val="auto"/>
          <w:sz w:val="20"/>
          <w:szCs w:val="20"/>
          <w:lang w:eastAsia="en-US"/>
        </w:rPr>
        <w:t>późn</w:t>
      </w:r>
      <w:proofErr w:type="spellEnd"/>
      <w:r w:rsidR="000A365B" w:rsidRPr="000A365B">
        <w:rPr>
          <w:rFonts w:ascii="Arial" w:eastAsiaTheme="minorHAnsi" w:hAnsi="Arial" w:cs="Arial"/>
          <w:color w:val="auto"/>
          <w:sz w:val="20"/>
          <w:szCs w:val="20"/>
          <w:lang w:eastAsia="en-US"/>
        </w:rPr>
        <w:t xml:space="preserve">. </w:t>
      </w:r>
      <w:proofErr w:type="spellStart"/>
      <w:r w:rsidR="000A365B" w:rsidRPr="000A365B">
        <w:rPr>
          <w:rFonts w:ascii="Arial" w:eastAsiaTheme="minorHAnsi" w:hAnsi="Arial" w:cs="Arial"/>
          <w:color w:val="auto"/>
          <w:sz w:val="20"/>
          <w:szCs w:val="20"/>
          <w:lang w:eastAsia="en-US"/>
        </w:rPr>
        <w:t>zm</w:t>
      </w:r>
      <w:proofErr w:type="spellEnd"/>
      <w:r w:rsidRPr="00935B72">
        <w:rPr>
          <w:rFonts w:ascii="Arial" w:eastAsiaTheme="minorHAnsi" w:hAnsi="Arial" w:cs="Arial"/>
          <w:color w:val="auto"/>
          <w:sz w:val="20"/>
          <w:szCs w:val="20"/>
          <w:lang w:eastAsia="en-US"/>
        </w:rPr>
        <w:t xml:space="preserve">) - zwana dalej „Ustawą”. </w:t>
      </w:r>
    </w:p>
    <w:p w14:paraId="0033F365" w14:textId="77777777" w:rsidR="00CC2B5C" w:rsidRPr="00935B72" w:rsidRDefault="007B61B1">
      <w:pPr>
        <w:numPr>
          <w:ilvl w:val="0"/>
          <w:numId w:val="1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Integralną częścią niniejszej umowy jest: </w:t>
      </w:r>
    </w:p>
    <w:p w14:paraId="640D16F2" w14:textId="5940E2E5" w:rsidR="00CC2B5C" w:rsidRPr="00935B72" w:rsidRDefault="00CC2B5C">
      <w:pPr>
        <w:numPr>
          <w:ilvl w:val="1"/>
          <w:numId w:val="1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oferta Wykonawcy wraz z kosztorys</w:t>
      </w:r>
      <w:r w:rsidR="00E012C2">
        <w:rPr>
          <w:rFonts w:ascii="Arial" w:eastAsiaTheme="minorHAnsi" w:hAnsi="Arial" w:cs="Arial"/>
          <w:color w:val="auto"/>
          <w:sz w:val="20"/>
          <w:szCs w:val="20"/>
          <w:lang w:eastAsia="en-US"/>
        </w:rPr>
        <w:t>ami</w:t>
      </w:r>
      <w:r w:rsidRPr="00935B72">
        <w:rPr>
          <w:rFonts w:ascii="Arial" w:eastAsiaTheme="minorHAnsi" w:hAnsi="Arial" w:cs="Arial"/>
          <w:color w:val="auto"/>
          <w:sz w:val="20"/>
          <w:szCs w:val="20"/>
          <w:lang w:eastAsia="en-US"/>
        </w:rPr>
        <w:t xml:space="preserve"> ofertowym</w:t>
      </w:r>
      <w:r w:rsidR="00E012C2">
        <w:rPr>
          <w:rFonts w:ascii="Arial" w:eastAsiaTheme="minorHAnsi" w:hAnsi="Arial" w:cs="Arial"/>
          <w:color w:val="auto"/>
          <w:sz w:val="20"/>
          <w:szCs w:val="20"/>
          <w:lang w:eastAsia="en-US"/>
        </w:rPr>
        <w:t>i</w:t>
      </w:r>
      <w:r w:rsidRPr="00935B72">
        <w:rPr>
          <w:rFonts w:ascii="Arial" w:eastAsiaTheme="minorHAnsi" w:hAnsi="Arial" w:cs="Arial"/>
          <w:color w:val="auto"/>
          <w:sz w:val="20"/>
          <w:szCs w:val="20"/>
          <w:lang w:eastAsia="en-US"/>
        </w:rPr>
        <w:t xml:space="preserve">, </w:t>
      </w:r>
    </w:p>
    <w:p w14:paraId="674F0342" w14:textId="77777777" w:rsidR="007B61B1" w:rsidRPr="00935B72" w:rsidRDefault="007B61B1" w:rsidP="00935B72">
      <w:pPr>
        <w:spacing w:before="0" w:after="0" w:line="360" w:lineRule="auto"/>
        <w:ind w:left="1457" w:firstLine="0"/>
        <w:rPr>
          <w:rFonts w:ascii="Arial" w:eastAsiaTheme="minorHAnsi" w:hAnsi="Arial" w:cs="Arial"/>
          <w:color w:val="auto"/>
          <w:sz w:val="20"/>
          <w:szCs w:val="20"/>
          <w:lang w:eastAsia="en-US"/>
        </w:rPr>
      </w:pPr>
    </w:p>
    <w:p w14:paraId="5D3CDF61"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Przedmiot Umowy</w:t>
      </w:r>
    </w:p>
    <w:p w14:paraId="0352755E"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2</w:t>
      </w:r>
    </w:p>
    <w:p w14:paraId="19D1CE5F" w14:textId="36DC5A80" w:rsidR="00271963" w:rsidRPr="00271963" w:rsidRDefault="007B61B1">
      <w:pPr>
        <w:pStyle w:val="Akapitzlist"/>
        <w:numPr>
          <w:ilvl w:val="0"/>
          <w:numId w:val="1"/>
        </w:numPr>
        <w:spacing w:before="0" w:after="0" w:line="360" w:lineRule="auto"/>
        <w:rPr>
          <w:rFonts w:ascii="Arial" w:eastAsiaTheme="minorHAnsi" w:hAnsi="Arial" w:cs="Arial"/>
          <w:b/>
          <w:color w:val="auto"/>
          <w:sz w:val="20"/>
          <w:szCs w:val="20"/>
          <w:lang w:eastAsia="en-US"/>
        </w:rPr>
      </w:pPr>
      <w:r w:rsidRPr="00271963">
        <w:rPr>
          <w:rFonts w:ascii="Arial" w:eastAsiaTheme="minorHAnsi" w:hAnsi="Arial" w:cs="Arial"/>
          <w:color w:val="auto"/>
          <w:sz w:val="20"/>
          <w:szCs w:val="20"/>
          <w:lang w:eastAsia="en-US"/>
        </w:rPr>
        <w:t xml:space="preserve">Nazwa zadania: </w:t>
      </w:r>
      <w:r w:rsidR="006C71E3" w:rsidRPr="006C71E3">
        <w:rPr>
          <w:rFonts w:ascii="Arial" w:eastAsiaTheme="minorHAnsi" w:hAnsi="Arial" w:cs="Arial"/>
          <w:b/>
          <w:color w:val="auto"/>
          <w:sz w:val="20"/>
          <w:szCs w:val="20"/>
          <w:lang w:eastAsia="en-US"/>
        </w:rPr>
        <w:t>„</w:t>
      </w:r>
      <w:r w:rsidR="000A365B" w:rsidRPr="000A365B">
        <w:rPr>
          <w:rFonts w:ascii="Arial" w:eastAsiaTheme="minorHAnsi" w:hAnsi="Arial" w:cs="Arial"/>
          <w:b/>
          <w:color w:val="auto"/>
          <w:sz w:val="20"/>
          <w:szCs w:val="20"/>
          <w:lang w:eastAsia="en-US"/>
        </w:rPr>
        <w:t>Rozbudowa drogi gminnej nr 320411W Zielona-Filipy-Kozin-Wężewo</w:t>
      </w:r>
      <w:r w:rsidR="006C71E3" w:rsidRPr="006C71E3">
        <w:rPr>
          <w:rFonts w:ascii="Arial" w:eastAsiaTheme="minorHAnsi" w:hAnsi="Arial" w:cs="Arial"/>
          <w:b/>
          <w:color w:val="auto"/>
          <w:sz w:val="20"/>
          <w:szCs w:val="20"/>
          <w:lang w:eastAsia="en-US"/>
        </w:rPr>
        <w:t>”</w:t>
      </w:r>
    </w:p>
    <w:p w14:paraId="79D4DA5B" w14:textId="57FECDCD" w:rsidR="007B61B1" w:rsidRPr="0057272E" w:rsidRDefault="007B61B1">
      <w:pPr>
        <w:pStyle w:val="Akapitzlist"/>
        <w:numPr>
          <w:ilvl w:val="0"/>
          <w:numId w:val="1"/>
        </w:numPr>
        <w:spacing w:before="0" w:after="0" w:line="360" w:lineRule="auto"/>
        <w:rPr>
          <w:rFonts w:ascii="Arial" w:eastAsiaTheme="minorHAnsi" w:hAnsi="Arial" w:cs="Arial"/>
          <w:color w:val="auto"/>
          <w:sz w:val="20"/>
          <w:szCs w:val="20"/>
          <w:lang w:eastAsia="en-US"/>
        </w:rPr>
      </w:pPr>
      <w:r w:rsidRPr="0057272E">
        <w:rPr>
          <w:rFonts w:ascii="Arial" w:eastAsiaTheme="minorHAnsi" w:hAnsi="Arial" w:cs="Arial"/>
          <w:color w:val="auto"/>
          <w:sz w:val="20"/>
          <w:szCs w:val="20"/>
          <w:lang w:eastAsia="en-US"/>
        </w:rPr>
        <w:t xml:space="preserve">Przedmiot zamówienia klasyfikowany jest jako robota budowlana. </w:t>
      </w:r>
    </w:p>
    <w:p w14:paraId="75C9C898" w14:textId="32A50B23" w:rsidR="007B61B1" w:rsidRPr="00935B72" w:rsidRDefault="007B61B1">
      <w:pPr>
        <w:numPr>
          <w:ilvl w:val="0"/>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zobowiązuje się do wykonania przedmiotu niniejszej Umowy zgodnie ze specyfikacją warunków zamówienia, zasadami wiedzy technicznej i sztuki budowlanej, obowiązującymi przepisami i polskimi normami, używając materiałów dopuszczonych do stosowania </w:t>
      </w:r>
      <w:r w:rsidRPr="00935B72">
        <w:rPr>
          <w:rFonts w:ascii="Arial" w:eastAsiaTheme="minorHAnsi" w:hAnsi="Arial" w:cs="Arial"/>
          <w:color w:val="auto"/>
          <w:sz w:val="20"/>
          <w:szCs w:val="20"/>
          <w:lang w:eastAsia="en-US"/>
        </w:rPr>
        <w:br/>
        <w:t>w budownictwie zgodnie z art. 10 ustawy z dnia 7 lipca 1994 r. Prawo Budowlane (</w:t>
      </w:r>
      <w:r w:rsidR="00462901" w:rsidRPr="00462901">
        <w:rPr>
          <w:rFonts w:ascii="Arial" w:eastAsiaTheme="minorHAnsi" w:hAnsi="Arial" w:cs="Arial"/>
          <w:color w:val="auto"/>
          <w:sz w:val="20"/>
          <w:szCs w:val="20"/>
          <w:lang w:eastAsia="en-US"/>
        </w:rPr>
        <w:t xml:space="preserve">Dz.U. </w:t>
      </w:r>
      <w:r w:rsidR="00FC4257" w:rsidRPr="00FC4257">
        <w:rPr>
          <w:rFonts w:ascii="Arial" w:eastAsiaTheme="minorHAnsi" w:hAnsi="Arial" w:cs="Arial"/>
          <w:color w:val="auto"/>
          <w:sz w:val="20"/>
          <w:szCs w:val="20"/>
          <w:lang w:eastAsia="en-US"/>
        </w:rPr>
        <w:t>2026 poz. 524</w:t>
      </w:r>
      <w:r w:rsidRPr="00935B72">
        <w:rPr>
          <w:rFonts w:ascii="Arial" w:eastAsiaTheme="minorHAnsi" w:hAnsi="Arial" w:cs="Arial"/>
          <w:color w:val="auto"/>
          <w:sz w:val="20"/>
          <w:szCs w:val="20"/>
          <w:lang w:eastAsia="en-US"/>
        </w:rPr>
        <w:t>) oraz ustawą z dnia 16 kwietnia 2004 r. o Wyrobach Budowlanych (</w:t>
      </w:r>
      <w:r w:rsidR="007D3FD4" w:rsidRPr="007D3FD4">
        <w:rPr>
          <w:rFonts w:ascii="Arial" w:eastAsiaTheme="minorHAnsi" w:hAnsi="Arial" w:cs="Arial"/>
          <w:color w:val="auto"/>
          <w:sz w:val="20"/>
          <w:szCs w:val="20"/>
          <w:lang w:eastAsia="en-US"/>
        </w:rPr>
        <w:t>Dz.U. 2021 poz. 1213</w:t>
      </w:r>
      <w:r w:rsidRPr="00935B72">
        <w:rPr>
          <w:rFonts w:ascii="Arial" w:eastAsiaTheme="minorHAnsi" w:hAnsi="Arial" w:cs="Arial"/>
          <w:color w:val="auto"/>
          <w:sz w:val="20"/>
          <w:szCs w:val="20"/>
          <w:lang w:eastAsia="en-US"/>
        </w:rPr>
        <w:t xml:space="preserve">). </w:t>
      </w:r>
    </w:p>
    <w:p w14:paraId="59217304" w14:textId="77777777" w:rsidR="007B61B1" w:rsidRPr="00935B72" w:rsidRDefault="007B61B1">
      <w:pPr>
        <w:numPr>
          <w:ilvl w:val="0"/>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Materiały i urządzenia użyte przez Wykonawcę do realizacji zamówienia powinny posiadać świadectwa jakości, certyfikaty kraju pochodzenia oraz powinny odpowiadać: </w:t>
      </w:r>
    </w:p>
    <w:p w14:paraId="73464DC5" w14:textId="43EC64A9" w:rsidR="007B61B1" w:rsidRPr="00935B72" w:rsidRDefault="007B61B1">
      <w:pPr>
        <w:numPr>
          <w:ilvl w:val="0"/>
          <w:numId w:val="1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Polskim Normom przenoszącym normy europejskie lub normom innych państw członkowskich Europejskiego Obszaru Gospodarczego przenoszącym te normy</w:t>
      </w:r>
      <w:r w:rsidR="00105178">
        <w:rPr>
          <w:rFonts w:ascii="Arial" w:eastAsiaTheme="minorHAnsi" w:hAnsi="Arial" w:cs="Arial"/>
          <w:color w:val="auto"/>
          <w:sz w:val="20"/>
          <w:szCs w:val="20"/>
          <w:lang w:eastAsia="en-US"/>
        </w:rPr>
        <w:t>,</w:t>
      </w:r>
      <w:r w:rsidRPr="00935B72">
        <w:rPr>
          <w:rFonts w:ascii="Arial" w:eastAsiaTheme="minorHAnsi" w:hAnsi="Arial" w:cs="Arial"/>
          <w:color w:val="auto"/>
          <w:sz w:val="20"/>
          <w:szCs w:val="20"/>
          <w:lang w:eastAsia="en-US"/>
        </w:rPr>
        <w:t xml:space="preserve"> </w:t>
      </w:r>
    </w:p>
    <w:p w14:paraId="5881B401" w14:textId="02E36BC6" w:rsidR="00105178" w:rsidRDefault="007B61B1">
      <w:pPr>
        <w:numPr>
          <w:ilvl w:val="0"/>
          <w:numId w:val="1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wymaganiom dokumentacji projektowo – kosztorysowej</w:t>
      </w:r>
      <w:r w:rsidR="00105178">
        <w:rPr>
          <w:rFonts w:ascii="Arial" w:eastAsiaTheme="minorHAnsi" w:hAnsi="Arial" w:cs="Arial"/>
          <w:color w:val="auto"/>
          <w:sz w:val="20"/>
          <w:szCs w:val="20"/>
          <w:lang w:eastAsia="en-US"/>
        </w:rPr>
        <w:t>,</w:t>
      </w:r>
    </w:p>
    <w:p w14:paraId="6B227F4A" w14:textId="5EDE8C19" w:rsidR="007B61B1" w:rsidRPr="00935B72" w:rsidRDefault="007B61B1">
      <w:pPr>
        <w:numPr>
          <w:ilvl w:val="0"/>
          <w:numId w:val="1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wymogom wyrobów dopuszczonych do obrotu i stosowania w budownictwie</w:t>
      </w:r>
      <w:r w:rsidR="00105178">
        <w:rPr>
          <w:rFonts w:ascii="Arial" w:eastAsiaTheme="minorHAnsi" w:hAnsi="Arial" w:cs="Arial"/>
          <w:color w:val="auto"/>
          <w:sz w:val="20"/>
          <w:szCs w:val="20"/>
          <w:lang w:eastAsia="en-US"/>
        </w:rPr>
        <w:t>.</w:t>
      </w:r>
    </w:p>
    <w:p w14:paraId="257A3C7C" w14:textId="6D164587" w:rsidR="007B61B1" w:rsidRPr="00935B72" w:rsidRDefault="007B61B1">
      <w:pPr>
        <w:numPr>
          <w:ilvl w:val="0"/>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zobowiązuje się, że </w:t>
      </w:r>
      <w:r w:rsidRPr="00935B72">
        <w:rPr>
          <w:rFonts w:ascii="Arial" w:eastAsiaTheme="minorHAnsi" w:hAnsi="Arial" w:cs="Arial"/>
          <w:color w:val="auto"/>
          <w:sz w:val="20"/>
          <w:szCs w:val="20"/>
          <w:u w:val="single"/>
          <w:lang w:eastAsia="en-US"/>
        </w:rPr>
        <w:t>robotnik/</w:t>
      </w:r>
      <w:proofErr w:type="spellStart"/>
      <w:r w:rsidRPr="00935B72">
        <w:rPr>
          <w:rFonts w:ascii="Arial" w:eastAsiaTheme="minorHAnsi" w:hAnsi="Arial" w:cs="Arial"/>
          <w:color w:val="auto"/>
          <w:sz w:val="20"/>
          <w:szCs w:val="20"/>
          <w:u w:val="single"/>
          <w:lang w:eastAsia="en-US"/>
        </w:rPr>
        <w:t>cy</w:t>
      </w:r>
      <w:proofErr w:type="spellEnd"/>
      <w:r w:rsidRPr="00935B72">
        <w:rPr>
          <w:rFonts w:ascii="Arial" w:eastAsiaTheme="minorHAnsi" w:hAnsi="Arial" w:cs="Arial"/>
          <w:color w:val="auto"/>
          <w:sz w:val="20"/>
          <w:szCs w:val="20"/>
          <w:u w:val="single"/>
          <w:lang w:eastAsia="en-US"/>
        </w:rPr>
        <w:t xml:space="preserve"> wykonujący czynności </w:t>
      </w:r>
      <w:r w:rsidRPr="00935B72">
        <w:rPr>
          <w:rFonts w:ascii="Arial" w:eastAsiaTheme="minorHAnsi" w:hAnsi="Arial" w:cs="Arial"/>
          <w:color w:val="auto"/>
          <w:sz w:val="20"/>
          <w:szCs w:val="20"/>
          <w:lang w:eastAsia="en-US"/>
        </w:rPr>
        <w:t xml:space="preserve">polegające na bezpośrednim (fizycznym) wykonywaniu robót drogowych wynikających z realizacji przedmiotu zamówienia </w:t>
      </w:r>
      <w:r w:rsidRPr="00935B72">
        <w:rPr>
          <w:rFonts w:ascii="Arial" w:eastAsiaTheme="minorHAnsi" w:hAnsi="Arial" w:cs="Arial"/>
          <w:color w:val="auto"/>
          <w:sz w:val="20"/>
          <w:szCs w:val="20"/>
          <w:lang w:eastAsia="en-US"/>
        </w:rPr>
        <w:br/>
        <w:t xml:space="preserve">(z wyłączeniem kierownika robót drogowych, ponieważ zgodnie z art.12 ustawy Prawo budowlane działalność obejmującą kierowanie budową lub innymi robotami budowlanymi może wykonywać osoba pełniąca samodzielną funkcję techniczną w budownictwie) </w:t>
      </w:r>
      <w:r w:rsidRPr="00105178">
        <w:rPr>
          <w:rFonts w:ascii="Arial" w:eastAsiaTheme="minorHAnsi" w:hAnsi="Arial" w:cs="Arial"/>
          <w:color w:val="auto"/>
          <w:sz w:val="20"/>
          <w:szCs w:val="20"/>
          <w:u w:val="single"/>
          <w:lang w:eastAsia="en-US"/>
        </w:rPr>
        <w:t xml:space="preserve">będą w okresie realizacji niniejszej umowy zatrudnieni na podstawie umowy o pracę </w:t>
      </w:r>
      <w:r w:rsidRPr="00935B72">
        <w:rPr>
          <w:rFonts w:ascii="Arial" w:eastAsiaTheme="minorHAnsi" w:hAnsi="Arial" w:cs="Arial"/>
          <w:color w:val="auto"/>
          <w:sz w:val="20"/>
          <w:szCs w:val="20"/>
          <w:lang w:eastAsia="en-US"/>
        </w:rPr>
        <w:t>w rozumieniu przepisów ustawy z dnia 26 czerwca 1974 r. - Kodeks pracy (</w:t>
      </w:r>
      <w:r w:rsidR="00A54AA1" w:rsidRPr="00A54AA1">
        <w:rPr>
          <w:rFonts w:ascii="Arial" w:eastAsiaTheme="minorHAnsi" w:hAnsi="Arial" w:cs="Arial"/>
          <w:color w:val="auto"/>
          <w:sz w:val="20"/>
          <w:szCs w:val="20"/>
          <w:lang w:eastAsia="en-US"/>
        </w:rPr>
        <w:t xml:space="preserve">Dz.U. </w:t>
      </w:r>
      <w:r w:rsidR="00FC4257" w:rsidRPr="00FC4257">
        <w:rPr>
          <w:rFonts w:ascii="Arial" w:eastAsiaTheme="minorHAnsi" w:hAnsi="Arial" w:cs="Arial"/>
          <w:color w:val="auto"/>
          <w:sz w:val="20"/>
          <w:szCs w:val="20"/>
          <w:lang w:eastAsia="en-US"/>
        </w:rPr>
        <w:t>2025 poz. 277</w:t>
      </w:r>
      <w:r w:rsidR="00A54AA1">
        <w:rPr>
          <w:rFonts w:ascii="Arial" w:eastAsiaTheme="minorHAnsi" w:hAnsi="Arial" w:cs="Arial"/>
          <w:color w:val="auto"/>
          <w:sz w:val="20"/>
          <w:szCs w:val="20"/>
          <w:lang w:eastAsia="en-US"/>
        </w:rPr>
        <w:t xml:space="preserve">), zgodnie </w:t>
      </w:r>
      <w:r w:rsidRPr="00935B72">
        <w:rPr>
          <w:rFonts w:ascii="Arial" w:eastAsiaTheme="minorHAnsi" w:hAnsi="Arial" w:cs="Arial"/>
          <w:color w:val="auto"/>
          <w:sz w:val="20"/>
          <w:szCs w:val="20"/>
          <w:lang w:eastAsia="en-US"/>
        </w:rPr>
        <w:t xml:space="preserve">z oświadczeniem zawartym w ofercie. </w:t>
      </w:r>
    </w:p>
    <w:p w14:paraId="5D6F2B99" w14:textId="77777777" w:rsidR="007B61B1" w:rsidRPr="00935B72" w:rsidRDefault="007B61B1">
      <w:pPr>
        <w:numPr>
          <w:ilvl w:val="0"/>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trakcie realizacji zamówienia Zamawiający uprawniony jest do wykonywania czynności kontrolnych wobec wykonawcy odnośnie spełniania przez wykonawcę lub podwykonawcę wymogów, o których mowa w ust. 5. Zamawiający uprawniony jest w szczególności do:  </w:t>
      </w:r>
    </w:p>
    <w:p w14:paraId="0CE88286" w14:textId="77777777"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żądania oświadczeń i dokumentów w zakresie potwierdzenia spełniania ww. wymogów </w:t>
      </w:r>
      <w:r w:rsidR="00CC2B5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i dokonywania ich oceny, </w:t>
      </w:r>
    </w:p>
    <w:p w14:paraId="4EE3FE69" w14:textId="77777777"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żądania wyjaśnień w przypadku wątpliwości w zakresie potwierdzenia spełniania ww. wymogów, </w:t>
      </w:r>
    </w:p>
    <w:p w14:paraId="1BA3D0AC" w14:textId="77777777"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przeprowadzania kontroli na miejscu wykonywania świadczenia. </w:t>
      </w:r>
    </w:p>
    <w:p w14:paraId="768917BE" w14:textId="77777777"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uzasadnionych wątpliwości co do przestrzegania prawa pracy przez wykonawcę lub podwykonawcę, Zamawiający może zwrócić się o przeprowadzenie kontroli przez Państwową Inspekcję Pracy. </w:t>
      </w:r>
    </w:p>
    <w:p w14:paraId="0460DC3F" w14:textId="77777777" w:rsidR="007B61B1" w:rsidRPr="00935B72" w:rsidRDefault="007B61B1">
      <w:pPr>
        <w:numPr>
          <w:ilvl w:val="0"/>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trakcie realizacji zamówienia, na każde wezwanie Zamawiającego, w wyznaczonym w tym wezwaniu terminie, Wykonawca przedłoży Zamawiającemu wskazane poniżej dowody w celu potwierdzenia spełnienia wymogów, o których mowa w ust. 5: </w:t>
      </w:r>
    </w:p>
    <w:p w14:paraId="12EE190F" w14:textId="77777777"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 </w:t>
      </w:r>
    </w:p>
    <w:p w14:paraId="53440274" w14:textId="12B19442"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obowiązującymi przepisami o ochronie danych osobowych (tj. w szczególności bez adresów, nr PESEL pracowników). Imię i nazwisko pracownika nie podlega </w:t>
      </w:r>
      <w:r w:rsidR="00BA094C" w:rsidRPr="00935B72">
        <w:rPr>
          <w:rFonts w:ascii="Arial" w:eastAsiaTheme="minorHAnsi" w:hAnsi="Arial" w:cs="Arial"/>
          <w:color w:val="auto"/>
          <w:sz w:val="20"/>
          <w:szCs w:val="20"/>
          <w:lang w:eastAsia="en-US"/>
        </w:rPr>
        <w:t>animizacji</w:t>
      </w:r>
      <w:r w:rsidRPr="00935B72">
        <w:rPr>
          <w:rFonts w:ascii="Arial" w:eastAsiaTheme="minorHAnsi" w:hAnsi="Arial" w:cs="Arial"/>
          <w:color w:val="auto"/>
          <w:sz w:val="20"/>
          <w:szCs w:val="20"/>
          <w:lang w:eastAsia="en-US"/>
        </w:rPr>
        <w:t xml:space="preserve">. Informacje takie jak: data zawarcia umowy, rodzaj umowy o pracę i wymiar etatu powinny być możliwe do zidentyfikowania; </w:t>
      </w:r>
    </w:p>
    <w:p w14:paraId="731F0A35" w14:textId="77777777"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zaświadczenie właściwego oddziału ZUS, potwierdzające opłacanie przez Wykonawcę lub podwykonawcę składek na ubezpieczenia społeczne i zdrowotne z tytułu zatrudnienia na podstawie umów o pracę za ostatni okres rozliczeniowy; </w:t>
      </w:r>
    </w:p>
    <w:p w14:paraId="08D78CF1" w14:textId="3B669D1F" w:rsidR="007B61B1" w:rsidRPr="00935B72" w:rsidRDefault="007B61B1">
      <w:pPr>
        <w:numPr>
          <w:ilvl w:val="1"/>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z obowiązującymi przepisami o ochronie danych osobowych. Imię i nazwisko pracownika nie podlega </w:t>
      </w:r>
      <w:r w:rsidR="00BA094C" w:rsidRPr="00935B72">
        <w:rPr>
          <w:rFonts w:ascii="Arial" w:eastAsiaTheme="minorHAnsi" w:hAnsi="Arial" w:cs="Arial"/>
          <w:color w:val="auto"/>
          <w:sz w:val="20"/>
          <w:szCs w:val="20"/>
          <w:lang w:eastAsia="en-US"/>
        </w:rPr>
        <w:t>animizacji</w:t>
      </w:r>
      <w:r w:rsidRPr="00935B72">
        <w:rPr>
          <w:rFonts w:ascii="Arial" w:eastAsiaTheme="minorHAnsi" w:hAnsi="Arial" w:cs="Arial"/>
          <w:color w:val="auto"/>
          <w:sz w:val="20"/>
          <w:szCs w:val="20"/>
          <w:lang w:eastAsia="en-US"/>
        </w:rPr>
        <w:t xml:space="preserve">. </w:t>
      </w:r>
    </w:p>
    <w:p w14:paraId="5046AC6D" w14:textId="77777777" w:rsidR="007B61B1" w:rsidRPr="00935B72" w:rsidRDefault="007B61B1">
      <w:pPr>
        <w:numPr>
          <w:ilvl w:val="0"/>
          <w:numId w:val="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Niezłożenie przez Wykonawcę w wyznaczonym przez Zamawiającego terminie żądanych przez Zamawiającego dowodów w celu potwierdzenia wymogu zatrudnienia na podstawie umowy </w:t>
      </w:r>
      <w:r w:rsidR="00CC2B5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o pracę traktowane będzie jako niespełnienie przez Wykonawcę lub podwykonawcę wymogu zatrudnienia na podstawie umowy o pracę osób wykonujących wskazane w ust. 5 czynności. </w:t>
      </w:r>
    </w:p>
    <w:p w14:paraId="4251B840"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p>
    <w:p w14:paraId="5416433E"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Obowiązki Stron</w:t>
      </w:r>
    </w:p>
    <w:p w14:paraId="751E931D"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3</w:t>
      </w:r>
    </w:p>
    <w:p w14:paraId="30FEA776" w14:textId="77777777" w:rsidR="007B61B1" w:rsidRPr="00935B72" w:rsidRDefault="007B61B1">
      <w:pPr>
        <w:pStyle w:val="Akapitzlist"/>
        <w:numPr>
          <w:ilvl w:val="0"/>
          <w:numId w:val="16"/>
        </w:numPr>
        <w:spacing w:before="0" w:after="0" w:line="360" w:lineRule="auto"/>
        <w:ind w:left="426" w:hanging="284"/>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 obowiązków Zamawiającego należy: </w:t>
      </w:r>
    </w:p>
    <w:p w14:paraId="346B314F" w14:textId="77777777" w:rsidR="007B61B1" w:rsidRPr="00935B72" w:rsidRDefault="007B61B1">
      <w:pPr>
        <w:numPr>
          <w:ilvl w:val="0"/>
          <w:numId w:val="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Wprowadzenie i protokolarne przekazanie Wykonawcy placu budowy. </w:t>
      </w:r>
    </w:p>
    <w:p w14:paraId="0F4F7C91" w14:textId="77777777" w:rsidR="007B61B1" w:rsidRPr="00935B72" w:rsidRDefault="007B61B1">
      <w:pPr>
        <w:numPr>
          <w:ilvl w:val="0"/>
          <w:numId w:val="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Zapewnienie na swój koszt nadzoru inwestorskiego. </w:t>
      </w:r>
    </w:p>
    <w:p w14:paraId="776A8A7C" w14:textId="25974B22" w:rsidR="007B61B1" w:rsidRPr="00935B72" w:rsidRDefault="007B61B1">
      <w:pPr>
        <w:numPr>
          <w:ilvl w:val="0"/>
          <w:numId w:val="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Odbiór przedmiotu niniejszej Umowy zgodnie z jej postanowieniami zawartymi w § </w:t>
      </w:r>
      <w:r w:rsidR="00105178">
        <w:rPr>
          <w:rFonts w:ascii="Arial" w:eastAsiaTheme="minorHAnsi" w:hAnsi="Arial" w:cs="Arial"/>
          <w:color w:val="auto"/>
          <w:sz w:val="20"/>
          <w:szCs w:val="20"/>
          <w:lang w:eastAsia="en-US"/>
        </w:rPr>
        <w:t>8</w:t>
      </w:r>
      <w:r w:rsidRPr="00935B72">
        <w:rPr>
          <w:rFonts w:ascii="Arial" w:eastAsiaTheme="minorHAnsi" w:hAnsi="Arial" w:cs="Arial"/>
          <w:color w:val="auto"/>
          <w:sz w:val="20"/>
          <w:szCs w:val="20"/>
          <w:lang w:eastAsia="en-US"/>
        </w:rPr>
        <w:t xml:space="preserve">. </w:t>
      </w:r>
    </w:p>
    <w:p w14:paraId="4D4F9FA5" w14:textId="4094F130" w:rsidR="00CC2B5C" w:rsidRPr="00935B72" w:rsidRDefault="007B61B1">
      <w:pPr>
        <w:numPr>
          <w:ilvl w:val="0"/>
          <w:numId w:val="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Terminowa zapłata wynagrodzenia określonego w § </w:t>
      </w:r>
      <w:r w:rsidR="00105178">
        <w:rPr>
          <w:rFonts w:ascii="Arial" w:eastAsiaTheme="minorHAnsi" w:hAnsi="Arial" w:cs="Arial"/>
          <w:color w:val="auto"/>
          <w:sz w:val="20"/>
          <w:szCs w:val="20"/>
          <w:lang w:eastAsia="en-US"/>
        </w:rPr>
        <w:t>7</w:t>
      </w:r>
      <w:r w:rsidRPr="00935B72">
        <w:rPr>
          <w:rFonts w:ascii="Arial" w:eastAsiaTheme="minorHAnsi" w:hAnsi="Arial" w:cs="Arial"/>
          <w:color w:val="auto"/>
          <w:sz w:val="20"/>
          <w:szCs w:val="20"/>
          <w:lang w:eastAsia="en-US"/>
        </w:rPr>
        <w:t xml:space="preserve"> umowy. </w:t>
      </w:r>
    </w:p>
    <w:p w14:paraId="02AC6CAA" w14:textId="77777777" w:rsidR="007B61B1" w:rsidRPr="00935B72" w:rsidRDefault="007B61B1">
      <w:pPr>
        <w:pStyle w:val="Akapitzlist"/>
        <w:numPr>
          <w:ilvl w:val="0"/>
          <w:numId w:val="16"/>
        </w:numPr>
        <w:spacing w:before="0" w:after="0" w:line="360" w:lineRule="auto"/>
        <w:ind w:left="426" w:hanging="284"/>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 obowiązków Wykonawcy należy: </w:t>
      </w:r>
    </w:p>
    <w:p w14:paraId="2BD16291"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Realizacja przedmiotu niniejszej Umowy z wykorzystaniem materiałów własnych. </w:t>
      </w:r>
    </w:p>
    <w:p w14:paraId="1ABF1FFC"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Prowadzenie wszystkich rodzajów robót przez osoby uprawnione, zgodnie z zasadami sztuki budowlanej, wiedzą techniczną oraz obowiązującymi przepisami prawnymi. </w:t>
      </w:r>
    </w:p>
    <w:p w14:paraId="313ABFB8"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Zabezpieczenie placu budowy oraz prowadzenie robót zgodnie z przepisami BHP oraz ppoż. </w:t>
      </w:r>
    </w:p>
    <w:p w14:paraId="35D9C006"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Wykonanie i terminowe przekazanie Zamawiającemu przedmiotu niniejszej Umowy. </w:t>
      </w:r>
    </w:p>
    <w:p w14:paraId="7DA87946"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Dostarczanie na każde żądanie Zamawiającego niezbędnych atestów, certyfikatów, wyników oraz protokołów badań, sprawdzeń i prób dotyczących materiałów oraz robót realizowanych </w:t>
      </w:r>
      <w:r w:rsidR="00CC2B5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ramach przedmiotu niniejszej Umowy. </w:t>
      </w:r>
    </w:p>
    <w:p w14:paraId="43415D21"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Zabezpieczenie instalacji i urządzeń na terenie budowy i w jej bezpośrednim otoczeniu przed ich zniszczeniem lub uszkodzeniem w trakcie wykonywania robót, stanowiących przedmiot niniejszej Umowy. </w:t>
      </w:r>
    </w:p>
    <w:p w14:paraId="3D9E87A4"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Zapewnienie bezpiecznego korzystania z terenu przylegającego do placu budowy oraz               utrzymanie stałego dostępu do wszystkich posesji zlokalizowanych wokół placu budowy,               chyba że ustalono lub poinstruowano inaczej. </w:t>
      </w:r>
    </w:p>
    <w:p w14:paraId="05C67174"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Dbanie o porządek na placu budowy, o schludny jej wygląd na zewnątrz oraz utrzymywanie budowy w stanie wolnym od przeszkód komunikacyjnych. </w:t>
      </w:r>
    </w:p>
    <w:p w14:paraId="28FB1E92"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 zakończeniu i przekazaniu robót – uporządkowanie terenu budowy, zaplecza budowy będącego jego własnością, jak również terenów sąsiadujących, zajętych lub użytkowanych przez Wykonawcę. </w:t>
      </w:r>
    </w:p>
    <w:p w14:paraId="44D0A00E"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będzie realizował przedmiot umowy w sposób umożliwiający korzystanie z drogi przez użytkowników. Możliwe jest krótkotrwałe wstrzymanie ruchu na czas realizacji niezbędnych prac związanych z ułożeniem nawierzchni. W takim  przypadku Wykonawca poinformuje mieszkańców oraz odpowiednie służby ratowniczo – interwencyjne z co najmniej 3 –dniowym wyprzedzeniem. </w:t>
      </w:r>
    </w:p>
    <w:p w14:paraId="12990AD6"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Usunięcie wszelkich wad i usterek stwierdzonych przez Nadzór Inwestorski w trakcie trwania robót w uzgodnionym przez Strony terminie, nie dłuższym jednak niż termin technicznie uzasadniony konieczny do ich usunięcia. </w:t>
      </w:r>
    </w:p>
    <w:p w14:paraId="14416DBD"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Likwidacja placu budowy i zaplecza własnego Wykonawcy niezwłocznie po zakończeniu robót, lecz nie później niż 14 dni od daty odbioru końcowego. </w:t>
      </w:r>
    </w:p>
    <w:p w14:paraId="2D1BB5C4"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Usunięcie wszelkich wad i usterek stwierdzonych przez Nadzór Inwestorski w trakcie trwania robót w uzgodnionym przez Strony terminie, nie dłuższym jednak niż termin technicznie uzasadniony konieczny do ich usunięcia. </w:t>
      </w:r>
    </w:p>
    <w:p w14:paraId="1B18EC55"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Zapewnienie stałej obsługi geodezyjnej inwestycji. </w:t>
      </w:r>
    </w:p>
    <w:p w14:paraId="262F4156"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jest zobowiązany do uregulowania należności za dostawę mediów niezbędnych do realizacji przedmiotu umowy zgodnie z zawartymi przez Wykonawcę umowami z poszczególnymi dostawcami. </w:t>
      </w:r>
    </w:p>
    <w:p w14:paraId="7DEA4C84" w14:textId="77777777" w:rsidR="007B61B1" w:rsidRPr="00935B72" w:rsidRDefault="007B61B1">
      <w:pPr>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Wykonawca ponosi odpowiedzialność za wszelkie szkody powstałe z jego winy w trakcie realizacji przedmiotu umowy i zobowiązany jest do ich naprawienia własnym kosztem i staraniem.</w:t>
      </w:r>
    </w:p>
    <w:p w14:paraId="208660B6" w14:textId="77777777" w:rsidR="00544703" w:rsidRPr="00935B72" w:rsidRDefault="00544703">
      <w:pPr>
        <w:pStyle w:val="Akapitzlist"/>
        <w:numPr>
          <w:ilvl w:val="0"/>
          <w:numId w:val="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Wykonawca ponosi odpowiedzialność za wszelkie ryzyko związane ze szkodą lub utratą dóbr fizycznych i uszkodzeniem ciała lub ze śmiercią podczas i w konsekwencji wykonywania Umowy, z wyjątkiem ryzyka nadzwyczajnego określonego jako ryzyko Inwestora.</w:t>
      </w:r>
    </w:p>
    <w:p w14:paraId="5E38EA3A" w14:textId="77777777" w:rsidR="00544703" w:rsidRPr="00935B72" w:rsidRDefault="00544703" w:rsidP="00935B72">
      <w:pPr>
        <w:spacing w:before="0" w:after="0" w:line="360" w:lineRule="auto"/>
        <w:ind w:left="766" w:firstLine="0"/>
        <w:rPr>
          <w:rFonts w:ascii="Arial" w:eastAsiaTheme="minorHAnsi" w:hAnsi="Arial" w:cs="Arial"/>
          <w:color w:val="auto"/>
          <w:sz w:val="20"/>
          <w:szCs w:val="20"/>
          <w:lang w:eastAsia="en-US"/>
        </w:rPr>
      </w:pPr>
    </w:p>
    <w:p w14:paraId="487E912E"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lastRenderedPageBreak/>
        <w:t>Podwykonawcy</w:t>
      </w:r>
    </w:p>
    <w:p w14:paraId="3A9470F2"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4</w:t>
      </w:r>
    </w:p>
    <w:p w14:paraId="2ECC6B97"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zastrzega  na podst. art. 121 ustawy  </w:t>
      </w:r>
      <w:proofErr w:type="spellStart"/>
      <w:r w:rsidRPr="00935B72">
        <w:rPr>
          <w:rFonts w:ascii="Arial" w:eastAsiaTheme="minorHAnsi" w:hAnsi="Arial" w:cs="Arial"/>
          <w:color w:val="auto"/>
          <w:sz w:val="20"/>
          <w:szCs w:val="20"/>
          <w:lang w:eastAsia="en-US"/>
        </w:rPr>
        <w:t>Pzp</w:t>
      </w:r>
      <w:proofErr w:type="spellEnd"/>
      <w:r w:rsidRPr="00935B72">
        <w:rPr>
          <w:rFonts w:ascii="Arial" w:eastAsiaTheme="minorHAnsi" w:hAnsi="Arial" w:cs="Arial"/>
          <w:color w:val="auto"/>
          <w:sz w:val="20"/>
          <w:szCs w:val="20"/>
          <w:lang w:eastAsia="en-US"/>
        </w:rPr>
        <w:t xml:space="preserve">,  </w:t>
      </w:r>
      <w:r w:rsidRPr="001F6010">
        <w:rPr>
          <w:rFonts w:ascii="Arial" w:eastAsiaTheme="minorHAnsi" w:hAnsi="Arial" w:cs="Arial"/>
          <w:b/>
          <w:bCs/>
          <w:color w:val="auto"/>
          <w:sz w:val="20"/>
          <w:szCs w:val="20"/>
          <w:lang w:eastAsia="en-US"/>
        </w:rPr>
        <w:t>obowiązek osobistego wykonania</w:t>
      </w:r>
      <w:r w:rsidRPr="00935B72">
        <w:rPr>
          <w:rFonts w:ascii="Arial" w:eastAsiaTheme="minorHAnsi" w:hAnsi="Arial" w:cs="Arial"/>
          <w:color w:val="auto"/>
          <w:sz w:val="20"/>
          <w:szCs w:val="20"/>
          <w:lang w:eastAsia="en-US"/>
        </w:rPr>
        <w:t xml:space="preserve"> przez wykonawcę  kluczowej  części zamówienia. Przez kluczową  część  niniejszego  zamówienia rozumie się   </w:t>
      </w:r>
      <w:r w:rsidRPr="001F6010">
        <w:rPr>
          <w:rFonts w:ascii="Arial" w:eastAsiaTheme="minorHAnsi" w:hAnsi="Arial" w:cs="Arial"/>
          <w:b/>
          <w:bCs/>
          <w:color w:val="auto"/>
          <w:sz w:val="20"/>
          <w:szCs w:val="20"/>
          <w:lang w:eastAsia="en-US"/>
        </w:rPr>
        <w:t>100%  robót  bitumicznych  w technologii betonu asfaltowego wbudowywanego na gorąco.</w:t>
      </w:r>
      <w:r w:rsidRPr="00935B72">
        <w:rPr>
          <w:rFonts w:ascii="Arial" w:eastAsiaTheme="minorHAnsi" w:hAnsi="Arial" w:cs="Arial"/>
          <w:color w:val="auto"/>
          <w:sz w:val="20"/>
          <w:szCs w:val="20"/>
          <w:lang w:eastAsia="en-US"/>
        </w:rPr>
        <w:t xml:space="preserve"> </w:t>
      </w:r>
      <w:r w:rsidRPr="001F6010">
        <w:rPr>
          <w:rFonts w:ascii="Arial" w:eastAsiaTheme="minorHAnsi" w:hAnsi="Arial" w:cs="Arial"/>
          <w:b/>
          <w:bCs/>
          <w:color w:val="auto"/>
          <w:sz w:val="20"/>
          <w:szCs w:val="20"/>
          <w:lang w:eastAsia="en-US"/>
        </w:rPr>
        <w:t>Pozostałe części zamówienia Wykonawca może powierzyć podwykonawcom</w:t>
      </w:r>
      <w:r w:rsidRPr="00935B72">
        <w:rPr>
          <w:rFonts w:ascii="Arial" w:eastAsiaTheme="minorHAnsi" w:hAnsi="Arial" w:cs="Arial"/>
          <w:color w:val="auto"/>
          <w:sz w:val="20"/>
          <w:szCs w:val="20"/>
          <w:lang w:eastAsia="en-US"/>
        </w:rPr>
        <w:t xml:space="preserve"> pod warunkiem dopełnienia obowiązków opisanych w niniejszym paragrafie.  </w:t>
      </w:r>
    </w:p>
    <w:p w14:paraId="7348520D"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zobowiązany jest do wskazania w ofercie części zamówienia, jakie zamierza powierzyć podwykonawcom.  </w:t>
      </w:r>
    </w:p>
    <w:p w14:paraId="3880A087"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zobowiązany jest do uzyskania zgody Zamawiającego na zawarcie umowy  </w:t>
      </w:r>
      <w:r w:rsidRPr="00935B72">
        <w:rPr>
          <w:rFonts w:ascii="Arial" w:eastAsiaTheme="minorHAnsi" w:hAnsi="Arial" w:cs="Arial"/>
          <w:color w:val="auto"/>
          <w:sz w:val="20"/>
          <w:szCs w:val="20"/>
          <w:lang w:eastAsia="en-US"/>
        </w:rPr>
        <w:br/>
        <w:t xml:space="preserve">z podwykonawcą lub z dalszym podwykonawcą.  </w:t>
      </w:r>
    </w:p>
    <w:p w14:paraId="399B32C9"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podwykonawca lub dalszy podwykonawca zamierzający zawrzeć umowę  </w:t>
      </w:r>
      <w:r w:rsidRPr="00935B72">
        <w:rPr>
          <w:rFonts w:ascii="Arial" w:eastAsiaTheme="minorHAnsi" w:hAnsi="Arial" w:cs="Arial"/>
          <w:color w:val="auto"/>
          <w:sz w:val="20"/>
          <w:szCs w:val="20"/>
          <w:lang w:eastAsia="en-US"/>
        </w:rPr>
        <w:br/>
        <w:t xml:space="preserve">o podwykonawstwo, której przedmiotem są roboty budowlane, jest obowiązany, w trakcie realizacji umowy, do przedłożenia Zamawiającemu projektu tej umowy, przy czym podwykonawca lub dalszy podwykonawca jest obowiązany dołączyć zgodę Wykonawcy na zawarcie umowy </w:t>
      </w:r>
      <w:r w:rsidRPr="00935B72">
        <w:rPr>
          <w:rFonts w:ascii="Arial" w:eastAsiaTheme="minorHAnsi" w:hAnsi="Arial" w:cs="Arial"/>
          <w:color w:val="auto"/>
          <w:sz w:val="20"/>
          <w:szCs w:val="20"/>
          <w:lang w:eastAsia="en-US"/>
        </w:rPr>
        <w:br/>
        <w:t xml:space="preserve">o podwykonawstwo o treści zgodnej z projektem umowy.  </w:t>
      </w:r>
    </w:p>
    <w:p w14:paraId="11F81766"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Strony ustalają, że przekazywana Zamawiającemu umowa lub projekt umowy o podwykonawstwo obligatoryjnie musi zawierać istotne postanowienia umowne określające w szczególności:  </w:t>
      </w:r>
    </w:p>
    <w:p w14:paraId="75A65761" w14:textId="77777777" w:rsidR="009D3FF9" w:rsidRPr="00935B72" w:rsidRDefault="009D3FF9">
      <w:pPr>
        <w:numPr>
          <w:ilvl w:val="1"/>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przedmiot umowy (przedmiot umowy powierzony do wykonania podwykonawcy lub dalszemu podwykonawcy musi być tożsamy z zakresem zawartym w ofercie złożonej przez Wykonawcę Zamawiającemu);  </w:t>
      </w:r>
    </w:p>
    <w:p w14:paraId="09730E57" w14:textId="77777777" w:rsidR="009D3FF9" w:rsidRPr="00935B72" w:rsidRDefault="009D3FF9">
      <w:pPr>
        <w:numPr>
          <w:ilvl w:val="1"/>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wynagrodzenie podwykonawcy (wysokość wynagrodzenia dla podwykonawcy lub dalszego podwykonawcy za wykonanie przedmiotu umowy nie może być wyższa od kwoty zawartej </w:t>
      </w:r>
      <w:r w:rsidRPr="00935B72">
        <w:rPr>
          <w:rFonts w:ascii="Arial" w:eastAsiaTheme="minorHAnsi" w:hAnsi="Arial" w:cs="Arial"/>
          <w:color w:val="auto"/>
          <w:sz w:val="20"/>
          <w:szCs w:val="20"/>
          <w:lang w:eastAsia="en-US"/>
        </w:rPr>
        <w:br/>
        <w:t xml:space="preserve">w ofercie złożonej przez Wykonawcę Zamawiającemu, obejmującej dany zakres robót);  </w:t>
      </w:r>
    </w:p>
    <w:p w14:paraId="1DF9DAE0" w14:textId="77777777" w:rsidR="009D3FF9" w:rsidRPr="00935B72" w:rsidRDefault="009D3FF9">
      <w:pPr>
        <w:numPr>
          <w:ilvl w:val="1"/>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terminy i sposób płatności wynagrodzenia (zapłata wynagrodzenia dla podwykonawcy lub dalszego podwykonawcy następować będzie po wykonaniu przedmiotu umowy, podpisaniu przez obie Strony bezusterkowego protokołu odbioru robót i wystawieniu na jego podstawie faktury);  </w:t>
      </w:r>
    </w:p>
    <w:p w14:paraId="154E90DB" w14:textId="77777777" w:rsidR="009D3FF9" w:rsidRPr="00935B72" w:rsidRDefault="009D3FF9">
      <w:pPr>
        <w:numPr>
          <w:ilvl w:val="1"/>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terminy realizacji umowy (termin realizacji nie może być dłuższy niż termin wymagany  </w:t>
      </w:r>
      <w:r w:rsidRPr="00935B72">
        <w:rPr>
          <w:rFonts w:ascii="Arial" w:eastAsiaTheme="minorHAnsi" w:hAnsi="Arial" w:cs="Arial"/>
          <w:color w:val="auto"/>
          <w:sz w:val="20"/>
          <w:szCs w:val="20"/>
          <w:lang w:eastAsia="en-US"/>
        </w:rPr>
        <w:br/>
        <w:t xml:space="preserve">w umowie pomiędzy Zamawiającym a Wykonawcą).  </w:t>
      </w:r>
    </w:p>
    <w:p w14:paraId="0217CDFF"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Termin zapłaty wynagrodzenia podwykonawcy lub dalszemu podwykonawcy przewidziany  </w:t>
      </w:r>
      <w:r w:rsidRPr="00935B72">
        <w:rPr>
          <w:rFonts w:ascii="Arial" w:eastAsiaTheme="minorHAnsi" w:hAnsi="Arial" w:cs="Arial"/>
          <w:color w:val="auto"/>
          <w:sz w:val="20"/>
          <w:szCs w:val="20"/>
          <w:lang w:eastAsia="en-US"/>
        </w:rPr>
        <w:br/>
        <w:t xml:space="preserve">w umowie o podwykonawstwo nie może być dłuższy niż </w:t>
      </w:r>
      <w:r w:rsidRPr="00935B72">
        <w:rPr>
          <w:rFonts w:ascii="Arial" w:eastAsiaTheme="minorHAnsi" w:hAnsi="Arial" w:cs="Arial"/>
          <w:b/>
          <w:color w:val="auto"/>
          <w:sz w:val="20"/>
          <w:szCs w:val="20"/>
          <w:lang w:eastAsia="en-US"/>
        </w:rPr>
        <w:t>30 dni</w:t>
      </w:r>
      <w:r w:rsidRPr="00935B72">
        <w:rPr>
          <w:rFonts w:ascii="Arial" w:eastAsiaTheme="minorHAnsi" w:hAnsi="Arial" w:cs="Arial"/>
          <w:color w:val="auto"/>
          <w:sz w:val="20"/>
          <w:szCs w:val="20"/>
          <w:lang w:eastAsia="en-US"/>
        </w:rPr>
        <w:t xml:space="preserve"> od dnia doręczenia Wykonawcy, podwykonawcy lub dalszemu podwykonawcy faktury lub rachunku, potwierdzających wykonanie zleconej podwykonawcy lub dalszemu podwykonawcy dostawy, usługi lub roboty budowlanej.  </w:t>
      </w:r>
    </w:p>
    <w:p w14:paraId="66465819"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Przekazanie Zamawiającemu umowy lub projektu umowy między Wykonawcą a podwykonawcą lub dalszym podwykonawcą musi nastąpić w formie pisemnej, na adres Zamawiającego, pod rygorem uznania go za bezskuteczne.  </w:t>
      </w:r>
    </w:p>
    <w:p w14:paraId="33AE9439"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w terminie </w:t>
      </w:r>
      <w:r w:rsidRPr="00935B72">
        <w:rPr>
          <w:rFonts w:ascii="Arial" w:eastAsiaTheme="minorHAnsi" w:hAnsi="Arial" w:cs="Arial"/>
          <w:b/>
          <w:color w:val="auto"/>
          <w:sz w:val="20"/>
          <w:szCs w:val="20"/>
          <w:lang w:eastAsia="en-US"/>
        </w:rPr>
        <w:t>7 dni,</w:t>
      </w:r>
      <w:r w:rsidRPr="00935B72">
        <w:rPr>
          <w:rFonts w:ascii="Arial" w:eastAsiaTheme="minorHAnsi" w:hAnsi="Arial" w:cs="Arial"/>
          <w:color w:val="auto"/>
          <w:sz w:val="20"/>
          <w:szCs w:val="20"/>
          <w:lang w:eastAsia="en-US"/>
        </w:rPr>
        <w:t xml:space="preserve"> zgłosi pisemne zastrzeżenia do projektu umowy </w:t>
      </w:r>
      <w:r w:rsidRPr="00935B72">
        <w:rPr>
          <w:rFonts w:ascii="Arial" w:eastAsiaTheme="minorHAnsi" w:hAnsi="Arial" w:cs="Arial"/>
          <w:color w:val="auto"/>
          <w:sz w:val="20"/>
          <w:szCs w:val="20"/>
          <w:lang w:eastAsia="en-US"/>
        </w:rPr>
        <w:br/>
        <w:t xml:space="preserve">o podwykonawstwo, której przedmiotem są roboty budowlane jeżeli nie będzie spełniała wymagań </w:t>
      </w:r>
      <w:r w:rsidRPr="00935B72">
        <w:rPr>
          <w:rFonts w:ascii="Arial" w:eastAsiaTheme="minorHAnsi" w:hAnsi="Arial" w:cs="Arial"/>
          <w:color w:val="auto"/>
          <w:sz w:val="20"/>
          <w:szCs w:val="20"/>
          <w:lang w:eastAsia="en-US"/>
        </w:rPr>
        <w:lastRenderedPageBreak/>
        <w:t xml:space="preserve">określonych w niniejszej umowie w szczególności będzie przewidywała dłuższy termin zapłaty wynagrodzenia niż określony w ust. 6.  </w:t>
      </w:r>
    </w:p>
    <w:p w14:paraId="4B7910B8"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Niezgłoszenie pisemnych zastrzeżeń do przedłożonego projektu umowy o podwykonawstwo, której przedmiotem są roboty budowlane, w terminie określonym w ust. 8, uważa się za akceptację projektu umowy przez Zamawiającego.  </w:t>
      </w:r>
    </w:p>
    <w:p w14:paraId="7E833DA7"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podwykonawca lub dalszy podwykonawca przedkłada Zamawiającemu poświadczoną za zgodność z oryginałem kopię zawartej umowy o podwykonawstwo, której przedmiotem są roboty budowlane, w terminie </w:t>
      </w:r>
      <w:r w:rsidRPr="00935B72">
        <w:rPr>
          <w:rFonts w:ascii="Arial" w:eastAsiaTheme="minorHAnsi" w:hAnsi="Arial" w:cs="Arial"/>
          <w:b/>
          <w:color w:val="auto"/>
          <w:sz w:val="20"/>
          <w:szCs w:val="20"/>
          <w:lang w:eastAsia="en-US"/>
        </w:rPr>
        <w:t>7 dni</w:t>
      </w:r>
      <w:r w:rsidRPr="00935B72">
        <w:rPr>
          <w:rFonts w:ascii="Arial" w:eastAsiaTheme="minorHAnsi" w:hAnsi="Arial" w:cs="Arial"/>
          <w:color w:val="auto"/>
          <w:sz w:val="20"/>
          <w:szCs w:val="20"/>
          <w:lang w:eastAsia="en-US"/>
        </w:rPr>
        <w:t xml:space="preserve"> od dnia jej zawarcia.  </w:t>
      </w:r>
    </w:p>
    <w:p w14:paraId="0BE13591"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w terminie </w:t>
      </w:r>
      <w:r w:rsidRPr="00935B72">
        <w:rPr>
          <w:rFonts w:ascii="Arial" w:eastAsiaTheme="minorHAnsi" w:hAnsi="Arial" w:cs="Arial"/>
          <w:b/>
          <w:color w:val="auto"/>
          <w:sz w:val="20"/>
          <w:szCs w:val="20"/>
          <w:lang w:eastAsia="en-US"/>
        </w:rPr>
        <w:t>7 dni,</w:t>
      </w:r>
      <w:r w:rsidRPr="00935B72">
        <w:rPr>
          <w:rFonts w:ascii="Arial" w:eastAsiaTheme="minorHAnsi" w:hAnsi="Arial" w:cs="Arial"/>
          <w:color w:val="auto"/>
          <w:sz w:val="20"/>
          <w:szCs w:val="20"/>
          <w:lang w:eastAsia="en-US"/>
        </w:rPr>
        <w:t xml:space="preserve"> zgłosi pisemny sprzeciw do umowy o podwykonawstwo, której przedmiotem są roboty budowlane, jeżeli nie będzie spełniała wymagań określonych w niniejszej umowie w szczególności będzie przewidywała dłuższy termin zapłaty wynagrodzenia niż określony w ust. 6.  </w:t>
      </w:r>
    </w:p>
    <w:p w14:paraId="59D0C5EE"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Niezgłoszenie pisemnego sprzeciwu do przedłożonej umowy o podwykonawstwo, której przedmiotem są roboty budowlane, w terminie określonym w ust. 11, uważa się za akceptację umowy przez Zamawiającego.  </w:t>
      </w:r>
    </w:p>
    <w:p w14:paraId="39461587"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podwykonawca lub dalszy podwykonawca zamówienia na roboty budowlane przedkłada Zamawiającemu poświadczoną za zgodność z oryginałem kopię zawartej umowy </w:t>
      </w:r>
      <w:r w:rsidRPr="00935B72">
        <w:rPr>
          <w:rFonts w:ascii="Arial" w:eastAsiaTheme="minorHAnsi" w:hAnsi="Arial" w:cs="Arial"/>
          <w:color w:val="auto"/>
          <w:sz w:val="20"/>
          <w:szCs w:val="20"/>
          <w:lang w:eastAsia="en-US"/>
        </w:rPr>
        <w:br/>
        <w:t xml:space="preserve">o podwykonawstwo, której przedmiotem są dostawy lub usługi (wchodzące w zakres niniejszej umowy o roboty budowlane), w terminie </w:t>
      </w:r>
      <w:r w:rsidRPr="00935B72">
        <w:rPr>
          <w:rFonts w:ascii="Arial" w:eastAsiaTheme="minorHAnsi" w:hAnsi="Arial" w:cs="Arial"/>
          <w:b/>
          <w:color w:val="auto"/>
          <w:sz w:val="20"/>
          <w:szCs w:val="20"/>
          <w:lang w:eastAsia="en-US"/>
        </w:rPr>
        <w:t>7 dni</w:t>
      </w:r>
      <w:r w:rsidRPr="00935B72">
        <w:rPr>
          <w:rFonts w:ascii="Arial" w:eastAsiaTheme="minorHAnsi" w:hAnsi="Arial" w:cs="Arial"/>
          <w:color w:val="auto"/>
          <w:sz w:val="20"/>
          <w:szCs w:val="20"/>
          <w:lang w:eastAsia="en-US"/>
        </w:rPr>
        <w:t xml:space="preserve"> od dnia jej zawarcia, z wyłączeniem umów </w:t>
      </w:r>
      <w:r w:rsidRPr="00935B72">
        <w:rPr>
          <w:rFonts w:ascii="Arial" w:eastAsiaTheme="minorHAnsi" w:hAnsi="Arial" w:cs="Arial"/>
          <w:color w:val="auto"/>
          <w:sz w:val="20"/>
          <w:szCs w:val="20"/>
          <w:lang w:eastAsia="en-US"/>
        </w:rPr>
        <w:br/>
        <w:t xml:space="preserve">o podwykonawstwo o wartości mniejszej niż </w:t>
      </w:r>
      <w:r w:rsidRPr="00935B72">
        <w:rPr>
          <w:rFonts w:ascii="Arial" w:eastAsiaTheme="minorHAnsi" w:hAnsi="Arial" w:cs="Arial"/>
          <w:b/>
          <w:color w:val="auto"/>
          <w:sz w:val="20"/>
          <w:szCs w:val="20"/>
          <w:lang w:eastAsia="en-US"/>
        </w:rPr>
        <w:t>0,5%</w:t>
      </w:r>
      <w:r w:rsidRPr="00935B72">
        <w:rPr>
          <w:rFonts w:ascii="Arial" w:eastAsiaTheme="minorHAnsi" w:hAnsi="Arial" w:cs="Arial"/>
          <w:color w:val="auto"/>
          <w:sz w:val="20"/>
          <w:szCs w:val="20"/>
          <w:lang w:eastAsia="en-US"/>
        </w:rPr>
        <w:t xml:space="preserve"> wynagrodzenia brutto, o którym mowa w § 7 ust. 1.  </w:t>
      </w:r>
    </w:p>
    <w:p w14:paraId="50B49C41" w14:textId="77777777" w:rsidR="009D3FF9" w:rsidRPr="00935B72"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o którym mowa w ust. 13, jeżeli termin zapłaty wynagrodzenia jest dłuższy </w:t>
      </w:r>
      <w:r w:rsidRPr="00935B72">
        <w:rPr>
          <w:rFonts w:ascii="Arial" w:eastAsiaTheme="minorHAnsi" w:hAnsi="Arial" w:cs="Arial"/>
          <w:color w:val="auto"/>
          <w:sz w:val="20"/>
          <w:szCs w:val="20"/>
          <w:lang w:eastAsia="en-US"/>
        </w:rPr>
        <w:br/>
        <w:t xml:space="preserve">niż określony w ust. 6, Zamawiający informuje o tym Wykonawcę i wzywa go do doprowadzenia do zmiany tej umowy pod rygorem wystąpienia o zapłatę kary umownej.  </w:t>
      </w:r>
    </w:p>
    <w:p w14:paraId="4C5305B2" w14:textId="566DCC12" w:rsidR="002510B5" w:rsidRDefault="009D3FF9">
      <w:pPr>
        <w:numPr>
          <w:ilvl w:val="0"/>
          <w:numId w:val="4"/>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Przepisy niniejszego paragrafu stosuje się odpowiednio do zmian umowy o podwykonawstwo. </w:t>
      </w:r>
    </w:p>
    <w:p w14:paraId="2ECC557B" w14:textId="77777777" w:rsidR="009D3FF9" w:rsidRPr="009D3FF9" w:rsidRDefault="009D3FF9" w:rsidP="00F07215">
      <w:pPr>
        <w:spacing w:before="0" w:after="0" w:line="360" w:lineRule="auto"/>
        <w:ind w:left="0" w:firstLine="0"/>
        <w:rPr>
          <w:rFonts w:ascii="Arial" w:eastAsiaTheme="minorHAnsi" w:hAnsi="Arial" w:cs="Arial"/>
          <w:color w:val="auto"/>
          <w:sz w:val="20"/>
          <w:szCs w:val="20"/>
          <w:lang w:eastAsia="en-US"/>
        </w:rPr>
      </w:pPr>
    </w:p>
    <w:p w14:paraId="5E87E4CC"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Zasady rozliczeń z podwykonawcami</w:t>
      </w:r>
    </w:p>
    <w:p w14:paraId="1E615A40"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5</w:t>
      </w:r>
    </w:p>
    <w:p w14:paraId="17D0118F" w14:textId="77777777"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14:paraId="243E594B" w14:textId="77777777"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Wynagrodzenie, o którym mowa w ust. 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06F44A85" w14:textId="77777777"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Bezpośrednia zapłata obejmuje wyłącznie należne wynagrodzenie podwykonawcy lub dalszemu podwykonawcy bez odsetek i kar umownych. </w:t>
      </w:r>
    </w:p>
    <w:p w14:paraId="64DB939A" w14:textId="77777777"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Przed dokonaniem bezpośredniej zapłaty, Zamawiający poinformuje Wykonawcę o terminie zgłaszania pisemnych uwag dotyczących zasadności bezpośredniej zapłaty wynagrodzenia podwykonawcy lub dalszemu podwykonawcy, o których mowa w ust. 1.  </w:t>
      </w:r>
    </w:p>
    <w:p w14:paraId="56BA5921" w14:textId="77777777"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zgłoszenia uwag, o których mowa w ust. 4, w terminie wskazanym przez Zamawiającego, Zamawiający może:  </w:t>
      </w:r>
    </w:p>
    <w:p w14:paraId="45FA2D31" w14:textId="77777777" w:rsidR="007B61B1" w:rsidRPr="00935B72" w:rsidRDefault="007B61B1">
      <w:pPr>
        <w:numPr>
          <w:ilvl w:val="1"/>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nie dokonać bezpośredniej zapłaty wynagrodzenia podwykonawcy lub dalszemu podwykonawcy, jeżeli Wykonawca wykaże niezasadność takiej zapłaty albo  </w:t>
      </w:r>
    </w:p>
    <w:p w14:paraId="29A4815A" w14:textId="77777777" w:rsidR="007B61B1" w:rsidRPr="00935B72" w:rsidRDefault="007B61B1">
      <w:pPr>
        <w:numPr>
          <w:ilvl w:val="1"/>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2703174A" w14:textId="77777777" w:rsidR="007B61B1" w:rsidRPr="00935B72" w:rsidRDefault="007B61B1">
      <w:pPr>
        <w:numPr>
          <w:ilvl w:val="1"/>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dokonać bezpośredniej zapłaty wynagrodzenia podwykonawcy lub dalszemu podwykonawcy, jeżeli podwykonawca lub dalszy podwykonawca wykaże zasadność takiej zapłaty.  </w:t>
      </w:r>
    </w:p>
    <w:p w14:paraId="3CA13133" w14:textId="77777777"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uznania przez Zamawiającego zasadności zapłaty wynagrodzenia podwykonawcy lub dalszemu podwykonawcy, Zamawiający dokona zapłaty w terminie </w:t>
      </w:r>
      <w:r w:rsidRPr="00935B72">
        <w:rPr>
          <w:rFonts w:ascii="Arial" w:eastAsiaTheme="minorHAnsi" w:hAnsi="Arial" w:cs="Arial"/>
          <w:b/>
          <w:color w:val="auto"/>
          <w:sz w:val="20"/>
          <w:szCs w:val="20"/>
          <w:lang w:eastAsia="en-US"/>
        </w:rPr>
        <w:t>30 dni</w:t>
      </w:r>
      <w:r w:rsidRPr="00935B72">
        <w:rPr>
          <w:rFonts w:ascii="Arial" w:eastAsiaTheme="minorHAnsi" w:hAnsi="Arial" w:cs="Arial"/>
          <w:color w:val="auto"/>
          <w:sz w:val="20"/>
          <w:szCs w:val="20"/>
          <w:lang w:eastAsia="en-US"/>
        </w:rPr>
        <w:t xml:space="preserve"> od dnia uznania zasadności zapłaty przez Zamawiającego.  </w:t>
      </w:r>
    </w:p>
    <w:p w14:paraId="0EE937AA" w14:textId="77777777"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dokonania bezpośredniej zapłaty podwykonawcy lub dalszemu podwykonawcy, </w:t>
      </w:r>
      <w:r w:rsidR="00CC2B5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o których mowa w ust. 1, Zamawiający potrąci kwotę wypłaconego wynagrodzenia </w:t>
      </w:r>
      <w:r w:rsidR="00CC2B5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z wynagrodzenia należnego Wykonawcy. </w:t>
      </w:r>
    </w:p>
    <w:p w14:paraId="240928D6" w14:textId="2A70743D" w:rsidR="007B61B1" w:rsidRPr="00935B72" w:rsidRDefault="007B61B1">
      <w:pPr>
        <w:numPr>
          <w:ilvl w:val="0"/>
          <w:numId w:val="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Postanowienia § </w:t>
      </w:r>
      <w:r w:rsidR="002510B5">
        <w:rPr>
          <w:rFonts w:ascii="Arial" w:eastAsiaTheme="minorHAnsi" w:hAnsi="Arial" w:cs="Arial"/>
          <w:color w:val="auto"/>
          <w:sz w:val="20"/>
          <w:szCs w:val="20"/>
          <w:lang w:eastAsia="en-US"/>
        </w:rPr>
        <w:t>4</w:t>
      </w:r>
      <w:r w:rsidRPr="00935B72">
        <w:rPr>
          <w:rFonts w:ascii="Arial" w:eastAsiaTheme="minorHAnsi" w:hAnsi="Arial" w:cs="Arial"/>
          <w:color w:val="auto"/>
          <w:sz w:val="20"/>
          <w:szCs w:val="20"/>
          <w:lang w:eastAsia="en-US"/>
        </w:rPr>
        <w:t xml:space="preserve"> i § </w:t>
      </w:r>
      <w:r w:rsidR="002510B5">
        <w:rPr>
          <w:rFonts w:ascii="Arial" w:eastAsiaTheme="minorHAnsi" w:hAnsi="Arial" w:cs="Arial"/>
          <w:color w:val="auto"/>
          <w:sz w:val="20"/>
          <w:szCs w:val="20"/>
          <w:lang w:eastAsia="en-US"/>
        </w:rPr>
        <w:t>5</w:t>
      </w:r>
      <w:r w:rsidRPr="00935B72">
        <w:rPr>
          <w:rFonts w:ascii="Arial" w:eastAsiaTheme="minorHAnsi" w:hAnsi="Arial" w:cs="Arial"/>
          <w:color w:val="auto"/>
          <w:sz w:val="20"/>
          <w:szCs w:val="20"/>
          <w:lang w:eastAsia="en-US"/>
        </w:rPr>
        <w:t xml:space="preserve">  nie naruszają praw i obowiązków Zamawiającego, Wykonawcy, podwykonawcy i dalszego podwykonawcy wynikających z przepisów art. 647</w:t>
      </w:r>
      <w:r w:rsidRPr="00935B72">
        <w:rPr>
          <w:rFonts w:ascii="Arial" w:eastAsiaTheme="minorHAnsi" w:hAnsi="Arial" w:cs="Arial"/>
          <w:color w:val="auto"/>
          <w:sz w:val="20"/>
          <w:szCs w:val="20"/>
          <w:vertAlign w:val="superscript"/>
          <w:lang w:eastAsia="en-US"/>
        </w:rPr>
        <w:t>1</w:t>
      </w:r>
      <w:r w:rsidRPr="00935B72">
        <w:rPr>
          <w:rFonts w:ascii="Arial" w:eastAsiaTheme="minorHAnsi" w:hAnsi="Arial" w:cs="Arial"/>
          <w:color w:val="auto"/>
          <w:sz w:val="20"/>
          <w:szCs w:val="20"/>
          <w:lang w:eastAsia="en-US"/>
        </w:rPr>
        <w:t xml:space="preserve"> ustawy z dnia 23 kwietnia 1964 r. – Kodeks cywilny. </w:t>
      </w:r>
    </w:p>
    <w:p w14:paraId="45A06665" w14:textId="5DC722B5" w:rsidR="00CC2B5C"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 </w:t>
      </w:r>
    </w:p>
    <w:p w14:paraId="358506A3" w14:textId="77777777" w:rsidR="00CC2B5C"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xml:space="preserve">Terminy realizacji przedmiotu Umowy </w:t>
      </w:r>
    </w:p>
    <w:p w14:paraId="4B5C5BCD"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6</w:t>
      </w:r>
    </w:p>
    <w:p w14:paraId="313AB758"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1.     Strony ustalają następujące terminy realizacji robót: </w:t>
      </w:r>
    </w:p>
    <w:p w14:paraId="349865B7" w14:textId="77777777" w:rsidR="007B61B1" w:rsidRPr="00935B72" w:rsidRDefault="007B61B1">
      <w:pPr>
        <w:numPr>
          <w:ilvl w:val="0"/>
          <w:numId w:val="1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Termin przekazania placu budowy - w terminie do 7 dni roboczych od dnia podpisania umowy. </w:t>
      </w:r>
    </w:p>
    <w:p w14:paraId="5582E08A" w14:textId="1B704F2A" w:rsidR="007B61B1" w:rsidRPr="008E5EFF" w:rsidRDefault="007B61B1">
      <w:pPr>
        <w:pStyle w:val="Akapitzlist"/>
        <w:numPr>
          <w:ilvl w:val="0"/>
          <w:numId w:val="15"/>
        </w:numPr>
        <w:rPr>
          <w:rFonts w:ascii="Arial" w:eastAsiaTheme="minorHAnsi" w:hAnsi="Arial" w:cs="Arial"/>
          <w:b/>
          <w:color w:val="auto"/>
          <w:sz w:val="20"/>
          <w:szCs w:val="20"/>
          <w:lang w:eastAsia="en-US"/>
        </w:rPr>
      </w:pPr>
      <w:r w:rsidRPr="008E5EFF">
        <w:rPr>
          <w:rFonts w:ascii="Arial" w:eastAsiaTheme="minorHAnsi" w:hAnsi="Arial" w:cs="Arial"/>
          <w:color w:val="auto"/>
          <w:sz w:val="20"/>
          <w:szCs w:val="20"/>
          <w:lang w:eastAsia="en-US"/>
        </w:rPr>
        <w:t xml:space="preserve">Termin zakończenia robót – </w:t>
      </w:r>
      <w:r w:rsidR="00F07215" w:rsidRPr="00F07215">
        <w:rPr>
          <w:rFonts w:ascii="Arial" w:eastAsiaTheme="minorHAnsi" w:hAnsi="Arial" w:cs="Arial"/>
          <w:b/>
          <w:bCs/>
          <w:color w:val="auto"/>
          <w:sz w:val="20"/>
          <w:szCs w:val="20"/>
          <w:lang w:eastAsia="en-US"/>
        </w:rPr>
        <w:t xml:space="preserve">do </w:t>
      </w:r>
      <w:r w:rsidR="00F07215" w:rsidRPr="00580769">
        <w:rPr>
          <w:rFonts w:ascii="Arial" w:eastAsiaTheme="minorHAnsi" w:hAnsi="Arial" w:cs="Arial"/>
          <w:b/>
          <w:bCs/>
          <w:color w:val="auto"/>
          <w:sz w:val="20"/>
          <w:szCs w:val="20"/>
          <w:lang w:eastAsia="en-US"/>
        </w:rPr>
        <w:t xml:space="preserve">dnia </w:t>
      </w:r>
      <w:r w:rsidR="00FC4257" w:rsidRPr="00580769">
        <w:rPr>
          <w:rFonts w:ascii="Arial" w:eastAsiaTheme="minorHAnsi" w:hAnsi="Arial" w:cs="Arial"/>
          <w:b/>
          <w:bCs/>
          <w:color w:val="auto"/>
          <w:sz w:val="20"/>
          <w:szCs w:val="20"/>
          <w:lang w:eastAsia="en-US"/>
        </w:rPr>
        <w:t>26.10</w:t>
      </w:r>
      <w:r w:rsidR="006A7EFA" w:rsidRPr="00580769">
        <w:rPr>
          <w:rFonts w:ascii="Arial" w:eastAsiaTheme="minorHAnsi" w:hAnsi="Arial" w:cs="Arial"/>
          <w:b/>
          <w:color w:val="auto"/>
          <w:sz w:val="20"/>
          <w:szCs w:val="20"/>
          <w:lang w:eastAsia="en-US"/>
        </w:rPr>
        <w:t>.202</w:t>
      </w:r>
      <w:r w:rsidR="000A365B">
        <w:rPr>
          <w:rFonts w:ascii="Arial" w:eastAsiaTheme="minorHAnsi" w:hAnsi="Arial" w:cs="Arial"/>
          <w:b/>
          <w:color w:val="auto"/>
          <w:sz w:val="20"/>
          <w:szCs w:val="20"/>
          <w:lang w:eastAsia="en-US"/>
        </w:rPr>
        <w:t>7</w:t>
      </w:r>
      <w:r w:rsidR="006A7EFA" w:rsidRPr="00580769">
        <w:rPr>
          <w:rFonts w:ascii="Arial" w:eastAsiaTheme="minorHAnsi" w:hAnsi="Arial" w:cs="Arial"/>
          <w:b/>
          <w:color w:val="auto"/>
          <w:sz w:val="20"/>
          <w:szCs w:val="20"/>
          <w:lang w:eastAsia="en-US"/>
        </w:rPr>
        <w:t xml:space="preserve"> r</w:t>
      </w:r>
      <w:r w:rsidR="00A17C02" w:rsidRPr="00580769">
        <w:rPr>
          <w:rFonts w:ascii="Arial" w:eastAsiaTheme="minorHAnsi" w:hAnsi="Arial" w:cs="Arial"/>
          <w:b/>
          <w:color w:val="auto"/>
          <w:sz w:val="20"/>
          <w:szCs w:val="20"/>
          <w:lang w:eastAsia="en-US"/>
        </w:rPr>
        <w:t>.</w:t>
      </w:r>
      <w:r w:rsidR="008E5EFF" w:rsidRPr="00580769">
        <w:rPr>
          <w:rFonts w:ascii="Arial" w:eastAsiaTheme="minorHAnsi" w:hAnsi="Arial" w:cs="Arial"/>
          <w:b/>
          <w:color w:val="auto"/>
          <w:sz w:val="20"/>
          <w:szCs w:val="20"/>
          <w:lang w:eastAsia="en-US"/>
        </w:rPr>
        <w:t xml:space="preserve"> </w:t>
      </w:r>
    </w:p>
    <w:p w14:paraId="18ECFDC7" w14:textId="765D2F73" w:rsidR="00E93C4C" w:rsidRPr="00935B72" w:rsidRDefault="00E93C4C">
      <w:pPr>
        <w:numPr>
          <w:ilvl w:val="0"/>
          <w:numId w:val="1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Przez zakończenie robót  rozumie się pisemne zawiadomienie Zamawiającego </w:t>
      </w:r>
      <w:r w:rsidR="002510B5">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o zakończeniu robót  potwierdzone wpisem do dziennika  budowy  przez inspektora nadzoru inwestorskiego.</w:t>
      </w:r>
    </w:p>
    <w:p w14:paraId="56D0877E" w14:textId="77777777" w:rsidR="00E93C4C" w:rsidRPr="00935B72" w:rsidRDefault="00E93C4C">
      <w:pPr>
        <w:numPr>
          <w:ilvl w:val="0"/>
          <w:numId w:val="15"/>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Datą odbioru końcowego jest dzień podpisania przez strony umowy protokołu końcowego odbioru robót budowlanych.  </w:t>
      </w:r>
    </w:p>
    <w:p w14:paraId="18EAE290" w14:textId="77777777" w:rsidR="00CC2B5C" w:rsidRPr="00935B72" w:rsidRDefault="00CC2B5C" w:rsidP="00935B72">
      <w:pPr>
        <w:spacing w:before="0" w:after="0" w:line="360" w:lineRule="auto"/>
        <w:ind w:left="0" w:firstLine="0"/>
        <w:rPr>
          <w:rFonts w:ascii="Arial" w:eastAsiaTheme="minorHAnsi" w:hAnsi="Arial" w:cs="Arial"/>
          <w:color w:val="auto"/>
          <w:sz w:val="20"/>
          <w:szCs w:val="20"/>
          <w:lang w:eastAsia="en-US"/>
        </w:rPr>
      </w:pPr>
    </w:p>
    <w:p w14:paraId="06027679"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Wynagrodzenie Wykonawcy</w:t>
      </w:r>
      <w:r w:rsidR="00CC2B5C" w:rsidRPr="00935B72">
        <w:rPr>
          <w:rFonts w:ascii="Arial" w:eastAsiaTheme="minorHAnsi" w:hAnsi="Arial" w:cs="Arial"/>
          <w:b/>
          <w:color w:val="auto"/>
          <w:sz w:val="20"/>
          <w:szCs w:val="20"/>
          <w:lang w:eastAsia="en-US"/>
        </w:rPr>
        <w:br/>
      </w:r>
      <w:r w:rsidRPr="00935B72">
        <w:rPr>
          <w:rFonts w:ascii="Arial" w:eastAsiaTheme="minorHAnsi" w:hAnsi="Arial" w:cs="Arial"/>
          <w:b/>
          <w:color w:val="auto"/>
          <w:sz w:val="20"/>
          <w:szCs w:val="20"/>
          <w:lang w:eastAsia="en-US"/>
        </w:rPr>
        <w:t>§ 7</w:t>
      </w:r>
    </w:p>
    <w:p w14:paraId="2787B05D" w14:textId="7D574CEA" w:rsidR="007B61B1" w:rsidRPr="00935B72" w:rsidRDefault="007B61B1">
      <w:pPr>
        <w:numPr>
          <w:ilvl w:val="0"/>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Strony określają  </w:t>
      </w:r>
      <w:r w:rsidRPr="002510B5">
        <w:rPr>
          <w:rFonts w:ascii="Arial" w:eastAsiaTheme="minorHAnsi" w:hAnsi="Arial" w:cs="Arial"/>
          <w:b/>
          <w:bCs/>
          <w:color w:val="auto"/>
          <w:sz w:val="20"/>
          <w:szCs w:val="20"/>
          <w:lang w:eastAsia="en-US"/>
        </w:rPr>
        <w:t>wynagrodzenie</w:t>
      </w:r>
      <w:r w:rsidR="00CC2B5C" w:rsidRPr="002510B5">
        <w:rPr>
          <w:rFonts w:ascii="Arial" w:eastAsiaTheme="minorHAnsi" w:hAnsi="Arial" w:cs="Arial"/>
          <w:b/>
          <w:bCs/>
          <w:color w:val="auto"/>
          <w:sz w:val="20"/>
          <w:szCs w:val="20"/>
          <w:lang w:eastAsia="en-US"/>
        </w:rPr>
        <w:t xml:space="preserve"> kosztorysowe</w:t>
      </w:r>
      <w:r w:rsidRPr="00935B72">
        <w:rPr>
          <w:rFonts w:ascii="Arial" w:eastAsiaTheme="minorHAnsi" w:hAnsi="Arial" w:cs="Arial"/>
          <w:color w:val="auto"/>
          <w:sz w:val="20"/>
          <w:szCs w:val="20"/>
          <w:lang w:eastAsia="en-US"/>
        </w:rPr>
        <w:t xml:space="preserve"> za wykonanie przedmiotu niniejszej umowy, ustalone na podstawie oferty  przetargowej</w:t>
      </w:r>
      <w:r w:rsidR="00CC2B5C" w:rsidRPr="00935B72">
        <w:rPr>
          <w:rFonts w:ascii="Arial" w:eastAsiaTheme="minorHAnsi" w:hAnsi="Arial" w:cs="Arial"/>
          <w:color w:val="auto"/>
          <w:sz w:val="20"/>
          <w:szCs w:val="20"/>
          <w:lang w:eastAsia="en-US"/>
        </w:rPr>
        <w:t xml:space="preserve"> oraz </w:t>
      </w:r>
      <w:r w:rsidR="002510B5" w:rsidRPr="002510B5">
        <w:rPr>
          <w:rFonts w:ascii="Arial" w:eastAsiaTheme="minorHAnsi" w:hAnsi="Arial" w:cs="Arial"/>
          <w:color w:val="auto"/>
          <w:sz w:val="20"/>
          <w:szCs w:val="20"/>
          <w:lang w:eastAsia="en-US"/>
        </w:rPr>
        <w:t>zaakceptowanego  przez Zamawiającego kosztorysu ofertowego Wykonawcy na zakres określony</w:t>
      </w:r>
      <w:r w:rsidR="002510B5">
        <w:rPr>
          <w:rFonts w:ascii="Arial" w:eastAsiaTheme="minorHAnsi" w:hAnsi="Arial" w:cs="Arial"/>
          <w:color w:val="auto"/>
          <w:sz w:val="20"/>
          <w:szCs w:val="20"/>
          <w:lang w:eastAsia="en-US"/>
        </w:rPr>
        <w:t xml:space="preserve"> </w:t>
      </w:r>
      <w:r w:rsidR="002510B5" w:rsidRPr="002510B5">
        <w:rPr>
          <w:rFonts w:ascii="Arial" w:eastAsiaTheme="minorHAnsi" w:hAnsi="Arial" w:cs="Arial"/>
          <w:color w:val="auto"/>
          <w:sz w:val="20"/>
          <w:szCs w:val="20"/>
          <w:lang w:eastAsia="en-US"/>
        </w:rPr>
        <w:t xml:space="preserve"> w specyfikacji warunków zamówienia</w:t>
      </w:r>
      <w:r w:rsidR="002510B5">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 xml:space="preserve"> </w:t>
      </w:r>
      <w:r w:rsidR="002510B5">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wysokości:   </w:t>
      </w:r>
      <w:r w:rsidRPr="00935B72">
        <w:rPr>
          <w:rFonts w:ascii="Arial" w:eastAsiaTheme="minorHAnsi" w:hAnsi="Arial" w:cs="Arial"/>
          <w:b/>
          <w:color w:val="auto"/>
          <w:sz w:val="20"/>
          <w:szCs w:val="20"/>
          <w:lang w:eastAsia="en-US"/>
        </w:rPr>
        <w:t xml:space="preserve"> </w:t>
      </w:r>
    </w:p>
    <w:p w14:paraId="1B85A04D" w14:textId="77777777" w:rsidR="007B61B1" w:rsidRPr="00935B72" w:rsidRDefault="007B61B1">
      <w:pPr>
        <w:numPr>
          <w:ilvl w:val="1"/>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lastRenderedPageBreak/>
        <w:t xml:space="preserve">netto ................................................................ zł; </w:t>
      </w:r>
    </w:p>
    <w:p w14:paraId="70636C82" w14:textId="77777777" w:rsidR="007B61B1" w:rsidRPr="00935B72" w:rsidRDefault="007B61B1">
      <w:pPr>
        <w:numPr>
          <w:ilvl w:val="1"/>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 xml:space="preserve">podatek VAT ..........% ........................................................ zł; </w:t>
      </w:r>
    </w:p>
    <w:p w14:paraId="31469C75" w14:textId="77777777" w:rsidR="007B61B1" w:rsidRPr="00935B72" w:rsidRDefault="007B61B1">
      <w:pPr>
        <w:numPr>
          <w:ilvl w:val="1"/>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 xml:space="preserve">brutto .............................................................. zł; </w:t>
      </w:r>
    </w:p>
    <w:p w14:paraId="7CECF743" w14:textId="77777777" w:rsidR="007B61B1" w:rsidRPr="00060CB5" w:rsidRDefault="007B61B1">
      <w:pPr>
        <w:numPr>
          <w:ilvl w:val="1"/>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 xml:space="preserve">słownie: ...................................................................................................................................... </w:t>
      </w:r>
    </w:p>
    <w:p w14:paraId="5117FCED" w14:textId="3EA888F8" w:rsidR="006A7EFA" w:rsidRPr="00A14E1C" w:rsidRDefault="006A7EFA">
      <w:pPr>
        <w:pStyle w:val="Akapitzlist"/>
        <w:numPr>
          <w:ilvl w:val="0"/>
          <w:numId w:val="6"/>
        </w:numPr>
        <w:spacing w:before="0" w:after="0" w:line="360" w:lineRule="auto"/>
        <w:rPr>
          <w:rFonts w:ascii="Arial" w:eastAsiaTheme="minorHAnsi" w:hAnsi="Arial" w:cs="Arial"/>
          <w:color w:val="auto"/>
          <w:sz w:val="20"/>
          <w:szCs w:val="20"/>
          <w:lang w:eastAsia="en-US"/>
        </w:rPr>
      </w:pPr>
      <w:r w:rsidRPr="00A14E1C">
        <w:rPr>
          <w:rFonts w:ascii="Arial" w:eastAsiaTheme="minorHAnsi" w:hAnsi="Arial" w:cs="Arial"/>
          <w:b/>
          <w:bCs/>
          <w:color w:val="auto"/>
          <w:sz w:val="20"/>
          <w:szCs w:val="20"/>
          <w:lang w:eastAsia="en-US"/>
        </w:rPr>
        <w:t xml:space="preserve">Za prawidłową realizację przedmiotu umowy, określonego w § 1 niniejszej umowy, strony ustalają wynagrodzenie </w:t>
      </w:r>
      <w:r w:rsidR="00A14E1C" w:rsidRPr="00A14E1C">
        <w:rPr>
          <w:rFonts w:ascii="Arial" w:eastAsiaTheme="minorHAnsi" w:hAnsi="Arial" w:cs="Arial"/>
          <w:b/>
          <w:bCs/>
          <w:color w:val="auto"/>
          <w:sz w:val="20"/>
          <w:szCs w:val="20"/>
          <w:lang w:eastAsia="en-US"/>
        </w:rPr>
        <w:t>powykonawcze</w:t>
      </w:r>
      <w:r w:rsidRPr="00A14E1C">
        <w:rPr>
          <w:rFonts w:ascii="Arial" w:eastAsiaTheme="minorHAnsi" w:hAnsi="Arial" w:cs="Arial"/>
          <w:b/>
          <w:bCs/>
          <w:color w:val="auto"/>
          <w:sz w:val="20"/>
          <w:szCs w:val="20"/>
          <w:lang w:eastAsia="en-US"/>
        </w:rPr>
        <w:t xml:space="preserve"> w wysokości ………………………….. złotych brutto (słownie złotych: ……………………………). Kwota zawiera obowiązujący VAT w wysokości 23%. </w:t>
      </w:r>
    </w:p>
    <w:p w14:paraId="2E7C61CB" w14:textId="1E021623" w:rsidR="00CC2B5C" w:rsidRPr="002510B5" w:rsidRDefault="00CC2B5C">
      <w:pPr>
        <w:pStyle w:val="Akapitzlist"/>
        <w:numPr>
          <w:ilvl w:val="0"/>
          <w:numId w:val="6"/>
        </w:numPr>
        <w:spacing w:before="0" w:after="0" w:line="360" w:lineRule="auto"/>
        <w:rPr>
          <w:rFonts w:ascii="Arial" w:eastAsiaTheme="minorHAnsi" w:hAnsi="Arial" w:cs="Arial"/>
          <w:color w:val="auto"/>
          <w:sz w:val="20"/>
          <w:szCs w:val="20"/>
          <w:lang w:eastAsia="en-US"/>
        </w:rPr>
      </w:pPr>
      <w:r w:rsidRPr="002510B5">
        <w:rPr>
          <w:rFonts w:ascii="Arial" w:eastAsiaTheme="minorHAnsi" w:hAnsi="Arial" w:cs="Arial"/>
          <w:color w:val="auto"/>
          <w:sz w:val="20"/>
          <w:szCs w:val="20"/>
          <w:lang w:eastAsia="en-US"/>
        </w:rPr>
        <w:t xml:space="preserve">Uznaje się, iż Wykonawca przed złożeniem oferty przetargowej uzyskał potrzebne informacje dotyczące warunków terenowych, wziął pod uwagę rozmiar i rodzaj robót oraz materiałów niezbędnych do wykonania i zakończenia robót oraz uzyskał wszelkie niezbędne informacje dotyczące ryzyka, trudności i innych okoliczności, jakie mogą mieć wpływ lub mogły dotyczyć oferty przetargowej.  </w:t>
      </w:r>
    </w:p>
    <w:p w14:paraId="18AC22AD" w14:textId="77777777" w:rsidR="00CC2B5C" w:rsidRPr="00935B72" w:rsidRDefault="00CC2B5C">
      <w:pPr>
        <w:pStyle w:val="Akapitzlist"/>
        <w:numPr>
          <w:ilvl w:val="0"/>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Wynagrodzenie, o którym mowa w § 7, obejmuje wszelkie koszty niezbędne do zrealizowania przedmiotu umowy w tym także koszt wszelkich materiałów.  </w:t>
      </w:r>
    </w:p>
    <w:p w14:paraId="1EBAFDC6" w14:textId="77777777" w:rsidR="00CC2B5C" w:rsidRPr="00935B72" w:rsidRDefault="00CC2B5C">
      <w:pPr>
        <w:pStyle w:val="Akapitzlist"/>
        <w:numPr>
          <w:ilvl w:val="0"/>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ponosi odpowiedzialność na zasadzie ryzyka z tytułu oszacowania wszelkich kosztów związanych z realizacją przedmiotu umowy. Niedoszacowanie, pominięcie oraz brak rozpoznania zakresu przedmiotu umowy nie może być podstawą do żądania zmiany wynagrodzenia określonego w § 7 umowy.  </w:t>
      </w:r>
    </w:p>
    <w:p w14:paraId="06A64DE1" w14:textId="77777777" w:rsidR="00CC2B5C" w:rsidRPr="00935B72" w:rsidRDefault="00CC2B5C">
      <w:pPr>
        <w:pStyle w:val="Akapitzlist"/>
        <w:numPr>
          <w:ilvl w:val="0"/>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Wynagrodzenie nie jest wynagrodzeniem ryczałtowym. </w:t>
      </w:r>
    </w:p>
    <w:p w14:paraId="35066603" w14:textId="02851F41" w:rsidR="00353F4F" w:rsidRPr="00935B72" w:rsidRDefault="00CC2B5C">
      <w:pPr>
        <w:pStyle w:val="Akapitzlist"/>
        <w:numPr>
          <w:ilvl w:val="0"/>
          <w:numId w:val="6"/>
        </w:numPr>
        <w:spacing w:before="0" w:after="0" w:line="360" w:lineRule="auto"/>
        <w:rPr>
          <w:rFonts w:ascii="Arial" w:eastAsiaTheme="minorHAnsi" w:hAnsi="Arial" w:cs="Arial"/>
          <w:color w:val="auto"/>
          <w:sz w:val="20"/>
          <w:szCs w:val="20"/>
          <w:lang w:eastAsia="en-US"/>
        </w:rPr>
      </w:pPr>
      <w:r w:rsidRPr="002510B5">
        <w:rPr>
          <w:rFonts w:ascii="Arial" w:eastAsiaTheme="minorHAnsi" w:hAnsi="Arial" w:cs="Arial"/>
          <w:b/>
          <w:bCs/>
          <w:color w:val="auto"/>
          <w:sz w:val="20"/>
          <w:szCs w:val="20"/>
          <w:lang w:eastAsia="en-US"/>
        </w:rPr>
        <w:t>Końcowe rozliczenie</w:t>
      </w:r>
      <w:r w:rsidR="002510B5" w:rsidRPr="002510B5">
        <w:rPr>
          <w:rFonts w:ascii="Arial" w:eastAsiaTheme="minorHAnsi" w:hAnsi="Arial" w:cs="Arial"/>
          <w:b/>
          <w:bCs/>
          <w:color w:val="auto"/>
          <w:sz w:val="20"/>
          <w:szCs w:val="20"/>
          <w:lang w:eastAsia="en-US"/>
        </w:rPr>
        <w:t xml:space="preserve"> </w:t>
      </w:r>
      <w:r w:rsidRPr="002510B5">
        <w:rPr>
          <w:rFonts w:ascii="Arial" w:eastAsiaTheme="minorHAnsi" w:hAnsi="Arial" w:cs="Arial"/>
          <w:b/>
          <w:bCs/>
          <w:color w:val="auto"/>
          <w:sz w:val="20"/>
          <w:szCs w:val="20"/>
          <w:lang w:eastAsia="en-US"/>
        </w:rPr>
        <w:t>robót nastąpi kosztorysem</w:t>
      </w:r>
      <w:r w:rsidR="002510B5">
        <w:rPr>
          <w:rFonts w:ascii="Arial" w:eastAsiaTheme="minorHAnsi" w:hAnsi="Arial" w:cs="Arial"/>
          <w:b/>
          <w:bCs/>
          <w:color w:val="auto"/>
          <w:sz w:val="20"/>
          <w:szCs w:val="20"/>
          <w:lang w:eastAsia="en-US"/>
        </w:rPr>
        <w:t xml:space="preserve"> </w:t>
      </w:r>
      <w:r w:rsidRPr="002510B5">
        <w:rPr>
          <w:rFonts w:ascii="Arial" w:eastAsiaTheme="minorHAnsi" w:hAnsi="Arial" w:cs="Arial"/>
          <w:b/>
          <w:bCs/>
          <w:color w:val="auto"/>
          <w:sz w:val="20"/>
          <w:szCs w:val="20"/>
          <w:lang w:eastAsia="en-US"/>
        </w:rPr>
        <w:t>powykonawczym</w:t>
      </w:r>
      <w:r w:rsidRPr="00935B72">
        <w:rPr>
          <w:rFonts w:ascii="Arial" w:eastAsiaTheme="minorHAnsi" w:hAnsi="Arial" w:cs="Arial"/>
          <w:color w:val="auto"/>
          <w:sz w:val="20"/>
          <w:szCs w:val="20"/>
          <w:lang w:eastAsia="en-US"/>
        </w:rPr>
        <w:t xml:space="preserve"> na podstawie cen jednostkowych robót wyszczególnionych w kosztorysie ofertowym Wykonawcy zaakceptowanym przez Zamawiającego oraz ilości rzeczywiści</w:t>
      </w:r>
      <w:r w:rsidR="00353F4F" w:rsidRPr="00935B72">
        <w:rPr>
          <w:rFonts w:ascii="Arial" w:eastAsiaTheme="minorHAnsi" w:hAnsi="Arial" w:cs="Arial"/>
          <w:color w:val="auto"/>
          <w:sz w:val="20"/>
          <w:szCs w:val="20"/>
          <w:lang w:eastAsia="en-US"/>
        </w:rPr>
        <w:t>e wykonanych i odebranych robót.</w:t>
      </w:r>
    </w:p>
    <w:p w14:paraId="5184608C" w14:textId="77777777" w:rsidR="00353F4F" w:rsidRPr="00935B72" w:rsidRDefault="00353F4F">
      <w:pPr>
        <w:pStyle w:val="Akapitzlist"/>
        <w:numPr>
          <w:ilvl w:val="0"/>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Rzeczywiste wynagrodzenie Wykonawcy zostanie  wyliczone zgodnie z postanowieniami  §8 i  §9 a kwota ostatecznego wynagrodzenia należnego Wykonawcy zostanie określona aneksem do niniejszej umowy. </w:t>
      </w:r>
    </w:p>
    <w:p w14:paraId="5E78C46F" w14:textId="77777777" w:rsidR="00353F4F" w:rsidRPr="00935B72" w:rsidRDefault="00353F4F">
      <w:pPr>
        <w:pStyle w:val="Akapitzlist"/>
        <w:numPr>
          <w:ilvl w:val="0"/>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Ceny jednostkowe  zaproponowane przez Wykonawcę w kosztorysie ofertowym nie ulegną zmianie w okresie realizacji umowy.</w:t>
      </w:r>
    </w:p>
    <w:p w14:paraId="5A14AD8A" w14:textId="77777777" w:rsidR="00353F4F" w:rsidRPr="00935B72" w:rsidRDefault="00353F4F">
      <w:pPr>
        <w:pStyle w:val="Akapitzlist"/>
        <w:numPr>
          <w:ilvl w:val="0"/>
          <w:numId w:val="6"/>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cenach jednostkowych  uwzględniono koszty  towarzyszące wykonaniu przedmiotu zamówienia nie wskazane w odrębnych pozycjach przedmiarów, bez których realizacja zamówienia byłaby niemożliwa, w tym w szczególności: </w:t>
      </w:r>
    </w:p>
    <w:p w14:paraId="66527174" w14:textId="77777777" w:rsidR="00353F4F" w:rsidRPr="00935B72" w:rsidRDefault="00353F4F">
      <w:pPr>
        <w:pStyle w:val="Akapitzlist"/>
        <w:numPr>
          <w:ilvl w:val="0"/>
          <w:numId w:val="3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koszty urządzenia i utrzymania zaplecza budowy, </w:t>
      </w:r>
    </w:p>
    <w:p w14:paraId="03D765AE" w14:textId="77777777" w:rsidR="00353F4F" w:rsidRPr="00935B72" w:rsidRDefault="00353F4F">
      <w:pPr>
        <w:pStyle w:val="Akapitzlist"/>
        <w:numPr>
          <w:ilvl w:val="0"/>
          <w:numId w:val="3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koszty obsługi  geodezyjnej  i inwentaryzacji powykonawczej,</w:t>
      </w:r>
    </w:p>
    <w:p w14:paraId="79648552" w14:textId="77777777" w:rsidR="00353F4F" w:rsidRPr="00935B72" w:rsidRDefault="00353F4F">
      <w:pPr>
        <w:pStyle w:val="Akapitzlist"/>
        <w:numPr>
          <w:ilvl w:val="0"/>
          <w:numId w:val="3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koszty  opracowania projektu  czasowej organizacji ruchu wraz z uzyskaniem koniecznych uzgodnień i zatwierdzeń,  </w:t>
      </w:r>
    </w:p>
    <w:p w14:paraId="205B9513" w14:textId="2B48BDD1" w:rsidR="00353F4F" w:rsidRPr="00935B72" w:rsidRDefault="00353F4F">
      <w:pPr>
        <w:pStyle w:val="Akapitzlist"/>
        <w:numPr>
          <w:ilvl w:val="0"/>
          <w:numId w:val="3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koszty ustawienia i utrzymania  tymczasowego oznakowania, w okresie wykonywania robót</w:t>
      </w:r>
      <w:r w:rsidR="002510B5">
        <w:rPr>
          <w:rFonts w:ascii="Arial" w:eastAsiaTheme="minorHAnsi" w:hAnsi="Arial" w:cs="Arial"/>
          <w:color w:val="auto"/>
          <w:sz w:val="20"/>
          <w:szCs w:val="20"/>
          <w:lang w:eastAsia="en-US"/>
        </w:rPr>
        <w:t>,</w:t>
      </w:r>
    </w:p>
    <w:p w14:paraId="7472BE29" w14:textId="3612F05E" w:rsidR="00353F4F" w:rsidRPr="00935B72" w:rsidRDefault="00353F4F">
      <w:pPr>
        <w:pStyle w:val="Akapitzlist"/>
        <w:numPr>
          <w:ilvl w:val="0"/>
          <w:numId w:val="3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koszty badań laboratoryjnych, prób technicznych</w:t>
      </w:r>
      <w:r w:rsidR="002510B5">
        <w:rPr>
          <w:rFonts w:ascii="Arial" w:eastAsiaTheme="minorHAnsi" w:hAnsi="Arial" w:cs="Arial"/>
          <w:color w:val="auto"/>
          <w:sz w:val="20"/>
          <w:szCs w:val="20"/>
          <w:lang w:eastAsia="en-US"/>
        </w:rPr>
        <w:t>,</w:t>
      </w:r>
    </w:p>
    <w:p w14:paraId="70F616F0" w14:textId="0F9C0910" w:rsidR="00CC2B5C" w:rsidRPr="00935B72" w:rsidRDefault="00353F4F">
      <w:pPr>
        <w:pStyle w:val="Akapitzlist"/>
        <w:numPr>
          <w:ilvl w:val="0"/>
          <w:numId w:val="3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koszty ubezpieczenia budowy i robót z tytułu szkód , które mogą zaistnieć w związku ze zdarzeniami losowymi, odpowiedzialności cywilnej  oraz następstw nieszczęśliwych wypadków dotyczących pracowników i osób trzecich , które to wypadki mogą powstać </w:t>
      </w:r>
      <w:r w:rsidRPr="00935B72">
        <w:rPr>
          <w:rFonts w:ascii="Arial" w:eastAsiaTheme="minorHAnsi" w:hAnsi="Arial" w:cs="Arial"/>
          <w:color w:val="auto"/>
          <w:sz w:val="20"/>
          <w:szCs w:val="20"/>
          <w:lang w:eastAsia="en-US"/>
        </w:rPr>
        <w:br/>
        <w:t xml:space="preserve">w związku z prowadzonymi robotami, w tym – z ruchem pojazdów mechanicznych </w:t>
      </w:r>
      <w:r w:rsidRPr="00935B72">
        <w:rPr>
          <w:rFonts w:ascii="Arial" w:eastAsiaTheme="minorHAnsi" w:hAnsi="Arial" w:cs="Arial"/>
          <w:color w:val="auto"/>
          <w:sz w:val="20"/>
          <w:szCs w:val="20"/>
          <w:lang w:eastAsia="en-US"/>
        </w:rPr>
        <w:br/>
        <w:t>oraz innych zobowiązań wynikających z umowy</w:t>
      </w:r>
      <w:r w:rsidR="002510B5">
        <w:rPr>
          <w:rFonts w:ascii="Arial" w:eastAsiaTheme="minorHAnsi" w:hAnsi="Arial" w:cs="Arial"/>
          <w:color w:val="auto"/>
          <w:sz w:val="20"/>
          <w:szCs w:val="20"/>
          <w:lang w:eastAsia="en-US"/>
        </w:rPr>
        <w:t>.</w:t>
      </w:r>
    </w:p>
    <w:p w14:paraId="2BDAF2B2" w14:textId="77777777" w:rsidR="00353F4F" w:rsidRPr="00935B72" w:rsidRDefault="00353F4F" w:rsidP="00935B72">
      <w:pPr>
        <w:pStyle w:val="Akapitzlist"/>
        <w:spacing w:before="0" w:after="0" w:line="360" w:lineRule="auto"/>
        <w:ind w:left="1156" w:firstLine="0"/>
        <w:rPr>
          <w:rFonts w:ascii="Arial" w:eastAsiaTheme="minorHAnsi" w:hAnsi="Arial" w:cs="Arial"/>
          <w:color w:val="auto"/>
          <w:sz w:val="20"/>
          <w:szCs w:val="20"/>
          <w:lang w:eastAsia="en-US"/>
        </w:rPr>
      </w:pPr>
    </w:p>
    <w:p w14:paraId="099D53BC" w14:textId="77777777" w:rsidR="00A066F0" w:rsidRPr="00935B72" w:rsidRDefault="00A066F0"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Zasady rozliczenia umowy  i warunki płatności</w:t>
      </w:r>
    </w:p>
    <w:p w14:paraId="73A20832"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8</w:t>
      </w:r>
    </w:p>
    <w:p w14:paraId="2A214925"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Zamawiający ma prawo, jeżeli jest to niezbędne do wykonania przedmiotu niniejszej umowy, polecać Wykonawcy na piśmie:</w:t>
      </w:r>
    </w:p>
    <w:p w14:paraId="59FFE855" w14:textId="77777777" w:rsidR="00A066F0" w:rsidRPr="00935B72" w:rsidRDefault="00A066F0">
      <w:pPr>
        <w:pStyle w:val="Akapitzlist"/>
        <w:numPr>
          <w:ilvl w:val="1"/>
          <w:numId w:val="1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wykonanie robót wynikających z dokumentacji  projektowej, lub zasad wiedzy technicznej a  niewyszczególnionych w przedmiarze robót, </w:t>
      </w:r>
    </w:p>
    <w:p w14:paraId="4980E131" w14:textId="6586A591" w:rsidR="00A066F0" w:rsidRPr="00935B72" w:rsidRDefault="00A066F0">
      <w:pPr>
        <w:pStyle w:val="Akapitzlist"/>
        <w:numPr>
          <w:ilvl w:val="1"/>
          <w:numId w:val="1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wykonanie  robót zamiennych, tj.</w:t>
      </w:r>
      <w:r w:rsidR="002510B5">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 xml:space="preserve">wynikających ze zmiany technologii lub zmiany materiałów przewidzianych w dokumentacji projektowej  lub  wprowadzenia rozwiązań zamiennych, lub zmian w dokumentacji projektowej uznanych za nieistotne odstępstwa od projektu budowlanego  w rozumieniu art. 36a ust. 5 ustawy Prawo budowlane, </w:t>
      </w:r>
      <w:r w:rsidR="002510B5">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w szczególności gdy zmiany te będą wprowadzały rozwiązania nowocześniejsze albo będą ekonomicznie uzasadnione dla Zamawiającego,</w:t>
      </w:r>
    </w:p>
    <w:p w14:paraId="704BE63F" w14:textId="77777777" w:rsidR="00A066F0" w:rsidRPr="00935B72" w:rsidRDefault="00A066F0">
      <w:pPr>
        <w:pStyle w:val="Akapitzlist"/>
        <w:numPr>
          <w:ilvl w:val="1"/>
          <w:numId w:val="1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rezygnacji z części robót, </w:t>
      </w:r>
    </w:p>
    <w:p w14:paraId="2ACCE9BC" w14:textId="77777777" w:rsidR="00A066F0" w:rsidRPr="00935B72" w:rsidRDefault="00A066F0">
      <w:pPr>
        <w:pStyle w:val="Akapitzlist"/>
        <w:numPr>
          <w:ilvl w:val="1"/>
          <w:numId w:val="1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dokonanie zmiany kolejności wykonania robót  określonej w harmonogramie, </w:t>
      </w:r>
    </w:p>
    <w:p w14:paraId="122FAC0A" w14:textId="77777777" w:rsidR="00A066F0" w:rsidRPr="00935B72" w:rsidRDefault="00A066F0" w:rsidP="00935B72">
      <w:pPr>
        <w:pStyle w:val="Akapitzlist"/>
        <w:spacing w:before="0" w:after="0" w:line="360" w:lineRule="auto"/>
        <w:ind w:left="426"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a Wykonawca zobowiązany jest  każde z tych poleceń wykonać. </w:t>
      </w:r>
    </w:p>
    <w:p w14:paraId="49E7ADD6"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Wydane przez Zamawiającego polecenia, o których mowa w ust. 1, nie unieważniają </w:t>
      </w:r>
      <w:r w:rsidRPr="00935B72">
        <w:rPr>
          <w:rFonts w:ascii="Arial" w:eastAsiaTheme="minorHAnsi" w:hAnsi="Arial" w:cs="Arial"/>
          <w:color w:val="auto"/>
          <w:sz w:val="20"/>
          <w:szCs w:val="20"/>
          <w:lang w:eastAsia="en-US"/>
        </w:rPr>
        <w:br/>
        <w:t xml:space="preserve">w jakiejkolwiek mierze umowy, ale skutki tych poleceń stanowią podstawę do zmiany - na wniosek Wykonawcy - terminu zakończenia robót oraz  zapłaty wynagrodzenia wykonawcy. </w:t>
      </w:r>
    </w:p>
    <w:p w14:paraId="5804B90B"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Roboty, o których mowa w ust. 1 Wykonawca  wykona  na podstawie  protokołu konieczności zatwierdzonego przez zamawiającego, a wynagrodzenie za ich wykonanie zostanie ustalone metodą kosztorysową  według następujących zasad:</w:t>
      </w:r>
    </w:p>
    <w:p w14:paraId="483BADB7" w14:textId="77777777" w:rsidR="00A066F0" w:rsidRPr="00935B72" w:rsidRDefault="00A066F0">
      <w:pPr>
        <w:pStyle w:val="Akapitzlist"/>
        <w:numPr>
          <w:ilvl w:val="1"/>
          <w:numId w:val="1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Jeżeli roboty wynikające z wprowadzonych postanowieniami  § 8 ust. a i b zmian, odpowiadają  opisowi pozycji w kosztorysie ofertowym lub pozycji dla podobnych robót, cena jednostkowa  z kosztorysu ofertowego, będzie stosowana  do wyliczenia wysokości wynagrodzenia.</w:t>
      </w:r>
    </w:p>
    <w:p w14:paraId="348433B3" w14:textId="549DD217" w:rsidR="00A066F0" w:rsidRPr="00935B72" w:rsidRDefault="00A066F0">
      <w:pPr>
        <w:pStyle w:val="Akapitzlist"/>
        <w:numPr>
          <w:ilvl w:val="1"/>
          <w:numId w:val="1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Jeżeli roboty wynikające z wprowadzonych postanowieniami § 8 ust. a i </w:t>
      </w:r>
      <w:r w:rsidR="00FF2104">
        <w:rPr>
          <w:rFonts w:ascii="Arial" w:eastAsiaTheme="minorHAnsi" w:hAnsi="Arial" w:cs="Arial"/>
          <w:color w:val="auto"/>
          <w:sz w:val="20"/>
          <w:szCs w:val="20"/>
          <w:lang w:eastAsia="en-US"/>
        </w:rPr>
        <w:t>b</w:t>
      </w:r>
      <w:r w:rsidRPr="00935B72">
        <w:rPr>
          <w:rFonts w:ascii="Arial" w:eastAsiaTheme="minorHAnsi" w:hAnsi="Arial" w:cs="Arial"/>
          <w:color w:val="auto"/>
          <w:sz w:val="20"/>
          <w:szCs w:val="20"/>
          <w:lang w:eastAsia="en-US"/>
        </w:rPr>
        <w:t xml:space="preserve">  zmian, </w:t>
      </w:r>
      <w:r w:rsidRPr="00935B72">
        <w:rPr>
          <w:rFonts w:ascii="Arial" w:eastAsiaTheme="minorHAnsi" w:hAnsi="Arial" w:cs="Arial"/>
          <w:color w:val="auto"/>
          <w:sz w:val="20"/>
          <w:szCs w:val="20"/>
          <w:lang w:eastAsia="en-US"/>
        </w:rPr>
        <w:br/>
        <w:t xml:space="preserve">nie odpowiadają opisowi pozycji w kosztorysie ofertowym lub pozycji dla podobnych robót, Wykonawca powinien przedłożyć do akceptacji  Zamawiającego kalkulację ceny jednostkowej tych robót. </w:t>
      </w:r>
    </w:p>
    <w:p w14:paraId="4EC03B49" w14:textId="067A90EF" w:rsidR="00A066F0" w:rsidRPr="00935B72" w:rsidRDefault="00A066F0">
      <w:pPr>
        <w:pStyle w:val="Akapitzlist"/>
        <w:numPr>
          <w:ilvl w:val="1"/>
          <w:numId w:val="1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Kalkulacja winna być sporządzona  na podstawie nakładów rzeczowych określonych w Katalogach Nakładów Rzeczowych (KNR), a w przypadku robót, dla których nie określono nakładów rzeczowych w KNR, wg innych ogólnie stosowanych katalogów lub nakładów własnych zaakceptowanych przez Zamawiającego i wskaźników  cenotwórczych (R; </w:t>
      </w:r>
      <w:proofErr w:type="spellStart"/>
      <w:r w:rsidRPr="00935B72">
        <w:rPr>
          <w:rFonts w:ascii="Arial" w:eastAsiaTheme="minorHAnsi" w:hAnsi="Arial" w:cs="Arial"/>
          <w:color w:val="auto"/>
          <w:sz w:val="20"/>
          <w:szCs w:val="20"/>
          <w:lang w:eastAsia="en-US"/>
        </w:rPr>
        <w:t>Kz</w:t>
      </w:r>
      <w:proofErr w:type="spellEnd"/>
      <w:r w:rsidRPr="00935B72">
        <w:rPr>
          <w:rFonts w:ascii="Arial" w:eastAsiaTheme="minorHAnsi" w:hAnsi="Arial" w:cs="Arial"/>
          <w:color w:val="auto"/>
          <w:sz w:val="20"/>
          <w:szCs w:val="20"/>
          <w:lang w:eastAsia="en-US"/>
        </w:rPr>
        <w:t xml:space="preserve">; </w:t>
      </w:r>
      <w:proofErr w:type="spellStart"/>
      <w:r w:rsidRPr="00935B72">
        <w:rPr>
          <w:rFonts w:ascii="Arial" w:eastAsiaTheme="minorHAnsi" w:hAnsi="Arial" w:cs="Arial"/>
          <w:color w:val="auto"/>
          <w:sz w:val="20"/>
          <w:szCs w:val="20"/>
          <w:lang w:eastAsia="en-US"/>
        </w:rPr>
        <w:t>Kp</w:t>
      </w:r>
      <w:proofErr w:type="spellEnd"/>
      <w:r w:rsidRPr="00935B72">
        <w:rPr>
          <w:rFonts w:ascii="Arial" w:eastAsiaTheme="minorHAnsi" w:hAnsi="Arial" w:cs="Arial"/>
          <w:color w:val="auto"/>
          <w:sz w:val="20"/>
          <w:szCs w:val="20"/>
          <w:lang w:eastAsia="en-US"/>
        </w:rPr>
        <w:t xml:space="preserve">; Z)  nie wyższych od  podanych w ofercie oraz cen  </w:t>
      </w:r>
      <w:r w:rsidRPr="00935B72">
        <w:rPr>
          <w:rFonts w:ascii="Arial" w:eastAsiaTheme="minorHAnsi" w:hAnsi="Arial" w:cs="Arial"/>
          <w:color w:val="auto"/>
          <w:sz w:val="20"/>
          <w:szCs w:val="20"/>
          <w:lang w:eastAsia="en-US"/>
        </w:rPr>
        <w:lastRenderedPageBreak/>
        <w:t>materiałów (M), sprzętu (S) i transportu (T) nie wyższych od średnich  publikowanych przez wydawnictwo  „</w:t>
      </w:r>
      <w:proofErr w:type="spellStart"/>
      <w:r w:rsidRPr="00935B72">
        <w:rPr>
          <w:rFonts w:ascii="Arial" w:eastAsiaTheme="minorHAnsi" w:hAnsi="Arial" w:cs="Arial"/>
          <w:color w:val="auto"/>
          <w:sz w:val="20"/>
          <w:szCs w:val="20"/>
          <w:lang w:eastAsia="en-US"/>
        </w:rPr>
        <w:t>Sekocenbud</w:t>
      </w:r>
      <w:proofErr w:type="spellEnd"/>
      <w:r w:rsidRPr="00935B72">
        <w:rPr>
          <w:rFonts w:ascii="Arial" w:eastAsiaTheme="minorHAnsi" w:hAnsi="Arial" w:cs="Arial"/>
          <w:color w:val="auto"/>
          <w:sz w:val="20"/>
          <w:szCs w:val="20"/>
          <w:lang w:eastAsia="en-US"/>
        </w:rPr>
        <w:t xml:space="preserve">” w kwartale  poprzedzającym  miesiąc  sporządzenia kalkulacji. </w:t>
      </w:r>
    </w:p>
    <w:p w14:paraId="3FAF3084"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Jeżeli cena jednostkowa przedłożona przez Wykonawcę do akceptacji Zamawiającemu będzie skalkulowana niezgodnie z postanowieniami  pkt. 3.c  Zamawiający wprowadzi korektę ceny opartą na własnych wyliczeniach</w:t>
      </w:r>
    </w:p>
    <w:p w14:paraId="0BE00ED5" w14:textId="204F037D" w:rsidR="00060CB5" w:rsidRPr="00060CB5" w:rsidRDefault="00A066F0">
      <w:pPr>
        <w:pStyle w:val="Akapitzlist"/>
        <w:numPr>
          <w:ilvl w:val="0"/>
          <w:numId w:val="17"/>
        </w:numPr>
        <w:spacing w:before="0" w:after="0" w:line="360" w:lineRule="auto"/>
        <w:ind w:left="426"/>
        <w:rPr>
          <w:rFonts w:ascii="Arial" w:eastAsiaTheme="minorHAnsi" w:hAnsi="Arial" w:cs="Arial"/>
          <w:b/>
          <w:color w:val="auto"/>
          <w:sz w:val="20"/>
          <w:szCs w:val="20"/>
          <w:lang w:eastAsia="en-US"/>
        </w:rPr>
      </w:pPr>
      <w:r w:rsidRPr="00935B72">
        <w:rPr>
          <w:rFonts w:ascii="Arial" w:eastAsiaTheme="minorHAnsi" w:hAnsi="Arial" w:cs="Arial"/>
          <w:color w:val="auto"/>
          <w:sz w:val="20"/>
          <w:szCs w:val="20"/>
          <w:lang w:eastAsia="en-US"/>
        </w:rPr>
        <w:t>Wykonawca powinien dokonać wyliczeń cen, o których mowa w ust. 3 oraz przedstawić  Zamawiającemu do akceptacji wysokość wynagrodzenia wynikającą z tych z</w:t>
      </w:r>
      <w:r w:rsidR="00163C0C">
        <w:rPr>
          <w:rFonts w:ascii="Arial" w:eastAsiaTheme="minorHAnsi" w:hAnsi="Arial" w:cs="Arial"/>
          <w:color w:val="auto"/>
          <w:sz w:val="20"/>
          <w:szCs w:val="20"/>
          <w:lang w:eastAsia="en-US"/>
        </w:rPr>
        <w:t xml:space="preserve">mian  przed </w:t>
      </w:r>
    </w:p>
    <w:p w14:paraId="1AB95913" w14:textId="269D42A4" w:rsidR="009C53E3" w:rsidRDefault="009C53E3">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C53E3">
        <w:rPr>
          <w:rFonts w:ascii="Arial" w:eastAsiaTheme="minorHAnsi" w:hAnsi="Arial" w:cs="Arial"/>
          <w:color w:val="auto"/>
          <w:sz w:val="20"/>
          <w:szCs w:val="20"/>
          <w:lang w:eastAsia="en-US"/>
        </w:rPr>
        <w:t xml:space="preserve">Podstawę do wystawienia faktury częściowej jest  protokół częściowego odbioru robót podpisany przez strony umowy  wraz z  Rozliczeniem Rzeczowo - Finansowym, o którym mowa w ust. 6. </w:t>
      </w:r>
    </w:p>
    <w:p w14:paraId="539B0126" w14:textId="4A90C152" w:rsidR="009C53E3" w:rsidRPr="009C53E3" w:rsidRDefault="009C53E3">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C53E3">
        <w:rPr>
          <w:rFonts w:ascii="Arial" w:eastAsiaTheme="minorHAnsi" w:hAnsi="Arial" w:cs="Arial"/>
          <w:color w:val="auto"/>
          <w:sz w:val="20"/>
          <w:szCs w:val="20"/>
          <w:lang w:eastAsia="en-US"/>
        </w:rPr>
        <w:t>Rozliczenie końcowe za wykonanie przedmiotu umowy nastąpi na podstawie faktury VAT wystawionej przez Wykonawcę w oparciu o podpisany przez strony Umowy bezusterkowy  protokół odbioru końcowego, na kwotę ustaloną w  końcowym Rozliczeniu Rzeczowo – Finansowym,  pomniejszoną o kwotę zrealizowanej płatności częściowej</w:t>
      </w:r>
      <w:r w:rsidR="00C0456D" w:rsidRPr="00C0456D">
        <w:t xml:space="preserve"> </w:t>
      </w:r>
      <w:r w:rsidR="00C0456D" w:rsidRPr="00C0456D">
        <w:rPr>
          <w:rFonts w:ascii="Arial" w:eastAsiaTheme="minorHAnsi" w:hAnsi="Arial" w:cs="Arial"/>
          <w:color w:val="auto"/>
          <w:sz w:val="20"/>
          <w:szCs w:val="20"/>
          <w:lang w:eastAsia="en-US"/>
        </w:rPr>
        <w:t>w 20</w:t>
      </w:r>
      <w:r w:rsidR="00C0456D">
        <w:rPr>
          <w:rFonts w:ascii="Arial" w:eastAsiaTheme="minorHAnsi" w:hAnsi="Arial" w:cs="Arial"/>
          <w:color w:val="auto"/>
          <w:sz w:val="20"/>
          <w:szCs w:val="20"/>
          <w:lang w:eastAsia="en-US"/>
        </w:rPr>
        <w:t>24</w:t>
      </w:r>
      <w:r w:rsidR="00C0456D" w:rsidRPr="00C0456D">
        <w:rPr>
          <w:rFonts w:ascii="Arial" w:eastAsiaTheme="minorHAnsi" w:hAnsi="Arial" w:cs="Arial"/>
          <w:color w:val="auto"/>
          <w:sz w:val="20"/>
          <w:szCs w:val="20"/>
          <w:lang w:eastAsia="en-US"/>
        </w:rPr>
        <w:t xml:space="preserve">roku.  </w:t>
      </w:r>
      <w:r w:rsidRPr="009C53E3">
        <w:rPr>
          <w:rFonts w:ascii="Arial" w:eastAsiaTheme="minorHAnsi" w:hAnsi="Arial" w:cs="Arial"/>
          <w:color w:val="auto"/>
          <w:sz w:val="20"/>
          <w:szCs w:val="20"/>
          <w:lang w:eastAsia="en-US"/>
        </w:rPr>
        <w:t xml:space="preserve">. </w:t>
      </w:r>
    </w:p>
    <w:p w14:paraId="0052A3CA"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Warunkiem zapłaty przez Zamawiającego należnego wynagrodzenia za odebrane roboty budowlane jest przedstawienie dowodów zapłaty wymagalnego wynagrodzenia podwykonawcom i dalszym podwykonawcom biorącym udział w realizacji odebranych robót budowlanych.</w:t>
      </w:r>
    </w:p>
    <w:p w14:paraId="7D623181" w14:textId="59C0D7EF"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 faktury wystawionej przez wykonawcę  załączone będą dowody  zapłaty, o których mowa </w:t>
      </w:r>
      <w:r w:rsidR="00E93C4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 </w:t>
      </w:r>
      <w:r w:rsidR="00E93C4C" w:rsidRPr="00935B72">
        <w:rPr>
          <w:rFonts w:ascii="Arial" w:eastAsiaTheme="minorHAnsi" w:hAnsi="Arial" w:cs="Arial"/>
          <w:color w:val="auto"/>
          <w:sz w:val="20"/>
          <w:szCs w:val="20"/>
          <w:lang w:eastAsia="en-US"/>
        </w:rPr>
        <w:t>8</w:t>
      </w:r>
      <w:r w:rsidRPr="00935B72">
        <w:rPr>
          <w:rFonts w:ascii="Arial" w:eastAsiaTheme="minorHAnsi" w:hAnsi="Arial" w:cs="Arial"/>
          <w:color w:val="auto"/>
          <w:sz w:val="20"/>
          <w:szCs w:val="20"/>
          <w:lang w:eastAsia="en-US"/>
        </w:rPr>
        <w:t xml:space="preserve"> ust. 1</w:t>
      </w:r>
      <w:r w:rsidR="009C53E3">
        <w:rPr>
          <w:rFonts w:ascii="Arial" w:eastAsiaTheme="minorHAnsi" w:hAnsi="Arial" w:cs="Arial"/>
          <w:color w:val="auto"/>
          <w:sz w:val="20"/>
          <w:szCs w:val="20"/>
          <w:lang w:eastAsia="en-US"/>
        </w:rPr>
        <w:t>3</w:t>
      </w:r>
      <w:r w:rsidR="004823A6">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 xml:space="preserve">poniżej.   </w:t>
      </w:r>
    </w:p>
    <w:p w14:paraId="3B1219C0"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nieprzedstawienia przez wykonawcę wszystkich dowodów zapłaty Zamawiający wstrzyma wypłatę należnego wynagrodzenia za odebrane roboty budowlane, w części równej sumie kwot wynikających z nieprzedstawionych dowodów zapłaty. </w:t>
      </w:r>
    </w:p>
    <w:p w14:paraId="4072B497"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Przez dowód zapłaty rozumie się zestawienie należności dla  wszystkich podwykonawców </w:t>
      </w:r>
      <w:r w:rsidR="00E93C4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i dalszych podwykonawców uczestniczących w realizacji zamówienia na podstawie Umowy Podwykonawczej  wraz z kopiami wystawionych przez nich faktur i bankowych dowodów zapłaty lub pisemnego oświadczenia  podwykonawcy złożonego w oryginale, że otrzymał należne mu wymagalne wynagrodzenie w wysokości określonej w fakturze.      </w:t>
      </w:r>
    </w:p>
    <w:p w14:paraId="0B86D688"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Zamawiający na podstawie Ustawy z dnia 15 grudnia 2017 ro zmianie ustawy o podatku od towarów i usług oraz niektórych innych ustaw (Dz.U.2018r.poz.62) wprowadza mechanizm podzielonej płatności (</w:t>
      </w:r>
      <w:proofErr w:type="spellStart"/>
      <w:r w:rsidRPr="00935B72">
        <w:rPr>
          <w:rFonts w:ascii="Arial" w:eastAsiaTheme="minorHAnsi" w:hAnsi="Arial" w:cs="Arial"/>
          <w:color w:val="auto"/>
          <w:sz w:val="20"/>
          <w:szCs w:val="20"/>
          <w:lang w:eastAsia="en-US"/>
        </w:rPr>
        <w:t>split</w:t>
      </w:r>
      <w:proofErr w:type="spellEnd"/>
      <w:r w:rsidRPr="00935B72">
        <w:rPr>
          <w:rFonts w:ascii="Arial" w:eastAsiaTheme="minorHAnsi" w:hAnsi="Arial" w:cs="Arial"/>
          <w:color w:val="auto"/>
          <w:sz w:val="20"/>
          <w:szCs w:val="20"/>
          <w:lang w:eastAsia="en-US"/>
        </w:rPr>
        <w:t xml:space="preserve"> </w:t>
      </w:r>
      <w:proofErr w:type="spellStart"/>
      <w:r w:rsidRPr="00935B72">
        <w:rPr>
          <w:rFonts w:ascii="Arial" w:eastAsiaTheme="minorHAnsi" w:hAnsi="Arial" w:cs="Arial"/>
          <w:color w:val="auto"/>
          <w:sz w:val="20"/>
          <w:szCs w:val="20"/>
          <w:lang w:eastAsia="en-US"/>
        </w:rPr>
        <w:t>payment</w:t>
      </w:r>
      <w:proofErr w:type="spellEnd"/>
      <w:r w:rsidRPr="00935B72">
        <w:rPr>
          <w:rFonts w:ascii="Arial" w:eastAsiaTheme="minorHAnsi" w:hAnsi="Arial" w:cs="Arial"/>
          <w:color w:val="auto"/>
          <w:sz w:val="20"/>
          <w:szCs w:val="20"/>
          <w:lang w:eastAsia="en-US"/>
        </w:rPr>
        <w:t xml:space="preserve">) dla wystawionych przez Wykonawcę faktur. </w:t>
      </w:r>
    </w:p>
    <w:p w14:paraId="4EE0D26F" w14:textId="77777777" w:rsidR="00E93C4C"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Należności z tytułu faktur będą płatne przez Zamawiającego przelewem na rachunek bankowy Wykonaw</w:t>
      </w:r>
      <w:r w:rsidR="00E93C4C" w:rsidRPr="00935B72">
        <w:rPr>
          <w:rFonts w:ascii="Arial" w:eastAsiaTheme="minorHAnsi" w:hAnsi="Arial" w:cs="Arial"/>
          <w:color w:val="auto"/>
          <w:sz w:val="20"/>
          <w:szCs w:val="20"/>
          <w:lang w:eastAsia="en-US"/>
        </w:rPr>
        <w:t>cy nr ……………………………………………………………..</w:t>
      </w:r>
      <w:r w:rsidRPr="00935B72">
        <w:rPr>
          <w:rFonts w:ascii="Arial" w:eastAsiaTheme="minorHAnsi" w:hAnsi="Arial" w:cs="Arial"/>
          <w:color w:val="auto"/>
          <w:sz w:val="20"/>
          <w:szCs w:val="20"/>
          <w:lang w:eastAsia="en-US"/>
        </w:rPr>
        <w:t xml:space="preserve">. </w:t>
      </w:r>
    </w:p>
    <w:p w14:paraId="21F5BA8D" w14:textId="77777777" w:rsidR="00A066F0" w:rsidRPr="00935B72" w:rsidRDefault="00A066F0" w:rsidP="00935B72">
      <w:pPr>
        <w:pStyle w:val="Akapitzlist"/>
        <w:spacing w:before="0" w:after="0" w:line="360" w:lineRule="auto"/>
        <w:ind w:left="426"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Wskazany przez Wykonawcę nr rachunku bankowego ujęty jest w wykazie podatników VAT.</w:t>
      </w:r>
    </w:p>
    <w:p w14:paraId="6B027EF9"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oświadcza, że będzie realizować płatności za faktury z zastosowaniem mechanizmu podzielonej płatności tzw. </w:t>
      </w:r>
      <w:proofErr w:type="spellStart"/>
      <w:r w:rsidRPr="00935B72">
        <w:rPr>
          <w:rFonts w:ascii="Arial" w:eastAsiaTheme="minorHAnsi" w:hAnsi="Arial" w:cs="Arial"/>
          <w:color w:val="auto"/>
          <w:sz w:val="20"/>
          <w:szCs w:val="20"/>
          <w:lang w:eastAsia="en-US"/>
        </w:rPr>
        <w:t>split</w:t>
      </w:r>
      <w:proofErr w:type="spellEnd"/>
      <w:r w:rsidRPr="00935B72">
        <w:rPr>
          <w:rFonts w:ascii="Arial" w:eastAsiaTheme="minorHAnsi" w:hAnsi="Arial" w:cs="Arial"/>
          <w:color w:val="auto"/>
          <w:sz w:val="20"/>
          <w:szCs w:val="20"/>
          <w:lang w:eastAsia="en-US"/>
        </w:rPr>
        <w:t xml:space="preserve"> </w:t>
      </w:r>
      <w:proofErr w:type="spellStart"/>
      <w:r w:rsidRPr="00935B72">
        <w:rPr>
          <w:rFonts w:ascii="Arial" w:eastAsiaTheme="minorHAnsi" w:hAnsi="Arial" w:cs="Arial"/>
          <w:color w:val="auto"/>
          <w:sz w:val="20"/>
          <w:szCs w:val="20"/>
          <w:lang w:eastAsia="en-US"/>
        </w:rPr>
        <w:t>payment</w:t>
      </w:r>
      <w:proofErr w:type="spellEnd"/>
      <w:r w:rsidRPr="00935B72">
        <w:rPr>
          <w:rFonts w:ascii="Arial" w:eastAsiaTheme="minorHAnsi" w:hAnsi="Arial" w:cs="Arial"/>
          <w:color w:val="auto"/>
          <w:sz w:val="20"/>
          <w:szCs w:val="20"/>
          <w:lang w:eastAsia="en-US"/>
        </w:rPr>
        <w:t>.</w:t>
      </w:r>
    </w:p>
    <w:p w14:paraId="59CE08CC"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oświadcza, że wyraża zgodę na dokonywanie przez Zamawiającego płatności </w:t>
      </w:r>
      <w:r w:rsidR="00E93C4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systemie podzielonej płatności tzw. </w:t>
      </w:r>
      <w:proofErr w:type="spellStart"/>
      <w:r w:rsidRPr="00935B72">
        <w:rPr>
          <w:rFonts w:ascii="Arial" w:eastAsiaTheme="minorHAnsi" w:hAnsi="Arial" w:cs="Arial"/>
          <w:color w:val="auto"/>
          <w:sz w:val="20"/>
          <w:szCs w:val="20"/>
          <w:lang w:eastAsia="en-US"/>
        </w:rPr>
        <w:t>split</w:t>
      </w:r>
      <w:proofErr w:type="spellEnd"/>
      <w:r w:rsidRPr="00935B72">
        <w:rPr>
          <w:rFonts w:ascii="Arial" w:eastAsiaTheme="minorHAnsi" w:hAnsi="Arial" w:cs="Arial"/>
          <w:color w:val="auto"/>
          <w:sz w:val="20"/>
          <w:szCs w:val="20"/>
          <w:lang w:eastAsia="en-US"/>
        </w:rPr>
        <w:t xml:space="preserve"> </w:t>
      </w:r>
      <w:proofErr w:type="spellStart"/>
      <w:r w:rsidRPr="00935B72">
        <w:rPr>
          <w:rFonts w:ascii="Arial" w:eastAsiaTheme="minorHAnsi" w:hAnsi="Arial" w:cs="Arial"/>
          <w:color w:val="auto"/>
          <w:sz w:val="20"/>
          <w:szCs w:val="20"/>
          <w:lang w:eastAsia="en-US"/>
        </w:rPr>
        <w:t>payment</w:t>
      </w:r>
      <w:proofErr w:type="spellEnd"/>
      <w:r w:rsidRPr="00935B72">
        <w:rPr>
          <w:rFonts w:ascii="Arial" w:eastAsiaTheme="minorHAnsi" w:hAnsi="Arial" w:cs="Arial"/>
          <w:color w:val="auto"/>
          <w:sz w:val="20"/>
          <w:szCs w:val="20"/>
          <w:lang w:eastAsia="en-US"/>
        </w:rPr>
        <w:t>.</w:t>
      </w:r>
    </w:p>
    <w:p w14:paraId="50345B24"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Zmiana rachunku bankowego następuje poprzez pisemne zawiadomienie Zamawiającego </w:t>
      </w:r>
      <w:r w:rsidR="00E93C4C"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i nie wymaga aneksu do umowy.  W wypadku nie powiadomienia Zamawiającego o zmianie numeru konta należność przekazana na dotychczasowy rachunek uważana będzie za skuteczną.</w:t>
      </w:r>
    </w:p>
    <w:p w14:paraId="0399568A" w14:textId="448CA072"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Pismo informujące Zamawiającego o zmianie rachunku bankowego, na który ma być dokonywana płatność powinno być podpisane przez osoby prawnie umocowane do składania oświadczeń </w:t>
      </w:r>
      <w:r w:rsidR="006E3A64">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w imieniu Wykonawcy. Do pisma powinny być załączone stosowne dowody uwierzytelniające umocowanie oraz dokonane zmiany.</w:t>
      </w:r>
    </w:p>
    <w:p w14:paraId="2C99932C"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ma obowiązek zapłaty w terminie do 30 dni licząc od daty otrzymania prawidłowo wystawionej faktury VAT. Datą zapłaty jest dzień obciążenia rachunku bankowego Zamawiającego. </w:t>
      </w:r>
    </w:p>
    <w:p w14:paraId="1AAFCAD0" w14:textId="77777777" w:rsidR="00A066F0" w:rsidRPr="00935B72" w:rsidRDefault="00A066F0">
      <w:pPr>
        <w:pStyle w:val="Akapitzlist"/>
        <w:numPr>
          <w:ilvl w:val="0"/>
          <w:numId w:val="17"/>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oświadcza, że faktura winna być wystawiona zgodnie z formułą: </w:t>
      </w:r>
    </w:p>
    <w:p w14:paraId="642D1C0F" w14:textId="773392AA" w:rsidR="00A17C02" w:rsidRPr="00A17C02" w:rsidRDefault="00A066F0" w:rsidP="00A17C02">
      <w:pPr>
        <w:pStyle w:val="Akapitzlist"/>
        <w:spacing w:before="0" w:after="0" w:line="360" w:lineRule="auto"/>
        <w:ind w:left="426"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Nabywca: </w:t>
      </w:r>
      <w:r w:rsidR="00A17C02" w:rsidRPr="00A17C02">
        <w:rPr>
          <w:rFonts w:ascii="Arial" w:eastAsiaTheme="minorHAnsi" w:hAnsi="Arial" w:cs="Arial"/>
          <w:color w:val="auto"/>
          <w:sz w:val="20"/>
          <w:szCs w:val="20"/>
          <w:lang w:eastAsia="en-US"/>
        </w:rPr>
        <w:t>Gmina Krasne</w:t>
      </w:r>
      <w:r w:rsidR="00A17C02">
        <w:rPr>
          <w:rFonts w:ascii="Arial" w:eastAsiaTheme="minorHAnsi" w:hAnsi="Arial" w:cs="Arial"/>
          <w:color w:val="auto"/>
          <w:sz w:val="20"/>
          <w:szCs w:val="20"/>
          <w:lang w:eastAsia="en-US"/>
        </w:rPr>
        <w:t xml:space="preserve">, </w:t>
      </w:r>
      <w:r w:rsidR="00A17C02" w:rsidRPr="00A17C02">
        <w:rPr>
          <w:rFonts w:ascii="Arial" w:eastAsiaTheme="minorHAnsi" w:hAnsi="Arial" w:cs="Arial"/>
          <w:color w:val="auto"/>
          <w:sz w:val="20"/>
          <w:szCs w:val="20"/>
          <w:lang w:eastAsia="en-US"/>
        </w:rPr>
        <w:t xml:space="preserve">ul. Adama Mickiewicza </w:t>
      </w:r>
      <w:r w:rsidR="00F07215">
        <w:rPr>
          <w:rFonts w:ascii="Arial" w:eastAsiaTheme="minorHAnsi" w:hAnsi="Arial" w:cs="Arial"/>
          <w:color w:val="auto"/>
          <w:sz w:val="20"/>
          <w:szCs w:val="20"/>
          <w:lang w:eastAsia="en-US"/>
        </w:rPr>
        <w:t>23</w:t>
      </w:r>
      <w:r w:rsidR="00A17C02" w:rsidRPr="00A17C02">
        <w:rPr>
          <w:rFonts w:ascii="Arial" w:eastAsiaTheme="minorHAnsi" w:hAnsi="Arial" w:cs="Arial"/>
          <w:color w:val="auto"/>
          <w:sz w:val="20"/>
          <w:szCs w:val="20"/>
          <w:lang w:eastAsia="en-US"/>
        </w:rPr>
        <w:t xml:space="preserve">, 06-408 Krasne </w:t>
      </w:r>
    </w:p>
    <w:p w14:paraId="6DB47F7F" w14:textId="4EB55C06" w:rsidR="00163C0C" w:rsidRPr="00A17C02" w:rsidRDefault="00A066F0" w:rsidP="00A17C02">
      <w:pPr>
        <w:pStyle w:val="Akapitzlist"/>
        <w:spacing w:before="0" w:after="0" w:line="360" w:lineRule="auto"/>
        <w:ind w:left="426"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Odbiorca (Płatnik): </w:t>
      </w:r>
      <w:r w:rsidR="00A17C02">
        <w:rPr>
          <w:rFonts w:ascii="Arial" w:eastAsiaTheme="minorHAnsi" w:hAnsi="Arial" w:cs="Arial"/>
          <w:color w:val="auto"/>
          <w:sz w:val="20"/>
          <w:szCs w:val="20"/>
          <w:lang w:eastAsia="en-US"/>
        </w:rPr>
        <w:t xml:space="preserve">Urząd </w:t>
      </w:r>
      <w:r w:rsidR="00A17C02" w:rsidRPr="00A17C02">
        <w:rPr>
          <w:rFonts w:ascii="Arial" w:eastAsiaTheme="minorHAnsi" w:hAnsi="Arial" w:cs="Arial"/>
          <w:color w:val="auto"/>
          <w:sz w:val="20"/>
          <w:szCs w:val="20"/>
          <w:lang w:eastAsia="en-US"/>
        </w:rPr>
        <w:t>Gmin</w:t>
      </w:r>
      <w:r w:rsidR="00A17C02">
        <w:rPr>
          <w:rFonts w:ascii="Arial" w:eastAsiaTheme="minorHAnsi" w:hAnsi="Arial" w:cs="Arial"/>
          <w:color w:val="auto"/>
          <w:sz w:val="20"/>
          <w:szCs w:val="20"/>
          <w:lang w:eastAsia="en-US"/>
        </w:rPr>
        <w:t>y</w:t>
      </w:r>
      <w:r w:rsidR="00A17C02" w:rsidRPr="00A17C02">
        <w:rPr>
          <w:rFonts w:ascii="Arial" w:eastAsiaTheme="minorHAnsi" w:hAnsi="Arial" w:cs="Arial"/>
          <w:color w:val="auto"/>
          <w:sz w:val="20"/>
          <w:szCs w:val="20"/>
          <w:lang w:eastAsia="en-US"/>
        </w:rPr>
        <w:t xml:space="preserve"> Krasne</w:t>
      </w:r>
      <w:r w:rsidR="00A17C02">
        <w:rPr>
          <w:rFonts w:ascii="Arial" w:eastAsiaTheme="minorHAnsi" w:hAnsi="Arial" w:cs="Arial"/>
          <w:color w:val="auto"/>
          <w:sz w:val="20"/>
          <w:szCs w:val="20"/>
          <w:lang w:eastAsia="en-US"/>
        </w:rPr>
        <w:t xml:space="preserve">, </w:t>
      </w:r>
      <w:r w:rsidR="00A17C02" w:rsidRPr="00A17C02">
        <w:rPr>
          <w:rFonts w:ascii="Arial" w:eastAsiaTheme="minorHAnsi" w:hAnsi="Arial" w:cs="Arial"/>
          <w:color w:val="auto"/>
          <w:sz w:val="20"/>
          <w:szCs w:val="20"/>
          <w:lang w:eastAsia="en-US"/>
        </w:rPr>
        <w:t xml:space="preserve">ul. Adama Mickiewicza </w:t>
      </w:r>
      <w:r w:rsidR="00041AB0">
        <w:rPr>
          <w:rFonts w:ascii="Arial" w:eastAsiaTheme="minorHAnsi" w:hAnsi="Arial" w:cs="Arial"/>
          <w:color w:val="auto"/>
          <w:sz w:val="20"/>
          <w:szCs w:val="20"/>
          <w:lang w:eastAsia="en-US"/>
        </w:rPr>
        <w:t>23</w:t>
      </w:r>
      <w:r w:rsidR="00A17C02" w:rsidRPr="00A17C02">
        <w:rPr>
          <w:rFonts w:ascii="Arial" w:eastAsiaTheme="minorHAnsi" w:hAnsi="Arial" w:cs="Arial"/>
          <w:color w:val="auto"/>
          <w:sz w:val="20"/>
          <w:szCs w:val="20"/>
          <w:lang w:eastAsia="en-US"/>
        </w:rPr>
        <w:t>, 06-408 Krasne</w:t>
      </w:r>
    </w:p>
    <w:p w14:paraId="122EA975" w14:textId="77777777" w:rsidR="00A54AA1" w:rsidRPr="00935B72" w:rsidRDefault="00A54AA1" w:rsidP="00935B72">
      <w:pPr>
        <w:spacing w:before="0" w:after="0" w:line="360" w:lineRule="auto"/>
        <w:ind w:left="0" w:firstLine="0"/>
        <w:rPr>
          <w:rFonts w:ascii="Arial" w:eastAsiaTheme="minorHAnsi" w:hAnsi="Arial" w:cs="Arial"/>
          <w:color w:val="auto"/>
          <w:sz w:val="20"/>
          <w:szCs w:val="20"/>
          <w:lang w:eastAsia="en-US"/>
        </w:rPr>
      </w:pPr>
    </w:p>
    <w:p w14:paraId="1E83E609"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Odbiory robót</w:t>
      </w:r>
    </w:p>
    <w:p w14:paraId="451CA4C9"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9</w:t>
      </w:r>
    </w:p>
    <w:p w14:paraId="76EA91BA" w14:textId="77777777" w:rsidR="004D5C62" w:rsidRDefault="004D5C62">
      <w:pPr>
        <w:pStyle w:val="Akapitzlist"/>
        <w:numPr>
          <w:ilvl w:val="0"/>
          <w:numId w:val="18"/>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Odbiór robót zanikających i ulegających zakryciu</w:t>
      </w:r>
      <w:r w:rsidRPr="00935B72">
        <w:rPr>
          <w:rFonts w:ascii="Arial" w:eastAsiaTheme="minorHAnsi" w:hAnsi="Arial" w:cs="Arial"/>
          <w:color w:val="auto"/>
          <w:sz w:val="20"/>
          <w:szCs w:val="20"/>
          <w:lang w:eastAsia="en-US"/>
        </w:rPr>
        <w:t xml:space="preserve"> będzie dokonywany w czasie umożliwiającym ewentualne korekty bez hamowania postępu robót. Odbioru dokonuje Inspektor Nadzoru. Informację z czynności odbioru i zalecenia wpisuje do dziennika budowy.</w:t>
      </w:r>
    </w:p>
    <w:p w14:paraId="0A2638FA" w14:textId="236DD884" w:rsidR="006E3A64" w:rsidRPr="006E3A64" w:rsidRDefault="004D5C62">
      <w:pPr>
        <w:pStyle w:val="Akapitzlist"/>
        <w:numPr>
          <w:ilvl w:val="0"/>
          <w:numId w:val="18"/>
        </w:numPr>
        <w:spacing w:before="0" w:after="0" w:line="360" w:lineRule="auto"/>
        <w:ind w:left="426"/>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Odbiór końcowy</w:t>
      </w:r>
      <w:r w:rsidR="0097669F">
        <w:rPr>
          <w:rFonts w:ascii="Arial" w:eastAsiaTheme="minorHAnsi" w:hAnsi="Arial" w:cs="Arial"/>
          <w:b/>
          <w:color w:val="auto"/>
          <w:sz w:val="20"/>
          <w:szCs w:val="20"/>
          <w:lang w:eastAsia="en-US"/>
        </w:rPr>
        <w:t xml:space="preserve"> </w:t>
      </w:r>
      <w:r w:rsidRPr="00935B72">
        <w:rPr>
          <w:rFonts w:ascii="Arial" w:eastAsiaTheme="minorHAnsi" w:hAnsi="Arial" w:cs="Arial"/>
          <w:color w:val="auto"/>
          <w:sz w:val="20"/>
          <w:szCs w:val="20"/>
          <w:lang w:eastAsia="en-US"/>
        </w:rPr>
        <w:t xml:space="preserve">zostanie dokonany w ciągu 14 dni od daty potwierdzenia przez Inspektora Nadzoru gotowości robót do odbioru. Przez  gotowość do odbioru rozumie się  zakończenie wszystkich robót, w tym robót poprawkowych zaleconych podczas kontroli budowy i odbiorów technicznych oraz  przedłożenie Zamawiającemu kompletnej dokumentacji powykonawczej w zakresie określonym w ust. </w:t>
      </w:r>
      <w:r w:rsidR="00F07215">
        <w:rPr>
          <w:rFonts w:ascii="Arial" w:eastAsiaTheme="minorHAnsi" w:hAnsi="Arial" w:cs="Arial"/>
          <w:color w:val="auto"/>
          <w:sz w:val="20"/>
          <w:szCs w:val="20"/>
          <w:lang w:eastAsia="en-US"/>
        </w:rPr>
        <w:t>4</w:t>
      </w:r>
      <w:r w:rsidRPr="00935B72">
        <w:rPr>
          <w:rFonts w:ascii="Arial" w:eastAsiaTheme="minorHAnsi" w:hAnsi="Arial" w:cs="Arial"/>
          <w:color w:val="auto"/>
          <w:sz w:val="20"/>
          <w:szCs w:val="20"/>
          <w:lang w:eastAsia="en-US"/>
        </w:rPr>
        <w:t xml:space="preserve"> poniżej. </w:t>
      </w:r>
    </w:p>
    <w:p w14:paraId="39954424" w14:textId="77777777" w:rsidR="004D5C62" w:rsidRPr="00935B72" w:rsidRDefault="004D5C62">
      <w:pPr>
        <w:pStyle w:val="Akapitzlist"/>
        <w:numPr>
          <w:ilvl w:val="0"/>
          <w:numId w:val="18"/>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Odbiór  po okresie gwarancji i rękojmi (ostateczny)</w:t>
      </w:r>
      <w:r w:rsidRPr="00935B72">
        <w:rPr>
          <w:rFonts w:ascii="Arial" w:eastAsiaTheme="minorHAnsi" w:hAnsi="Arial" w:cs="Arial"/>
          <w:color w:val="auto"/>
          <w:sz w:val="20"/>
          <w:szCs w:val="20"/>
          <w:lang w:eastAsia="en-US"/>
        </w:rPr>
        <w:t xml:space="preserve"> zostanie przeprowadzony na 15 dni  przed  upływem  okresu rękojmi , który </w:t>
      </w:r>
      <w:r w:rsidRPr="00580769">
        <w:rPr>
          <w:rFonts w:ascii="Arial" w:eastAsiaTheme="minorHAnsi" w:hAnsi="Arial" w:cs="Arial"/>
          <w:color w:val="auto"/>
          <w:sz w:val="20"/>
          <w:szCs w:val="20"/>
          <w:lang w:eastAsia="en-US"/>
        </w:rPr>
        <w:t>– zgodnie z ofertą wykonawcy wynosi  …..... , licząc od dnia podpisania protokołu odbioru końcowego .</w:t>
      </w:r>
    </w:p>
    <w:p w14:paraId="2E63DF23" w14:textId="77777777" w:rsidR="004D5C62" w:rsidRPr="00935B72" w:rsidRDefault="004D5C62">
      <w:pPr>
        <w:pStyle w:val="Akapitzlist"/>
        <w:numPr>
          <w:ilvl w:val="0"/>
          <w:numId w:val="18"/>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 czynności odbioru końcowego  i ostatecznego  zostanie spisany protokół zawierający wszelkie ustalenia dokonane w toku odbioru oraz terminy wyznaczone na usunięcie usterek i wad.  </w:t>
      </w:r>
    </w:p>
    <w:p w14:paraId="4874152F" w14:textId="77777777" w:rsidR="004D5C62" w:rsidRPr="00935B72" w:rsidRDefault="004D5C62">
      <w:pPr>
        <w:pStyle w:val="Akapitzlist"/>
        <w:numPr>
          <w:ilvl w:val="0"/>
          <w:numId w:val="18"/>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Jeżeli w toku czynności odbioru zostaną stwierdzone wady, to Zamawiającemu przysługują następujące uprawnienia:</w:t>
      </w:r>
    </w:p>
    <w:p w14:paraId="47C65DD2" w14:textId="77777777" w:rsidR="00F233F1" w:rsidRDefault="00F233F1" w:rsidP="00F233F1">
      <w:pPr>
        <w:pStyle w:val="Akapitzlist"/>
        <w:numPr>
          <w:ilvl w:val="1"/>
          <w:numId w:val="18"/>
        </w:numPr>
        <w:spacing w:before="0" w:after="0" w:line="360" w:lineRule="auto"/>
        <w:ind w:left="839" w:firstLine="0"/>
        <w:rPr>
          <w:rFonts w:ascii="Arial" w:eastAsiaTheme="minorHAnsi" w:hAnsi="Arial" w:cs="Arial"/>
          <w:color w:val="auto"/>
          <w:sz w:val="20"/>
          <w:szCs w:val="20"/>
          <w:lang w:eastAsia="en-US"/>
        </w:rPr>
      </w:pPr>
      <w:r w:rsidRPr="00F233F1">
        <w:rPr>
          <w:rFonts w:ascii="Arial" w:eastAsiaTheme="minorHAnsi" w:hAnsi="Arial" w:cs="Arial"/>
          <w:color w:val="auto"/>
          <w:sz w:val="20"/>
          <w:szCs w:val="20"/>
          <w:lang w:eastAsia="en-US"/>
        </w:rPr>
        <w:t>umożliwienie dokonania odbioru końcowego w przypadku wystąpienia wad lub usterek nieistotnych, które nie wpływają na możliwość użytkowania przedmiotu umowy zgodnie z jego przeznaczeniem, z jednoczesnym</w:t>
      </w:r>
      <w:r>
        <w:rPr>
          <w:rFonts w:ascii="Arial" w:eastAsiaTheme="minorHAnsi" w:hAnsi="Arial" w:cs="Arial"/>
          <w:color w:val="auto"/>
          <w:sz w:val="20"/>
          <w:szCs w:val="20"/>
          <w:lang w:eastAsia="en-US"/>
        </w:rPr>
        <w:t xml:space="preserve"> </w:t>
      </w:r>
      <w:r w:rsidRPr="00F233F1">
        <w:rPr>
          <w:rFonts w:ascii="Arial" w:eastAsiaTheme="minorHAnsi" w:hAnsi="Arial" w:cs="Arial"/>
          <w:color w:val="auto"/>
          <w:sz w:val="20"/>
          <w:szCs w:val="20"/>
          <w:lang w:eastAsia="en-US"/>
        </w:rPr>
        <w:t>wyznaczeniem Wykonawcy terminu na ich usunięcie.</w:t>
      </w:r>
    </w:p>
    <w:p w14:paraId="28E6DCA9" w14:textId="048A46AF" w:rsidR="004D5C62" w:rsidRPr="00F233F1" w:rsidRDefault="004D5C62" w:rsidP="00F233F1">
      <w:pPr>
        <w:pStyle w:val="Akapitzlist"/>
        <w:numPr>
          <w:ilvl w:val="1"/>
          <w:numId w:val="18"/>
        </w:numPr>
        <w:spacing w:before="0" w:after="0" w:line="360" w:lineRule="auto"/>
        <w:ind w:left="839" w:firstLine="0"/>
        <w:rPr>
          <w:rFonts w:ascii="Arial" w:eastAsiaTheme="minorHAnsi" w:hAnsi="Arial" w:cs="Arial"/>
          <w:color w:val="auto"/>
          <w:sz w:val="20"/>
          <w:szCs w:val="20"/>
          <w:lang w:eastAsia="en-US"/>
        </w:rPr>
      </w:pPr>
      <w:r w:rsidRPr="00F233F1">
        <w:rPr>
          <w:rFonts w:ascii="Arial" w:eastAsiaTheme="minorHAnsi" w:hAnsi="Arial" w:cs="Arial"/>
          <w:color w:val="auto"/>
          <w:sz w:val="20"/>
          <w:szCs w:val="20"/>
          <w:lang w:eastAsia="en-US"/>
        </w:rPr>
        <w:t>Jeżeli wady nie nadają się do usunięcia to :</w:t>
      </w:r>
    </w:p>
    <w:p w14:paraId="3BAC1424" w14:textId="20D91C8F" w:rsidR="004D5C62" w:rsidRPr="00935B72" w:rsidRDefault="004D5C62">
      <w:pPr>
        <w:pStyle w:val="Akapitzlist"/>
        <w:numPr>
          <w:ilvl w:val="2"/>
          <w:numId w:val="1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jeśli nie uniemożliwiają  one użytkowania  przedmiotu umowy zgodnie </w:t>
      </w:r>
      <w:r w:rsidR="006E3A64">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z przeznaczeniem, Zamawiający obniży wynagrodzenie odpowiednio </w:t>
      </w:r>
      <w:r w:rsidR="006E3A64">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do utraconej wartości użytkowej  i technicznej.</w:t>
      </w:r>
    </w:p>
    <w:p w14:paraId="538D6D43" w14:textId="77777777" w:rsidR="004D5C62" w:rsidRPr="00935B72" w:rsidRDefault="004D5C62">
      <w:pPr>
        <w:pStyle w:val="Akapitzlist"/>
        <w:numPr>
          <w:ilvl w:val="2"/>
          <w:numId w:val="1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Jeżeli  z powodu wad nie jest możliwe użytkowanie zgodne z przeznaczeniem, Zamawiający zażąda wykonania przedmiotu odbioru po raz drugi. </w:t>
      </w:r>
    </w:p>
    <w:p w14:paraId="73A5886A" w14:textId="4B8B8155" w:rsidR="004D5C62" w:rsidRPr="00935B72" w:rsidRDefault="004D5C62">
      <w:pPr>
        <w:pStyle w:val="Akapitzlist"/>
        <w:numPr>
          <w:ilvl w:val="2"/>
          <w:numId w:val="1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ma prawo  usunąć w zastępstwie Wykonawcy, na jego koszt </w:t>
      </w:r>
      <w:r w:rsidR="006E3A64">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i ryzyko wady nieusunięte w umówionym terminie. Zamawiający ma obowiązek uprzedniego poinformowania Wykonawcy o zamiarze zastępczego usunięcia </w:t>
      </w:r>
      <w:r w:rsidRPr="00935B72">
        <w:rPr>
          <w:rFonts w:ascii="Arial" w:eastAsiaTheme="minorHAnsi" w:hAnsi="Arial" w:cs="Arial"/>
          <w:color w:val="auto"/>
          <w:sz w:val="20"/>
          <w:szCs w:val="20"/>
          <w:lang w:eastAsia="en-US"/>
        </w:rPr>
        <w:lastRenderedPageBreak/>
        <w:t>wad.  Zastępcze   usunięcie wady nie zwalnia z obowiązku zapłaty kar umownych, które  naliczane są do momentu zastępczego usunięcia wady.</w:t>
      </w:r>
    </w:p>
    <w:p w14:paraId="306F4BFC" w14:textId="41ED652F" w:rsidR="004D5C62" w:rsidRPr="00935B72" w:rsidRDefault="004D5C62">
      <w:pPr>
        <w:pStyle w:val="Akapitzlist"/>
        <w:numPr>
          <w:ilvl w:val="1"/>
          <w:numId w:val="1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Koszty usuwania wad ponosi Wykonawca, a okres ich usuwania nie przedłuża umownego terminu zakończenia robót.</w:t>
      </w:r>
    </w:p>
    <w:p w14:paraId="25D59BEA" w14:textId="77777777" w:rsidR="004D5C62" w:rsidRPr="00935B72" w:rsidRDefault="004D5C62" w:rsidP="006E3A64">
      <w:pPr>
        <w:spacing w:before="0" w:after="0" w:line="360" w:lineRule="auto"/>
        <w:ind w:left="0" w:firstLine="0"/>
        <w:rPr>
          <w:rFonts w:ascii="Arial" w:eastAsiaTheme="minorHAnsi" w:hAnsi="Arial" w:cs="Arial"/>
          <w:color w:val="auto"/>
          <w:sz w:val="20"/>
          <w:szCs w:val="20"/>
          <w:lang w:eastAsia="en-US"/>
        </w:rPr>
      </w:pPr>
    </w:p>
    <w:p w14:paraId="0ECB349B"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Osoby odpowiedzialne za realizację prac</w:t>
      </w:r>
      <w:r w:rsidR="00E93548" w:rsidRPr="00935B72">
        <w:rPr>
          <w:rFonts w:ascii="Arial" w:eastAsiaTheme="minorHAnsi" w:hAnsi="Arial" w:cs="Arial"/>
          <w:b/>
          <w:color w:val="auto"/>
          <w:sz w:val="20"/>
          <w:szCs w:val="20"/>
          <w:lang w:eastAsia="en-US"/>
        </w:rPr>
        <w:t>, zasady współpracy</w:t>
      </w:r>
    </w:p>
    <w:p w14:paraId="24ADD48F"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10</w:t>
      </w:r>
    </w:p>
    <w:p w14:paraId="3BC038E8" w14:textId="7777777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Zakres przedmiotu umowy Wykonawca wykona pod nadzorem i w uzgodnieniu  z Zamawiającym. </w:t>
      </w:r>
    </w:p>
    <w:p w14:paraId="5853F6A5" w14:textId="7777777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Strony zgodnie ustalają, iż zmiana osoby Inspektora Nadzoru oraz pozostałych osób, reprezentujących Zamawiającego, nie stanowi zmiany umowy i jest dopuszczalna za uprzednim poinformowaniem Wykonawcy. </w:t>
      </w:r>
    </w:p>
    <w:p w14:paraId="2829F408" w14:textId="7777777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Przedstawicielami ze strony Wykonawcy są: </w:t>
      </w:r>
    </w:p>
    <w:p w14:paraId="6C839372" w14:textId="7777777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Wykonawcę reprezentuje:  ................................................................................................................ </w:t>
      </w:r>
    </w:p>
    <w:p w14:paraId="0EBC73A1"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 </w:t>
      </w:r>
    </w:p>
    <w:p w14:paraId="6EAC9AA9"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                                      (należy wskazać osoby wraz z zakresem upoważnienia) </w:t>
      </w:r>
    </w:p>
    <w:p w14:paraId="6EB647EB" w14:textId="7777777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Kierownikiem robót będzie: </w:t>
      </w:r>
    </w:p>
    <w:p w14:paraId="61F1EC65"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 </w:t>
      </w:r>
    </w:p>
    <w:p w14:paraId="1906B96F" w14:textId="77777777" w:rsidR="007B61B1" w:rsidRPr="00935B72"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Nr uprawnień: ................................................................................................................................... </w:t>
      </w:r>
    </w:p>
    <w:p w14:paraId="32048987" w14:textId="7777777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 podstawowych obowiązków </w:t>
      </w:r>
      <w:r w:rsidR="00E93548" w:rsidRPr="00935B72">
        <w:rPr>
          <w:rFonts w:ascii="Arial" w:eastAsiaTheme="minorHAnsi" w:hAnsi="Arial" w:cs="Arial"/>
          <w:color w:val="auto"/>
          <w:sz w:val="20"/>
          <w:szCs w:val="20"/>
          <w:lang w:eastAsia="en-US"/>
        </w:rPr>
        <w:t xml:space="preserve">kierownika robót </w:t>
      </w:r>
      <w:r w:rsidRPr="00935B72">
        <w:rPr>
          <w:rFonts w:ascii="Arial" w:eastAsiaTheme="minorHAnsi" w:hAnsi="Arial" w:cs="Arial"/>
          <w:color w:val="auto"/>
          <w:sz w:val="20"/>
          <w:szCs w:val="20"/>
          <w:lang w:eastAsia="en-US"/>
        </w:rPr>
        <w:t xml:space="preserve"> należy: </w:t>
      </w:r>
    </w:p>
    <w:p w14:paraId="731CCE57"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opracowanie Harmonogramu realizacji inwestycji i przedłożenie go zamawiającemu w ciągu </w:t>
      </w:r>
      <w:r w:rsidRPr="00935B72">
        <w:rPr>
          <w:rFonts w:ascii="Arial" w:eastAsiaTheme="minorHAnsi" w:hAnsi="Arial" w:cs="Arial"/>
          <w:color w:val="auto"/>
          <w:sz w:val="20"/>
          <w:szCs w:val="20"/>
          <w:lang w:eastAsia="en-US"/>
        </w:rPr>
        <w:br/>
        <w:t xml:space="preserve">7 dni po podpisaniu umowy, </w:t>
      </w:r>
    </w:p>
    <w:p w14:paraId="3324D8B1"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opracowanie Planu bezpieczeństwa i ochrony zdrowia  i przedłożenie go Zamawiającemu,</w:t>
      </w:r>
    </w:p>
    <w:p w14:paraId="2799C629"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opracowanie Programu Zapewnienia Jakości i przedłożenie go do akceptacji Zamawiającemu,</w:t>
      </w:r>
    </w:p>
    <w:p w14:paraId="5153CDCA"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niezwłoczne informowanie zamawiającego i inspektora nadzoru o zaistniałych na terenie budowy wypadkach i kontrolach,</w:t>
      </w:r>
    </w:p>
    <w:p w14:paraId="170A8F62"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informowanie inspektora nadzoru i zamawiającego o terminie  zakrycia robót ulegających zakryciu i terminie odbioru robót zanikających,</w:t>
      </w:r>
    </w:p>
    <w:p w14:paraId="0B2B63A5" w14:textId="20B5F473"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utrzymanie ładu  i porządku na terenie budowy, a po zakończeniu robót uporządkowanie całego terenu, usunięcie wszelkich urządzeń i materiałów z miejsc wykorzystywanych jako tymczasowe zaplecze budowy.  Przestrzeń zajmowaną pod tymczasowe zaplecze budowy </w:t>
      </w:r>
      <w:r w:rsidR="008075C7">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i składowiska materiałów,  </w:t>
      </w:r>
    </w:p>
    <w:p w14:paraId="1A9A5788"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wykonanie robót tymczasowych (w tym zabezpieczających), które będą potrzebne  podczas wykonywania robót podstawowych ( np. objazdy), </w:t>
      </w:r>
    </w:p>
    <w:p w14:paraId="2E1CC4CA" w14:textId="7F6FB51E"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przypadku  zniszczenia/uszkodzenia/zasypania lub zanieczyszczenia elementów uzbrojenia podziemnego zlokalizowanego w miejscu robót bądź  majątku Zamawiającego – naprawienia ich i doprowadzenia do stanu poprzedniego na swój koszt, </w:t>
      </w:r>
    </w:p>
    <w:p w14:paraId="20B63EB2"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skompletowanie i przedłożenie zamawiającemu dokumentów pozwalających na ocenę prawidłowego wykonania przedmiotu odbioru końcowego,</w:t>
      </w:r>
    </w:p>
    <w:p w14:paraId="0A8FE6D1"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realizacja zaleceń wpisanych do dziennika budowy,</w:t>
      </w:r>
    </w:p>
    <w:p w14:paraId="4D96A396" w14:textId="77777777" w:rsidR="007B61B1"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p</w:t>
      </w:r>
      <w:r w:rsidR="007B61B1" w:rsidRPr="00935B72">
        <w:rPr>
          <w:rFonts w:ascii="Arial" w:eastAsiaTheme="minorHAnsi" w:hAnsi="Arial" w:cs="Arial"/>
          <w:color w:val="auto"/>
          <w:sz w:val="20"/>
          <w:szCs w:val="20"/>
          <w:lang w:eastAsia="en-US"/>
        </w:rPr>
        <w:t>rotokolarne przejęcie od Zamawiającego i odpowiednie  zabezpieczenie terenu budowy wraz ze znajdującymi się na nim obiektami budowlanymi, urządzeniami technicznymi i stałymi punktami osnowy geodezyjnej oraz podlegającymi ochronie  elementami środowiska  przyrodniczego i kulturowego</w:t>
      </w:r>
      <w:r w:rsidRPr="00935B72">
        <w:rPr>
          <w:rFonts w:ascii="Arial" w:eastAsiaTheme="minorHAnsi" w:hAnsi="Arial" w:cs="Arial"/>
          <w:color w:val="auto"/>
          <w:sz w:val="20"/>
          <w:szCs w:val="20"/>
          <w:lang w:eastAsia="en-US"/>
        </w:rPr>
        <w:t>,</w:t>
      </w:r>
    </w:p>
    <w:p w14:paraId="270E8C28" w14:textId="77777777" w:rsidR="007B61B1"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p</w:t>
      </w:r>
      <w:r w:rsidR="007B61B1" w:rsidRPr="00935B72">
        <w:rPr>
          <w:rFonts w:ascii="Arial" w:eastAsiaTheme="minorHAnsi" w:hAnsi="Arial" w:cs="Arial"/>
          <w:color w:val="auto"/>
          <w:sz w:val="20"/>
          <w:szCs w:val="20"/>
          <w:lang w:eastAsia="en-US"/>
        </w:rPr>
        <w:t>rowadzenie dokumentacji budowy</w:t>
      </w:r>
      <w:r w:rsidRPr="00935B72">
        <w:rPr>
          <w:rFonts w:ascii="Arial" w:eastAsiaTheme="minorHAnsi" w:hAnsi="Arial" w:cs="Arial"/>
          <w:color w:val="auto"/>
          <w:sz w:val="20"/>
          <w:szCs w:val="20"/>
          <w:lang w:eastAsia="en-US"/>
        </w:rPr>
        <w:t>,</w:t>
      </w:r>
      <w:r w:rsidR="007B61B1" w:rsidRPr="00935B72">
        <w:rPr>
          <w:rFonts w:ascii="Arial" w:eastAsiaTheme="minorHAnsi" w:hAnsi="Arial" w:cs="Arial"/>
          <w:color w:val="auto"/>
          <w:sz w:val="20"/>
          <w:szCs w:val="20"/>
          <w:lang w:eastAsia="en-US"/>
        </w:rPr>
        <w:t xml:space="preserve"> </w:t>
      </w:r>
    </w:p>
    <w:p w14:paraId="7423AC20" w14:textId="77777777" w:rsidR="007B61B1"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w:t>
      </w:r>
      <w:r w:rsidR="007B61B1" w:rsidRPr="00935B72">
        <w:rPr>
          <w:rFonts w:ascii="Arial" w:eastAsiaTheme="minorHAnsi" w:hAnsi="Arial" w:cs="Arial"/>
          <w:color w:val="auto"/>
          <w:sz w:val="20"/>
          <w:szCs w:val="20"/>
          <w:lang w:eastAsia="en-US"/>
        </w:rPr>
        <w:t>strzymanie robót budowlanych w przypadku stwierdzenia możliwości powstania zagrożenia oraz bezzwłoczne zawiadomienie o tym Zamawiającego</w:t>
      </w:r>
      <w:r w:rsidRPr="00935B72">
        <w:rPr>
          <w:rFonts w:ascii="Arial" w:eastAsiaTheme="minorHAnsi" w:hAnsi="Arial" w:cs="Arial"/>
          <w:color w:val="auto"/>
          <w:sz w:val="20"/>
          <w:szCs w:val="20"/>
          <w:lang w:eastAsia="en-US"/>
        </w:rPr>
        <w:t>,</w:t>
      </w:r>
      <w:r w:rsidR="007B61B1" w:rsidRPr="00935B72">
        <w:rPr>
          <w:rFonts w:ascii="Arial" w:eastAsiaTheme="minorHAnsi" w:hAnsi="Arial" w:cs="Arial"/>
          <w:color w:val="auto"/>
          <w:sz w:val="20"/>
          <w:szCs w:val="20"/>
          <w:lang w:eastAsia="en-US"/>
        </w:rPr>
        <w:t xml:space="preserve"> </w:t>
      </w:r>
    </w:p>
    <w:p w14:paraId="178F406A" w14:textId="77777777" w:rsidR="007B61B1"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n</w:t>
      </w:r>
      <w:r w:rsidR="007B61B1" w:rsidRPr="00935B72">
        <w:rPr>
          <w:rFonts w:ascii="Arial" w:eastAsiaTheme="minorHAnsi" w:hAnsi="Arial" w:cs="Arial"/>
          <w:color w:val="auto"/>
          <w:sz w:val="20"/>
          <w:szCs w:val="20"/>
          <w:lang w:eastAsia="en-US"/>
        </w:rPr>
        <w:t>atychmiastowa realizacja zaleceń wydanych przez Inspektora nadzoru inwestorskiego</w:t>
      </w:r>
      <w:r w:rsidRPr="00935B72">
        <w:rPr>
          <w:rFonts w:ascii="Arial" w:eastAsiaTheme="minorHAnsi" w:hAnsi="Arial" w:cs="Arial"/>
          <w:color w:val="auto"/>
          <w:sz w:val="20"/>
          <w:szCs w:val="20"/>
          <w:lang w:eastAsia="en-US"/>
        </w:rPr>
        <w:t>,</w:t>
      </w:r>
    </w:p>
    <w:p w14:paraId="6DA6CE7D" w14:textId="77777777" w:rsidR="007B61B1"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w:t>
      </w:r>
      <w:r w:rsidR="007B61B1" w:rsidRPr="00935B72">
        <w:rPr>
          <w:rFonts w:ascii="Arial" w:eastAsiaTheme="minorHAnsi" w:hAnsi="Arial" w:cs="Arial"/>
          <w:color w:val="auto"/>
          <w:sz w:val="20"/>
          <w:szCs w:val="20"/>
          <w:lang w:eastAsia="en-US"/>
        </w:rPr>
        <w:t>głaszanie – pod rygorem utraty prawa do wynagrodzenia –  Inwestorowi do sprawdzenia lub odbioru wykonanych robót  podlegających zakryciu bądź zanikających oraz zapewnienie dokonania wymaganych przepisami lub ustalonych przez Inspektora Nadzoru inwestorskiego prób i sprawdzeń w  instalacji, urządzeń technicznych, przed zgłoszeniem obiektu budowlanego do odbioru</w:t>
      </w:r>
      <w:r w:rsidRPr="00935B72">
        <w:rPr>
          <w:rFonts w:ascii="Arial" w:eastAsiaTheme="minorHAnsi" w:hAnsi="Arial" w:cs="Arial"/>
          <w:color w:val="auto"/>
          <w:sz w:val="20"/>
          <w:szCs w:val="20"/>
          <w:lang w:eastAsia="en-US"/>
        </w:rPr>
        <w:t>,</w:t>
      </w:r>
    </w:p>
    <w:p w14:paraId="334C8327" w14:textId="77777777" w:rsidR="007B61B1"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p</w:t>
      </w:r>
      <w:r w:rsidR="007B61B1" w:rsidRPr="00935B72">
        <w:rPr>
          <w:rFonts w:ascii="Arial" w:eastAsiaTheme="minorHAnsi" w:hAnsi="Arial" w:cs="Arial"/>
          <w:color w:val="auto"/>
          <w:sz w:val="20"/>
          <w:szCs w:val="20"/>
          <w:lang w:eastAsia="en-US"/>
        </w:rPr>
        <w:t>rzygotowanie dokumentacji powykonawczej obiektu budowlanego</w:t>
      </w:r>
      <w:r w:rsidRPr="00935B72">
        <w:rPr>
          <w:rFonts w:ascii="Arial" w:eastAsiaTheme="minorHAnsi" w:hAnsi="Arial" w:cs="Arial"/>
          <w:color w:val="auto"/>
          <w:sz w:val="20"/>
          <w:szCs w:val="20"/>
          <w:lang w:eastAsia="en-US"/>
        </w:rPr>
        <w:t>,</w:t>
      </w:r>
    </w:p>
    <w:p w14:paraId="19503ED2" w14:textId="77777777" w:rsidR="004D5C62"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w:t>
      </w:r>
      <w:r w:rsidR="007B61B1" w:rsidRPr="00935B72">
        <w:rPr>
          <w:rFonts w:ascii="Arial" w:eastAsiaTheme="minorHAnsi" w:hAnsi="Arial" w:cs="Arial"/>
          <w:color w:val="auto"/>
          <w:sz w:val="20"/>
          <w:szCs w:val="20"/>
          <w:lang w:eastAsia="en-US"/>
        </w:rPr>
        <w:t xml:space="preserve">głoszenie obiektu budowlanego do odbioru oraz uczestniczenie w czynnościach odbioru </w:t>
      </w:r>
      <w:r w:rsidRPr="00935B72">
        <w:rPr>
          <w:rFonts w:ascii="Arial" w:eastAsiaTheme="minorHAnsi" w:hAnsi="Arial" w:cs="Arial"/>
          <w:color w:val="auto"/>
          <w:sz w:val="20"/>
          <w:szCs w:val="20"/>
          <w:lang w:eastAsia="en-US"/>
        </w:rPr>
        <w:br/>
      </w:r>
      <w:r w:rsidR="007B61B1" w:rsidRPr="00935B72">
        <w:rPr>
          <w:rFonts w:ascii="Arial" w:eastAsiaTheme="minorHAnsi" w:hAnsi="Arial" w:cs="Arial"/>
          <w:color w:val="auto"/>
          <w:sz w:val="20"/>
          <w:szCs w:val="20"/>
          <w:lang w:eastAsia="en-US"/>
        </w:rPr>
        <w:t xml:space="preserve">i zapewnienie usunięcia stwierdzonych wad, a także przekazanie  Zamawiającemu oświadczenia o: zgodności wykonania przedmiotu umowy z projektem budowlanym </w:t>
      </w:r>
      <w:r w:rsidRPr="00935B72">
        <w:rPr>
          <w:rFonts w:ascii="Arial" w:eastAsiaTheme="minorHAnsi" w:hAnsi="Arial" w:cs="Arial"/>
          <w:color w:val="auto"/>
          <w:sz w:val="20"/>
          <w:szCs w:val="20"/>
          <w:lang w:eastAsia="en-US"/>
        </w:rPr>
        <w:br/>
      </w:r>
      <w:r w:rsidR="007B61B1" w:rsidRPr="00935B72">
        <w:rPr>
          <w:rFonts w:ascii="Arial" w:eastAsiaTheme="minorHAnsi" w:hAnsi="Arial" w:cs="Arial"/>
          <w:color w:val="auto"/>
          <w:sz w:val="20"/>
          <w:szCs w:val="20"/>
          <w:lang w:eastAsia="en-US"/>
        </w:rPr>
        <w:t xml:space="preserve">i warunkami pozwolenia na budowę,  przepisami i obowiązującymi Polskimi Normami; </w:t>
      </w:r>
    </w:p>
    <w:p w14:paraId="3686B4FD" w14:textId="77777777" w:rsidR="007B61B1" w:rsidRPr="00935B72" w:rsidRDefault="004D5C62">
      <w:pPr>
        <w:numPr>
          <w:ilvl w:val="1"/>
          <w:numId w:val="8"/>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d</w:t>
      </w:r>
      <w:r w:rsidR="007B61B1" w:rsidRPr="00935B72">
        <w:rPr>
          <w:rFonts w:ascii="Arial" w:eastAsiaTheme="minorHAnsi" w:hAnsi="Arial" w:cs="Arial"/>
          <w:color w:val="auto"/>
          <w:sz w:val="20"/>
          <w:szCs w:val="20"/>
          <w:lang w:eastAsia="en-US"/>
        </w:rPr>
        <w:t>oprowadzenie do należytego stanu i porządku terenu budowy.</w:t>
      </w:r>
      <w:r w:rsidRPr="00935B72">
        <w:rPr>
          <w:rFonts w:ascii="Arial" w:eastAsiaTheme="minorHAnsi" w:hAnsi="Arial" w:cs="Arial"/>
          <w:color w:val="auto"/>
          <w:sz w:val="20"/>
          <w:szCs w:val="20"/>
          <w:lang w:eastAsia="en-US"/>
        </w:rPr>
        <w:t>,</w:t>
      </w:r>
    </w:p>
    <w:p w14:paraId="68DA1850" w14:textId="7777777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Strony zgodnie ustalają, iż zmiana osoby kierownika budowy oraz pozostałych osób, przedstawionych w ofercie przetargowej, nie stanowi zmiany umowy i jest dopuszczalna </w:t>
      </w:r>
      <w:r w:rsidR="004D5C62"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za uprzednią pisemną zgodą Zamawiającego. </w:t>
      </w:r>
    </w:p>
    <w:p w14:paraId="11E39D11" w14:textId="46287CA1"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z własnej inicjatywy proponuje zmianę osób wyszczególnionych w ust. </w:t>
      </w:r>
      <w:r w:rsidR="003328A3">
        <w:rPr>
          <w:rFonts w:ascii="Arial" w:eastAsiaTheme="minorHAnsi" w:hAnsi="Arial" w:cs="Arial"/>
          <w:color w:val="auto"/>
          <w:sz w:val="20"/>
          <w:szCs w:val="20"/>
          <w:lang w:eastAsia="en-US"/>
        </w:rPr>
        <w:t>4</w:t>
      </w:r>
      <w:r w:rsidRPr="00935B72">
        <w:rPr>
          <w:rFonts w:ascii="Arial" w:eastAsiaTheme="minorHAnsi" w:hAnsi="Arial" w:cs="Arial"/>
          <w:color w:val="auto"/>
          <w:sz w:val="20"/>
          <w:szCs w:val="20"/>
          <w:lang w:eastAsia="en-US"/>
        </w:rPr>
        <w:t xml:space="preserve"> i </w:t>
      </w:r>
      <w:r w:rsidR="003328A3">
        <w:rPr>
          <w:rFonts w:ascii="Arial" w:eastAsiaTheme="minorHAnsi" w:hAnsi="Arial" w:cs="Arial"/>
          <w:color w:val="auto"/>
          <w:sz w:val="20"/>
          <w:szCs w:val="20"/>
          <w:lang w:eastAsia="en-US"/>
        </w:rPr>
        <w:t>5</w:t>
      </w:r>
      <w:r w:rsidRPr="00935B72">
        <w:rPr>
          <w:rFonts w:ascii="Arial" w:eastAsiaTheme="minorHAnsi" w:hAnsi="Arial" w:cs="Arial"/>
          <w:color w:val="auto"/>
          <w:sz w:val="20"/>
          <w:szCs w:val="20"/>
          <w:lang w:eastAsia="en-US"/>
        </w:rPr>
        <w:t xml:space="preserve"> </w:t>
      </w:r>
      <w:r w:rsidR="003328A3">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następujących przypadkach: </w:t>
      </w:r>
    </w:p>
    <w:p w14:paraId="640D4D25" w14:textId="77777777" w:rsidR="007B61B1" w:rsidRPr="00935B72" w:rsidRDefault="004D5C62">
      <w:pPr>
        <w:numPr>
          <w:ilvl w:val="0"/>
          <w:numId w:val="3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ś</w:t>
      </w:r>
      <w:r w:rsidR="007B61B1" w:rsidRPr="00935B72">
        <w:rPr>
          <w:rFonts w:ascii="Arial" w:eastAsiaTheme="minorHAnsi" w:hAnsi="Arial" w:cs="Arial"/>
          <w:color w:val="auto"/>
          <w:sz w:val="20"/>
          <w:szCs w:val="20"/>
          <w:lang w:eastAsia="en-US"/>
        </w:rPr>
        <w:t xml:space="preserve">mierci, choroby lub innych zdarzeń losowych. </w:t>
      </w:r>
    </w:p>
    <w:p w14:paraId="6D557894" w14:textId="77777777" w:rsidR="007B61B1" w:rsidRPr="00935B72" w:rsidRDefault="004D5C62">
      <w:pPr>
        <w:numPr>
          <w:ilvl w:val="0"/>
          <w:numId w:val="3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j</w:t>
      </w:r>
      <w:r w:rsidR="007B61B1" w:rsidRPr="00935B72">
        <w:rPr>
          <w:rFonts w:ascii="Arial" w:eastAsiaTheme="minorHAnsi" w:hAnsi="Arial" w:cs="Arial"/>
          <w:color w:val="auto"/>
          <w:sz w:val="20"/>
          <w:szCs w:val="20"/>
          <w:lang w:eastAsia="en-US"/>
        </w:rPr>
        <w:t xml:space="preserve">eżeli zmiana tych osób stanie się konieczna z jakichkolwiek innych przyczyn niezależnych od Wykonawcy. </w:t>
      </w:r>
    </w:p>
    <w:p w14:paraId="02FFB470" w14:textId="4AE61357"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zmiany osób wyszczególnionych w ust. </w:t>
      </w:r>
      <w:r w:rsidR="003328A3">
        <w:rPr>
          <w:rFonts w:ascii="Arial" w:eastAsiaTheme="minorHAnsi" w:hAnsi="Arial" w:cs="Arial"/>
          <w:color w:val="auto"/>
          <w:sz w:val="20"/>
          <w:szCs w:val="20"/>
          <w:lang w:eastAsia="en-US"/>
        </w:rPr>
        <w:t xml:space="preserve">4 </w:t>
      </w:r>
      <w:r w:rsidRPr="00935B72">
        <w:rPr>
          <w:rFonts w:ascii="Arial" w:eastAsiaTheme="minorHAnsi" w:hAnsi="Arial" w:cs="Arial"/>
          <w:color w:val="auto"/>
          <w:sz w:val="20"/>
          <w:szCs w:val="20"/>
          <w:lang w:eastAsia="en-US"/>
        </w:rPr>
        <w:t xml:space="preserve">i </w:t>
      </w:r>
      <w:r w:rsidR="003328A3">
        <w:rPr>
          <w:rFonts w:ascii="Arial" w:eastAsiaTheme="minorHAnsi" w:hAnsi="Arial" w:cs="Arial"/>
          <w:color w:val="auto"/>
          <w:sz w:val="20"/>
          <w:szCs w:val="20"/>
          <w:lang w:eastAsia="en-US"/>
        </w:rPr>
        <w:t>5</w:t>
      </w:r>
      <w:r w:rsidRPr="00935B72">
        <w:rPr>
          <w:rFonts w:ascii="Arial" w:eastAsiaTheme="minorHAnsi" w:hAnsi="Arial" w:cs="Arial"/>
          <w:color w:val="auto"/>
          <w:sz w:val="20"/>
          <w:szCs w:val="20"/>
          <w:lang w:eastAsia="en-US"/>
        </w:rPr>
        <w:t xml:space="preserve">, nowe osoby powołane do pełnienia w/w obowiązków muszą spełniać wymagania określone w odrębnych przepisach dla danej funkcji.  </w:t>
      </w:r>
    </w:p>
    <w:p w14:paraId="26B9EB1B" w14:textId="0B074062" w:rsidR="007B61B1" w:rsidRPr="00935B72" w:rsidRDefault="007B61B1">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może także zażądać od Wykonawcy zmiany osób, o których mowa w ust. </w:t>
      </w:r>
      <w:r w:rsidR="003328A3">
        <w:rPr>
          <w:rFonts w:ascii="Arial" w:eastAsiaTheme="minorHAnsi" w:hAnsi="Arial" w:cs="Arial"/>
          <w:color w:val="auto"/>
          <w:sz w:val="20"/>
          <w:szCs w:val="20"/>
          <w:lang w:eastAsia="en-US"/>
        </w:rPr>
        <w:t>4</w:t>
      </w:r>
      <w:r w:rsidRPr="00935B72">
        <w:rPr>
          <w:rFonts w:ascii="Arial" w:eastAsiaTheme="minorHAnsi" w:hAnsi="Arial" w:cs="Arial"/>
          <w:color w:val="auto"/>
          <w:sz w:val="20"/>
          <w:szCs w:val="20"/>
          <w:lang w:eastAsia="en-US"/>
        </w:rPr>
        <w:t xml:space="preserve"> i </w:t>
      </w:r>
      <w:r w:rsidR="003328A3">
        <w:rPr>
          <w:rFonts w:ascii="Arial" w:eastAsiaTheme="minorHAnsi" w:hAnsi="Arial" w:cs="Arial"/>
          <w:color w:val="auto"/>
          <w:sz w:val="20"/>
          <w:szCs w:val="20"/>
          <w:lang w:eastAsia="en-US"/>
        </w:rPr>
        <w:t>5</w:t>
      </w:r>
      <w:r w:rsidRPr="00935B72">
        <w:rPr>
          <w:rFonts w:ascii="Arial" w:eastAsiaTheme="minorHAnsi" w:hAnsi="Arial" w:cs="Arial"/>
          <w:color w:val="auto"/>
          <w:sz w:val="20"/>
          <w:szCs w:val="20"/>
          <w:lang w:eastAsia="en-US"/>
        </w:rPr>
        <w:t xml:space="preserve">, jeżeli uzna, że nie wykonują należycie swoich obowiązków. Wykonawca obowiązany jest dokonać zmiany tych osób w terminie nie dłuższym niż 7 dni od daty złożenia wniosku przez Zamawiającego. </w:t>
      </w:r>
      <w:r w:rsidRPr="00935B72">
        <w:rPr>
          <w:rFonts w:ascii="Arial" w:eastAsiaTheme="minorHAnsi" w:hAnsi="Arial" w:cs="Arial"/>
          <w:b/>
          <w:color w:val="auto"/>
          <w:sz w:val="20"/>
          <w:szCs w:val="20"/>
          <w:lang w:eastAsia="en-US"/>
        </w:rPr>
        <w:t xml:space="preserve"> </w:t>
      </w:r>
    </w:p>
    <w:p w14:paraId="457D2A0D" w14:textId="77777777" w:rsidR="004D5C62" w:rsidRPr="00935B72" w:rsidRDefault="004D5C62">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Przedstawicielem Zamawiającego i koordynatorem  projektu jest  ………………………….</w:t>
      </w:r>
    </w:p>
    <w:p w14:paraId="6DC30AE3" w14:textId="77777777" w:rsidR="004D5C62" w:rsidRPr="00935B72" w:rsidRDefault="004D5C62">
      <w:pPr>
        <w:numPr>
          <w:ilvl w:val="0"/>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Zamawiający wyznacza do pełnienia nadzoru inwestorskiego …..…………………………..</w:t>
      </w:r>
    </w:p>
    <w:p w14:paraId="6E85A252" w14:textId="47F0C493" w:rsidR="004D5C62" w:rsidRPr="00935B72" w:rsidRDefault="004D5C62">
      <w:pPr>
        <w:numPr>
          <w:ilvl w:val="0"/>
          <w:numId w:val="1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Osoba wskazana w ust. 1</w:t>
      </w:r>
      <w:r w:rsidR="003328A3">
        <w:rPr>
          <w:rFonts w:ascii="Arial" w:eastAsiaTheme="minorHAnsi" w:hAnsi="Arial" w:cs="Arial"/>
          <w:color w:val="auto"/>
          <w:sz w:val="20"/>
          <w:szCs w:val="20"/>
          <w:lang w:eastAsia="en-US"/>
        </w:rPr>
        <w:t>2</w:t>
      </w:r>
      <w:r w:rsidRPr="00935B72">
        <w:rPr>
          <w:rFonts w:ascii="Arial" w:eastAsiaTheme="minorHAnsi" w:hAnsi="Arial" w:cs="Arial"/>
          <w:color w:val="auto"/>
          <w:sz w:val="20"/>
          <w:szCs w:val="20"/>
          <w:lang w:eastAsia="en-US"/>
        </w:rPr>
        <w:t xml:space="preserve"> działać będzie w granicach umocowania określonego w ustawie   Prawo Budowlane,</w:t>
      </w:r>
    </w:p>
    <w:p w14:paraId="17B1075F" w14:textId="77777777" w:rsidR="00E93548" w:rsidRPr="00935B72" w:rsidRDefault="00E93548">
      <w:pPr>
        <w:pStyle w:val="Akapitzlist"/>
        <w:numPr>
          <w:ilvl w:val="0"/>
          <w:numId w:val="1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reprezentuje Zamawiającego na budowie przez sprawowanie  kontroli zgodności jej realizacji z  przepisami i obowiązującymi Polskimi Normami oraz zasadami wiedzy technicznej,</w:t>
      </w:r>
    </w:p>
    <w:p w14:paraId="7D748A6B" w14:textId="77777777" w:rsidR="00E93548" w:rsidRPr="00935B72" w:rsidRDefault="00E93548">
      <w:pPr>
        <w:numPr>
          <w:ilvl w:val="0"/>
          <w:numId w:val="1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sprawdza jakość wykonywanych robót, wbudowanych wyrobów  budowlanych, </w:t>
      </w:r>
      <w:r w:rsidRPr="00935B72">
        <w:rPr>
          <w:rFonts w:ascii="Arial" w:eastAsiaTheme="minorHAnsi" w:hAnsi="Arial" w:cs="Arial"/>
          <w:color w:val="auto"/>
          <w:sz w:val="20"/>
          <w:szCs w:val="20"/>
          <w:lang w:eastAsia="en-US"/>
        </w:rPr>
        <w:br/>
        <w:t>a w szczególności zapobiega zastosowaniu wyrobów budowlanych wadliwych i nie  dopuszczonych do obrotu i stosowania w budownictwie,</w:t>
      </w:r>
    </w:p>
    <w:p w14:paraId="7AEF32F0" w14:textId="77777777" w:rsidR="00E93548" w:rsidRPr="00935B72" w:rsidRDefault="00E93548">
      <w:pPr>
        <w:numPr>
          <w:ilvl w:val="0"/>
          <w:numId w:val="1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sprawdza i odbiera roboty budowlane ulegające zakryciu lub zanikające, uczestniczy    </w:t>
      </w:r>
      <w:r w:rsidRPr="00935B72">
        <w:rPr>
          <w:rFonts w:ascii="Arial" w:eastAsiaTheme="minorHAnsi" w:hAnsi="Arial" w:cs="Arial"/>
          <w:color w:val="auto"/>
          <w:sz w:val="20"/>
          <w:szCs w:val="20"/>
          <w:lang w:eastAsia="en-US"/>
        </w:rPr>
        <w:br/>
        <w:t xml:space="preserve">w próbach i odbiorach technicznych instalacji i urządzeń technicznych oraz przygotowuje  </w:t>
      </w:r>
      <w:r w:rsidRPr="00935B72">
        <w:rPr>
          <w:rFonts w:ascii="Arial" w:eastAsiaTheme="minorHAnsi" w:hAnsi="Arial" w:cs="Arial"/>
          <w:color w:val="auto"/>
          <w:sz w:val="20"/>
          <w:szCs w:val="20"/>
          <w:lang w:eastAsia="en-US"/>
        </w:rPr>
        <w:br/>
        <w:t xml:space="preserve">i bierze udział w czynnościach odbioru gotowych obiektów budowlanych wchodzących  w skład wykonywanego przedmiotu umowy i przekazywanie ich do użytkowania, </w:t>
      </w:r>
    </w:p>
    <w:p w14:paraId="45821BFF" w14:textId="77777777" w:rsidR="00E93548" w:rsidRPr="00935B72" w:rsidRDefault="00E93548">
      <w:pPr>
        <w:pStyle w:val="Akapitzlist"/>
        <w:numPr>
          <w:ilvl w:val="0"/>
          <w:numId w:val="1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potwierdza faktycznie wykonane roboty oraz usunięcia wad, a także kontroluje rozliczenie budowy, </w:t>
      </w:r>
    </w:p>
    <w:p w14:paraId="2B78D463" w14:textId="77777777" w:rsidR="00E93548" w:rsidRPr="00935B72" w:rsidRDefault="00E93548">
      <w:pPr>
        <w:numPr>
          <w:ilvl w:val="0"/>
          <w:numId w:val="1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zawiadamia Zamawiającego o konieczności wykonania dodatkowych  nieprzewidzianych niniejszą umową robót celem prawidłowego wykonania przedmiotu umowy. </w:t>
      </w:r>
    </w:p>
    <w:p w14:paraId="19C12FCC" w14:textId="38F7B4A9" w:rsidR="0003347C" w:rsidRPr="003328A3" w:rsidRDefault="004D5C62">
      <w:pPr>
        <w:pStyle w:val="Akapitzlist"/>
        <w:numPr>
          <w:ilvl w:val="0"/>
          <w:numId w:val="1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Zamawiający zastrzega sobie prawo zmiany osoby wskazanej w ust.</w:t>
      </w:r>
      <w:r w:rsidR="003328A3">
        <w:rPr>
          <w:rFonts w:ascii="Arial" w:eastAsiaTheme="minorHAnsi" w:hAnsi="Arial" w:cs="Arial"/>
          <w:color w:val="auto"/>
          <w:sz w:val="20"/>
          <w:szCs w:val="20"/>
          <w:lang w:eastAsia="en-US"/>
        </w:rPr>
        <w:t>12</w:t>
      </w:r>
      <w:r w:rsidRPr="00935B72">
        <w:rPr>
          <w:rFonts w:ascii="Arial" w:eastAsiaTheme="minorHAnsi" w:hAnsi="Arial" w:cs="Arial"/>
          <w:color w:val="auto"/>
          <w:sz w:val="20"/>
          <w:szCs w:val="20"/>
          <w:lang w:eastAsia="en-US"/>
        </w:rPr>
        <w:t xml:space="preserve">. Zmiana ta winna być dokonana wpisem do dziennika budowy, jeżeli obowiązek jego prowadzenia wynika </w:t>
      </w:r>
      <w:r w:rsidR="00E93548"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z obowiązujących przepisów i nie wymaga aneksu do niniejszej umowy. </w:t>
      </w:r>
    </w:p>
    <w:p w14:paraId="23536613" w14:textId="77777777" w:rsidR="0003347C" w:rsidRPr="00935B72" w:rsidRDefault="0003347C">
      <w:pPr>
        <w:pStyle w:val="Akapitzlist"/>
        <w:numPr>
          <w:ilvl w:val="0"/>
          <w:numId w:val="7"/>
        </w:numPr>
        <w:tabs>
          <w:tab w:val="left" w:pos="426"/>
        </w:tabs>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 xml:space="preserve">Zasoby podmiotu trzeciego </w:t>
      </w:r>
    </w:p>
    <w:p w14:paraId="517FACE2" w14:textId="77777777" w:rsidR="0003347C" w:rsidRPr="00935B72" w:rsidRDefault="0003347C">
      <w:pPr>
        <w:pStyle w:val="Akapitzlist"/>
        <w:numPr>
          <w:ilvl w:val="1"/>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Wykonawca oświadcza, że podmiot trzeci - ...................................., na zasoby którego Wykonawca powoływał się składając ofertę</w:t>
      </w:r>
      <w:r w:rsidRPr="00935B72">
        <w:rPr>
          <w:rFonts w:ascii="Arial" w:hAnsi="Arial" w:cs="Arial"/>
          <w:sz w:val="20"/>
          <w:szCs w:val="20"/>
        </w:rPr>
        <w:t xml:space="preserve"> (</w:t>
      </w:r>
      <w:r w:rsidRPr="00935B72">
        <w:rPr>
          <w:rFonts w:ascii="Arial" w:eastAsiaTheme="minorHAnsi" w:hAnsi="Arial" w:cs="Arial"/>
          <w:color w:val="auto"/>
          <w:sz w:val="20"/>
          <w:szCs w:val="20"/>
          <w:lang w:eastAsia="en-US"/>
        </w:rPr>
        <w:t xml:space="preserve">gdy Wykonawca polega na zasobach innych podmiotów na podstawie art. 118  ust. 1 ustawy </w:t>
      </w:r>
      <w:proofErr w:type="spellStart"/>
      <w:r w:rsidRPr="00935B72">
        <w:rPr>
          <w:rFonts w:ascii="Arial" w:eastAsiaTheme="minorHAnsi" w:hAnsi="Arial" w:cs="Arial"/>
          <w:color w:val="auto"/>
          <w:sz w:val="20"/>
          <w:szCs w:val="20"/>
          <w:lang w:eastAsia="en-US"/>
        </w:rPr>
        <w:t>Pzp</w:t>
      </w:r>
      <w:proofErr w:type="spellEnd"/>
      <w:r w:rsidRPr="00935B72">
        <w:rPr>
          <w:rFonts w:ascii="Arial" w:eastAsiaTheme="minorHAnsi" w:hAnsi="Arial" w:cs="Arial"/>
          <w:color w:val="auto"/>
          <w:sz w:val="20"/>
          <w:szCs w:val="20"/>
          <w:lang w:eastAsia="en-US"/>
        </w:rPr>
        <w:t xml:space="preserve">), celem wykazania spełniania warunku udziału w postępowaniu o udzielenie zamówienia publicznego dotyczącego posiadania wiedzy i doświadczenia będzie realizował przedmiot umowy w zakresie .................. poprzez ................... . </w:t>
      </w:r>
    </w:p>
    <w:p w14:paraId="2A184CF8" w14:textId="6B3D0819" w:rsidR="0003347C" w:rsidRPr="00935B72" w:rsidRDefault="0003347C">
      <w:pPr>
        <w:pStyle w:val="Akapitzlist"/>
        <w:numPr>
          <w:ilvl w:val="1"/>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Podmiot, który zobowiązał się do udostępnienia zasobów, odpowiada solidarnie </w:t>
      </w:r>
      <w:r w:rsidR="00A63AD3">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z Wykonawcą za szkodę powstałą wskutek nie udostępnienia tych zasobów, chyba że za nieudostępnienie zasobów nie ponosi winy. </w:t>
      </w:r>
    </w:p>
    <w:p w14:paraId="014D8B08" w14:textId="005BA640" w:rsidR="004D5C62" w:rsidRDefault="0003347C">
      <w:pPr>
        <w:pStyle w:val="Akapitzlist"/>
        <w:numPr>
          <w:ilvl w:val="1"/>
          <w:numId w:val="7"/>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zaprzestania wykonywania umowy przez podmiot trzeci - ..........................., </w:t>
      </w:r>
      <w:r w:rsidR="00A63AD3">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z jakichkolwiek przyczyn, Wykonawca będzie zobowiązany do zastąpienia tego podmiotu innym podmiotem, posiadającym zasoby co najmniej takie, jak te, które stanowiły podstawę wykazania spełniania przez Wykonawcę warunków udziału w postępowaniu o udzielenie zamówienia, po uprzednim uzyskaniu zgody Zamawiającego. Wykonawca może zostać zwolniony z zastąpienia tego podmiotu innym podmiotem, w przypadku wykazania, </w:t>
      </w:r>
      <w:r w:rsidR="00A63AD3">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że Wykonawca samodzielnie spełnia warunek udziału w postępowaniu, przy wykazaniu spełniania którego powoływał się na zasoby podmiotu trzeciego, w stopniu nie mniejszym niż wymagany w trakcie postępowania o udzielenie zamówienia. </w:t>
      </w:r>
    </w:p>
    <w:p w14:paraId="57059C19" w14:textId="77777777" w:rsidR="00AA0182" w:rsidRPr="00935B72" w:rsidRDefault="00AA0182" w:rsidP="00AA0182">
      <w:pPr>
        <w:pStyle w:val="Akapitzlist"/>
        <w:spacing w:before="0" w:after="0" w:line="360" w:lineRule="auto"/>
        <w:ind w:left="898" w:firstLine="0"/>
        <w:rPr>
          <w:rFonts w:ascii="Arial" w:eastAsiaTheme="minorHAnsi" w:hAnsi="Arial" w:cs="Arial"/>
          <w:color w:val="auto"/>
          <w:sz w:val="20"/>
          <w:szCs w:val="20"/>
          <w:lang w:eastAsia="en-US"/>
        </w:rPr>
      </w:pPr>
    </w:p>
    <w:p w14:paraId="16DB6995"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Kary umowne</w:t>
      </w:r>
    </w:p>
    <w:p w14:paraId="7A6E2B07" w14:textId="57C31736"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w:t>
      </w:r>
      <w:r w:rsidR="00A110BC">
        <w:rPr>
          <w:rFonts w:ascii="Arial" w:eastAsiaTheme="minorHAnsi" w:hAnsi="Arial" w:cs="Arial"/>
          <w:b/>
          <w:color w:val="auto"/>
          <w:sz w:val="20"/>
          <w:szCs w:val="20"/>
          <w:lang w:eastAsia="en-US"/>
        </w:rPr>
        <w:t>1</w:t>
      </w:r>
    </w:p>
    <w:p w14:paraId="6F75B632" w14:textId="3D2973B7" w:rsidR="00E93548" w:rsidRPr="00B179E5" w:rsidRDefault="007B61B1">
      <w:pPr>
        <w:pStyle w:val="Akapitzlist"/>
        <w:numPr>
          <w:ilvl w:val="0"/>
          <w:numId w:val="20"/>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niewykonania lub nienależytego wykonania przedmiotu umowy obowiązującą formę odszkodowania stanowią kary umowne, które będą naliczane w następujących przypadkach </w:t>
      </w:r>
      <w:r w:rsidR="00E93548"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i wysokościach</w:t>
      </w:r>
      <w:r w:rsidR="00AA0182">
        <w:rPr>
          <w:rFonts w:ascii="Arial" w:eastAsiaTheme="minorHAnsi" w:hAnsi="Arial" w:cs="Arial"/>
          <w:color w:val="auto"/>
          <w:sz w:val="20"/>
          <w:szCs w:val="20"/>
          <w:lang w:eastAsia="en-US"/>
        </w:rPr>
        <w:t>.</w:t>
      </w:r>
    </w:p>
    <w:p w14:paraId="11DB8E22" w14:textId="77777777" w:rsidR="007B61B1" w:rsidRPr="00935B72" w:rsidRDefault="007B61B1">
      <w:pPr>
        <w:pStyle w:val="Akapitzlist"/>
        <w:numPr>
          <w:ilvl w:val="0"/>
          <w:numId w:val="20"/>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Strony ustalają, że </w:t>
      </w:r>
      <w:r w:rsidRPr="00935B72">
        <w:rPr>
          <w:rFonts w:ascii="Arial" w:eastAsiaTheme="minorHAnsi" w:hAnsi="Arial" w:cs="Arial"/>
          <w:b/>
          <w:color w:val="auto"/>
          <w:sz w:val="20"/>
          <w:szCs w:val="20"/>
          <w:lang w:eastAsia="en-US"/>
        </w:rPr>
        <w:t xml:space="preserve">Wykonawca zapłaci Zamawiającemu kary umowne: </w:t>
      </w:r>
    </w:p>
    <w:p w14:paraId="2EE86C78" w14:textId="5E597E9F" w:rsidR="007B61B1" w:rsidRPr="00935B72" w:rsidRDefault="00E93548">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z</w:t>
      </w:r>
      <w:r w:rsidR="007B61B1" w:rsidRPr="00935B72">
        <w:rPr>
          <w:rFonts w:ascii="Arial" w:eastAsiaTheme="minorHAnsi" w:hAnsi="Arial" w:cs="Arial"/>
          <w:color w:val="auto"/>
          <w:sz w:val="20"/>
          <w:szCs w:val="20"/>
          <w:lang w:eastAsia="en-US"/>
        </w:rPr>
        <w:t xml:space="preserve">a każdy dzień </w:t>
      </w:r>
      <w:r w:rsidR="00FD1AE4">
        <w:rPr>
          <w:rFonts w:ascii="Arial" w:eastAsiaTheme="minorHAnsi" w:hAnsi="Arial" w:cs="Arial"/>
          <w:color w:val="auto"/>
          <w:sz w:val="20"/>
          <w:szCs w:val="20"/>
          <w:lang w:eastAsia="en-US"/>
        </w:rPr>
        <w:t>zwłoki</w:t>
      </w:r>
      <w:r w:rsidR="007B61B1" w:rsidRPr="00935B72">
        <w:rPr>
          <w:rFonts w:ascii="Arial" w:eastAsiaTheme="minorHAnsi" w:hAnsi="Arial" w:cs="Arial"/>
          <w:color w:val="auto"/>
          <w:sz w:val="20"/>
          <w:szCs w:val="20"/>
          <w:lang w:eastAsia="en-US"/>
        </w:rPr>
        <w:t xml:space="preserve"> w terminie zakończenia robót, o którym mowa w § 6 ust. 1 pkt. 2 umowy z winy Wykonawcy, podwykonawców oraz za każdy dzień </w:t>
      </w:r>
      <w:r w:rsidR="00FD1AE4" w:rsidRPr="00FD1AE4">
        <w:rPr>
          <w:rFonts w:ascii="Arial" w:eastAsiaTheme="minorHAnsi" w:hAnsi="Arial" w:cs="Arial"/>
          <w:color w:val="auto"/>
          <w:sz w:val="20"/>
          <w:szCs w:val="20"/>
          <w:lang w:eastAsia="en-US"/>
        </w:rPr>
        <w:t>zwłoki</w:t>
      </w:r>
      <w:r w:rsidR="007B61B1" w:rsidRPr="00935B72">
        <w:rPr>
          <w:rFonts w:ascii="Arial" w:eastAsiaTheme="minorHAnsi" w:hAnsi="Arial" w:cs="Arial"/>
          <w:color w:val="auto"/>
          <w:sz w:val="20"/>
          <w:szCs w:val="20"/>
          <w:lang w:eastAsia="en-US"/>
        </w:rPr>
        <w:t xml:space="preserve"> w przedłożeniu przez Wykonawcę kompletu wymaganych dokumentów niezbędnych do dokonania odbioru, </w:t>
      </w:r>
      <w:r w:rsidRPr="00935B72">
        <w:rPr>
          <w:rFonts w:ascii="Arial" w:eastAsiaTheme="minorHAnsi" w:hAnsi="Arial" w:cs="Arial"/>
          <w:color w:val="auto"/>
          <w:sz w:val="20"/>
          <w:szCs w:val="20"/>
          <w:lang w:eastAsia="en-US"/>
        </w:rPr>
        <w:br/>
      </w:r>
      <w:r w:rsidR="007B61B1" w:rsidRPr="00935B72">
        <w:rPr>
          <w:rFonts w:ascii="Arial" w:eastAsiaTheme="minorHAnsi" w:hAnsi="Arial" w:cs="Arial"/>
          <w:color w:val="auto"/>
          <w:sz w:val="20"/>
          <w:szCs w:val="20"/>
          <w:lang w:eastAsia="en-US"/>
        </w:rPr>
        <w:t xml:space="preserve">o których mowa w § 9 ust. </w:t>
      </w:r>
      <w:r w:rsidRPr="00935B72">
        <w:rPr>
          <w:rFonts w:ascii="Arial" w:eastAsiaTheme="minorHAnsi" w:hAnsi="Arial" w:cs="Arial"/>
          <w:color w:val="auto"/>
          <w:sz w:val="20"/>
          <w:szCs w:val="20"/>
          <w:lang w:eastAsia="en-US"/>
        </w:rPr>
        <w:t>4</w:t>
      </w:r>
      <w:r w:rsidR="007B61B1" w:rsidRPr="00935B72">
        <w:rPr>
          <w:rFonts w:ascii="Arial" w:eastAsiaTheme="minorHAnsi" w:hAnsi="Arial" w:cs="Arial"/>
          <w:color w:val="auto"/>
          <w:sz w:val="20"/>
          <w:szCs w:val="20"/>
          <w:lang w:eastAsia="en-US"/>
        </w:rPr>
        <w:t xml:space="preserve"> umowy – w wysokości </w:t>
      </w:r>
      <w:r w:rsidR="007B61B1" w:rsidRPr="00935B72">
        <w:rPr>
          <w:rFonts w:ascii="Arial" w:eastAsiaTheme="minorHAnsi" w:hAnsi="Arial" w:cs="Arial"/>
          <w:b/>
          <w:color w:val="auto"/>
          <w:sz w:val="20"/>
          <w:szCs w:val="20"/>
          <w:lang w:eastAsia="en-US"/>
        </w:rPr>
        <w:t>0,05%</w:t>
      </w:r>
      <w:r w:rsidR="007B61B1" w:rsidRPr="00935B72">
        <w:rPr>
          <w:rFonts w:ascii="Arial" w:eastAsiaTheme="minorHAnsi" w:hAnsi="Arial" w:cs="Arial"/>
          <w:color w:val="auto"/>
          <w:sz w:val="20"/>
          <w:szCs w:val="20"/>
          <w:lang w:eastAsia="en-US"/>
        </w:rPr>
        <w:t xml:space="preserve"> wynagrodzenia umownego brutto, wymienionego w § 7 ust. 1 umowy</w:t>
      </w:r>
      <w:r w:rsidRPr="00935B72">
        <w:rPr>
          <w:rFonts w:ascii="Arial" w:eastAsiaTheme="minorHAnsi" w:hAnsi="Arial" w:cs="Arial"/>
          <w:color w:val="auto"/>
          <w:sz w:val="20"/>
          <w:szCs w:val="20"/>
          <w:lang w:eastAsia="en-US"/>
        </w:rPr>
        <w:t>,</w:t>
      </w:r>
      <w:r w:rsidR="007B61B1" w:rsidRPr="00935B72">
        <w:rPr>
          <w:rFonts w:ascii="Arial" w:eastAsiaTheme="minorHAnsi" w:hAnsi="Arial" w:cs="Arial"/>
          <w:color w:val="auto"/>
          <w:sz w:val="20"/>
          <w:szCs w:val="20"/>
          <w:lang w:eastAsia="en-US"/>
        </w:rPr>
        <w:t xml:space="preserve">  </w:t>
      </w:r>
    </w:p>
    <w:p w14:paraId="25960153" w14:textId="59227558" w:rsidR="007B61B1" w:rsidRPr="00935B72" w:rsidRDefault="00E93548">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w:t>
      </w:r>
      <w:r w:rsidR="007B61B1" w:rsidRPr="00935B72">
        <w:rPr>
          <w:rFonts w:ascii="Arial" w:eastAsiaTheme="minorHAnsi" w:hAnsi="Arial" w:cs="Arial"/>
          <w:color w:val="auto"/>
          <w:sz w:val="20"/>
          <w:szCs w:val="20"/>
          <w:lang w:eastAsia="en-US"/>
        </w:rPr>
        <w:t xml:space="preserve">a każdy dzień </w:t>
      </w:r>
      <w:r w:rsidR="00FD1AE4" w:rsidRPr="00FD1AE4">
        <w:rPr>
          <w:rFonts w:ascii="Arial" w:eastAsiaTheme="minorHAnsi" w:hAnsi="Arial" w:cs="Arial"/>
          <w:color w:val="auto"/>
          <w:sz w:val="20"/>
          <w:szCs w:val="20"/>
          <w:lang w:eastAsia="en-US"/>
        </w:rPr>
        <w:t xml:space="preserve">zwłoki </w:t>
      </w:r>
      <w:r w:rsidR="007B61B1" w:rsidRPr="00935B72">
        <w:rPr>
          <w:rFonts w:ascii="Arial" w:eastAsiaTheme="minorHAnsi" w:hAnsi="Arial" w:cs="Arial"/>
          <w:color w:val="auto"/>
          <w:sz w:val="20"/>
          <w:szCs w:val="20"/>
          <w:lang w:eastAsia="en-US"/>
        </w:rPr>
        <w:t xml:space="preserve">w terminie na usunięcie wad stwierdzonych podczas odbioru wymienionym w § 9 ust. 4 umowy lub w okresie gwarancji i rękojmi wymienionym w § 15 ust. </w:t>
      </w:r>
      <w:r w:rsidR="00211C2A">
        <w:rPr>
          <w:rFonts w:ascii="Arial" w:eastAsiaTheme="minorHAnsi" w:hAnsi="Arial" w:cs="Arial"/>
          <w:color w:val="auto"/>
          <w:sz w:val="20"/>
          <w:szCs w:val="20"/>
          <w:lang w:eastAsia="en-US"/>
        </w:rPr>
        <w:t xml:space="preserve">3 </w:t>
      </w:r>
      <w:r w:rsidR="007B61B1" w:rsidRPr="00935B72">
        <w:rPr>
          <w:rFonts w:ascii="Arial" w:eastAsiaTheme="minorHAnsi" w:hAnsi="Arial" w:cs="Arial"/>
          <w:color w:val="auto"/>
          <w:sz w:val="20"/>
          <w:szCs w:val="20"/>
          <w:lang w:eastAsia="en-US"/>
        </w:rPr>
        <w:t xml:space="preserve">umowy, w wysokości </w:t>
      </w:r>
      <w:r w:rsidR="007B61B1" w:rsidRPr="00935B72">
        <w:rPr>
          <w:rFonts w:ascii="Arial" w:eastAsiaTheme="minorHAnsi" w:hAnsi="Arial" w:cs="Arial"/>
          <w:b/>
          <w:color w:val="auto"/>
          <w:sz w:val="20"/>
          <w:szCs w:val="20"/>
          <w:lang w:eastAsia="en-US"/>
        </w:rPr>
        <w:t xml:space="preserve">0,05% </w:t>
      </w:r>
      <w:r w:rsidR="007B61B1" w:rsidRPr="00935B72">
        <w:rPr>
          <w:rFonts w:ascii="Arial" w:eastAsiaTheme="minorHAnsi" w:hAnsi="Arial" w:cs="Arial"/>
          <w:color w:val="auto"/>
          <w:sz w:val="20"/>
          <w:szCs w:val="20"/>
          <w:lang w:eastAsia="en-US"/>
        </w:rPr>
        <w:t>wynagrodzenia umownego brutto za cały przedmiot umowy, wymienionego w § 7 ust. 1 umowy</w:t>
      </w:r>
      <w:r w:rsidRPr="00935B72">
        <w:rPr>
          <w:rFonts w:ascii="Arial" w:eastAsiaTheme="minorHAnsi" w:hAnsi="Arial" w:cs="Arial"/>
          <w:color w:val="auto"/>
          <w:sz w:val="20"/>
          <w:szCs w:val="20"/>
          <w:lang w:eastAsia="en-US"/>
        </w:rPr>
        <w:t>,</w:t>
      </w:r>
      <w:r w:rsidR="007B61B1" w:rsidRPr="00935B72">
        <w:rPr>
          <w:rFonts w:ascii="Arial" w:eastAsiaTheme="minorHAnsi" w:hAnsi="Arial" w:cs="Arial"/>
          <w:color w:val="auto"/>
          <w:sz w:val="20"/>
          <w:szCs w:val="20"/>
          <w:lang w:eastAsia="en-US"/>
        </w:rPr>
        <w:t xml:space="preserve">  </w:t>
      </w:r>
    </w:p>
    <w:p w14:paraId="06BD9CCE" w14:textId="77777777" w:rsidR="007B61B1" w:rsidRPr="00935B72" w:rsidRDefault="00E93548">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w:t>
      </w:r>
      <w:r w:rsidR="007B61B1" w:rsidRPr="00935B72">
        <w:rPr>
          <w:rFonts w:ascii="Arial" w:eastAsiaTheme="minorHAnsi" w:hAnsi="Arial" w:cs="Arial"/>
          <w:color w:val="auto"/>
          <w:sz w:val="20"/>
          <w:szCs w:val="20"/>
          <w:lang w:eastAsia="en-US"/>
        </w:rPr>
        <w:t xml:space="preserve">a odstąpienie od umowy z przyczyn zależnych od Wykonawcy, podwykonawców </w:t>
      </w:r>
      <w:r w:rsidRPr="00935B72">
        <w:rPr>
          <w:rFonts w:ascii="Arial" w:eastAsiaTheme="minorHAnsi" w:hAnsi="Arial" w:cs="Arial"/>
          <w:color w:val="auto"/>
          <w:sz w:val="20"/>
          <w:szCs w:val="20"/>
          <w:lang w:eastAsia="en-US"/>
        </w:rPr>
        <w:br/>
      </w:r>
      <w:r w:rsidR="007B61B1" w:rsidRPr="00935B72">
        <w:rPr>
          <w:rFonts w:ascii="Arial" w:eastAsiaTheme="minorHAnsi" w:hAnsi="Arial" w:cs="Arial"/>
          <w:color w:val="auto"/>
          <w:sz w:val="20"/>
          <w:szCs w:val="20"/>
          <w:lang w:eastAsia="en-US"/>
        </w:rPr>
        <w:t xml:space="preserve">-  w wysokości </w:t>
      </w:r>
      <w:r w:rsidR="007B61B1" w:rsidRPr="00935B72">
        <w:rPr>
          <w:rFonts w:ascii="Arial" w:eastAsiaTheme="minorHAnsi" w:hAnsi="Arial" w:cs="Arial"/>
          <w:b/>
          <w:color w:val="auto"/>
          <w:sz w:val="20"/>
          <w:szCs w:val="20"/>
          <w:lang w:eastAsia="en-US"/>
        </w:rPr>
        <w:t>5%</w:t>
      </w:r>
      <w:r w:rsidR="007B61B1" w:rsidRPr="00935B72">
        <w:rPr>
          <w:rFonts w:ascii="Arial" w:eastAsiaTheme="minorHAnsi" w:hAnsi="Arial" w:cs="Arial"/>
          <w:color w:val="auto"/>
          <w:sz w:val="20"/>
          <w:szCs w:val="20"/>
          <w:lang w:eastAsia="en-US"/>
        </w:rPr>
        <w:t xml:space="preserve"> wynagrodzenia umownego brutto za cały przedmiot umowy</w:t>
      </w:r>
      <w:r w:rsidRPr="00935B72">
        <w:rPr>
          <w:rFonts w:ascii="Arial" w:eastAsiaTheme="minorHAnsi" w:hAnsi="Arial" w:cs="Arial"/>
          <w:color w:val="auto"/>
          <w:sz w:val="20"/>
          <w:szCs w:val="20"/>
          <w:lang w:eastAsia="en-US"/>
        </w:rPr>
        <w:t>,</w:t>
      </w:r>
      <w:r w:rsidR="007B61B1" w:rsidRPr="00935B72">
        <w:rPr>
          <w:rFonts w:ascii="Arial" w:eastAsiaTheme="minorHAnsi" w:hAnsi="Arial" w:cs="Arial"/>
          <w:color w:val="auto"/>
          <w:sz w:val="20"/>
          <w:szCs w:val="20"/>
          <w:lang w:eastAsia="en-US"/>
        </w:rPr>
        <w:t xml:space="preserve"> </w:t>
      </w:r>
    </w:p>
    <w:p w14:paraId="33354189" w14:textId="77777777" w:rsidR="007B61B1" w:rsidRPr="00935B72" w:rsidRDefault="00E93548">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w:t>
      </w:r>
      <w:r w:rsidR="007B61B1" w:rsidRPr="00935B72">
        <w:rPr>
          <w:rFonts w:ascii="Arial" w:eastAsiaTheme="minorHAnsi" w:hAnsi="Arial" w:cs="Arial"/>
          <w:color w:val="auto"/>
          <w:sz w:val="20"/>
          <w:szCs w:val="20"/>
          <w:lang w:eastAsia="en-US"/>
        </w:rPr>
        <w:t xml:space="preserve"> przypadku braku zapłaty lub nieterminowej zapłaty wynagrodzenia należnego podwykonawcom lub dalszym podwykonawcom, w wysokości </w:t>
      </w:r>
      <w:r w:rsidR="007B61B1" w:rsidRPr="00935B72">
        <w:rPr>
          <w:rFonts w:ascii="Arial" w:eastAsiaTheme="minorHAnsi" w:hAnsi="Arial" w:cs="Arial"/>
          <w:b/>
          <w:color w:val="auto"/>
          <w:sz w:val="20"/>
          <w:szCs w:val="20"/>
          <w:lang w:eastAsia="en-US"/>
        </w:rPr>
        <w:t xml:space="preserve">1% </w:t>
      </w:r>
      <w:r w:rsidR="007B61B1" w:rsidRPr="00935B72">
        <w:rPr>
          <w:rFonts w:ascii="Arial" w:eastAsiaTheme="minorHAnsi" w:hAnsi="Arial" w:cs="Arial"/>
          <w:color w:val="auto"/>
          <w:sz w:val="20"/>
          <w:szCs w:val="20"/>
          <w:lang w:eastAsia="en-US"/>
        </w:rPr>
        <w:t>wynagrodzenia umownego brutto, wymienionego w § 7 ust. 1 umowy, za każdy dzień opóźnienia</w:t>
      </w:r>
      <w:r w:rsidRPr="00935B72">
        <w:rPr>
          <w:rFonts w:ascii="Arial" w:eastAsiaTheme="minorHAnsi" w:hAnsi="Arial" w:cs="Arial"/>
          <w:color w:val="auto"/>
          <w:sz w:val="20"/>
          <w:szCs w:val="20"/>
          <w:lang w:eastAsia="en-US"/>
        </w:rPr>
        <w:t>,</w:t>
      </w:r>
    </w:p>
    <w:p w14:paraId="1D1FEF2D" w14:textId="77777777" w:rsidR="007B61B1" w:rsidRPr="00935B72" w:rsidRDefault="00E93548">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w:t>
      </w:r>
      <w:r w:rsidR="007B61B1" w:rsidRPr="00935B72">
        <w:rPr>
          <w:rFonts w:ascii="Arial" w:eastAsiaTheme="minorHAnsi" w:hAnsi="Arial" w:cs="Arial"/>
          <w:color w:val="auto"/>
          <w:sz w:val="20"/>
          <w:szCs w:val="20"/>
          <w:lang w:eastAsia="en-US"/>
        </w:rPr>
        <w:t xml:space="preserve"> przypadku nieprzedłożenia do zaakceptowania projektu umowy o podwykonawstwo,  </w:t>
      </w:r>
      <w:r w:rsidRPr="00935B72">
        <w:rPr>
          <w:rFonts w:ascii="Arial" w:eastAsiaTheme="minorHAnsi" w:hAnsi="Arial" w:cs="Arial"/>
          <w:color w:val="auto"/>
          <w:sz w:val="20"/>
          <w:szCs w:val="20"/>
          <w:lang w:eastAsia="en-US"/>
        </w:rPr>
        <w:br/>
      </w:r>
      <w:r w:rsidR="007B61B1" w:rsidRPr="00935B72">
        <w:rPr>
          <w:rFonts w:ascii="Arial" w:eastAsiaTheme="minorHAnsi" w:hAnsi="Arial" w:cs="Arial"/>
          <w:color w:val="auto"/>
          <w:sz w:val="20"/>
          <w:szCs w:val="20"/>
          <w:lang w:eastAsia="en-US"/>
        </w:rPr>
        <w:t xml:space="preserve"> o której mowa w § 4 ust. 7 umowy lub w przypadku nie przedłożenia projektu jej zmiany, zgodnie z § 4 ust. 1</w:t>
      </w:r>
      <w:r w:rsidRPr="00935B72">
        <w:rPr>
          <w:rFonts w:ascii="Arial" w:eastAsiaTheme="minorHAnsi" w:hAnsi="Arial" w:cs="Arial"/>
          <w:color w:val="auto"/>
          <w:sz w:val="20"/>
          <w:szCs w:val="20"/>
          <w:lang w:eastAsia="en-US"/>
        </w:rPr>
        <w:t>3</w:t>
      </w:r>
      <w:r w:rsidR="007B61B1" w:rsidRPr="00935B72">
        <w:rPr>
          <w:rFonts w:ascii="Arial" w:eastAsiaTheme="minorHAnsi" w:hAnsi="Arial" w:cs="Arial"/>
          <w:color w:val="auto"/>
          <w:sz w:val="20"/>
          <w:szCs w:val="20"/>
          <w:lang w:eastAsia="en-US"/>
        </w:rPr>
        <w:t xml:space="preserve"> umowy, w wysokości </w:t>
      </w:r>
      <w:r w:rsidR="007B61B1" w:rsidRPr="00935B72">
        <w:rPr>
          <w:rFonts w:ascii="Arial" w:eastAsiaTheme="minorHAnsi" w:hAnsi="Arial" w:cs="Arial"/>
          <w:b/>
          <w:color w:val="auto"/>
          <w:sz w:val="20"/>
          <w:szCs w:val="20"/>
          <w:lang w:eastAsia="en-US"/>
        </w:rPr>
        <w:t xml:space="preserve">2% </w:t>
      </w:r>
      <w:r w:rsidR="007B61B1" w:rsidRPr="00935B72">
        <w:rPr>
          <w:rFonts w:ascii="Arial" w:eastAsiaTheme="minorHAnsi" w:hAnsi="Arial" w:cs="Arial"/>
          <w:color w:val="auto"/>
          <w:sz w:val="20"/>
          <w:szCs w:val="20"/>
          <w:lang w:eastAsia="en-US"/>
        </w:rPr>
        <w:t xml:space="preserve">wynagrodzenia umownego brutto, wymienionego w § 7 ust. 1 umowy, za każdy dzień opóźnienia </w:t>
      </w:r>
    </w:p>
    <w:p w14:paraId="6D2752FB" w14:textId="792955AD" w:rsidR="0016359E" w:rsidRPr="001D58D2" w:rsidRDefault="0016359E">
      <w:pPr>
        <w:pStyle w:val="Akapitzlist"/>
        <w:numPr>
          <w:ilvl w:val="1"/>
          <w:numId w:val="9"/>
        </w:numPr>
        <w:spacing w:before="0" w:after="0" w:line="360" w:lineRule="auto"/>
        <w:rPr>
          <w:rFonts w:ascii="Arial" w:eastAsiaTheme="minorHAnsi" w:hAnsi="Arial" w:cs="Arial"/>
          <w:color w:val="auto"/>
          <w:sz w:val="20"/>
          <w:szCs w:val="20"/>
          <w:lang w:eastAsia="en-US"/>
        </w:rPr>
      </w:pPr>
      <w:r w:rsidRPr="001D58D2">
        <w:rPr>
          <w:rFonts w:ascii="Arial" w:eastAsiaTheme="minorHAnsi" w:hAnsi="Arial" w:cs="Arial"/>
          <w:color w:val="auto"/>
          <w:sz w:val="20"/>
          <w:szCs w:val="20"/>
          <w:lang w:eastAsia="en-US"/>
        </w:rPr>
        <w:t xml:space="preserve">za wykonywanie czynności zastrzeżonych dla kierownika robót budowlanych przez  inne osoby  niż wskazane w ofercie lub  personel  zastępczy  zaakceptowany przez Zamawiającego </w:t>
      </w:r>
      <w:r w:rsidR="001D58D2">
        <w:rPr>
          <w:rFonts w:ascii="Arial" w:eastAsiaTheme="minorHAnsi" w:hAnsi="Arial" w:cs="Arial"/>
          <w:color w:val="auto"/>
          <w:sz w:val="20"/>
          <w:szCs w:val="20"/>
          <w:lang w:eastAsia="en-US"/>
        </w:rPr>
        <w:br/>
      </w:r>
      <w:r w:rsidRPr="001D58D2">
        <w:rPr>
          <w:rFonts w:ascii="Arial" w:eastAsiaTheme="minorHAnsi" w:hAnsi="Arial" w:cs="Arial"/>
          <w:color w:val="auto"/>
          <w:sz w:val="20"/>
          <w:szCs w:val="20"/>
          <w:lang w:eastAsia="en-US"/>
        </w:rPr>
        <w:t>– w wysokości 10 000 złotych za każdy stwierdzony przypadek</w:t>
      </w:r>
      <w:r w:rsidR="001D58D2">
        <w:rPr>
          <w:rFonts w:ascii="Arial" w:eastAsiaTheme="minorHAnsi" w:hAnsi="Arial" w:cs="Arial"/>
          <w:color w:val="auto"/>
          <w:sz w:val="20"/>
          <w:szCs w:val="20"/>
          <w:lang w:eastAsia="en-US"/>
        </w:rPr>
        <w:t>,</w:t>
      </w:r>
    </w:p>
    <w:p w14:paraId="18A76BE2" w14:textId="41C8D279" w:rsidR="0016359E" w:rsidRPr="00935B72" w:rsidRDefault="0016359E">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 niezgłoszenie któregokolwiek podwykonawcy /dalszego podwykonawcy/ 10 000,00 zł za każdego niezgłoszonego Podwykonawcę/dalszego podwykonawcę</w:t>
      </w:r>
      <w:r w:rsidR="001D58D2">
        <w:rPr>
          <w:rFonts w:ascii="Arial" w:eastAsiaTheme="minorHAnsi" w:hAnsi="Arial" w:cs="Arial"/>
          <w:color w:val="auto"/>
          <w:sz w:val="20"/>
          <w:szCs w:val="20"/>
          <w:lang w:eastAsia="en-US"/>
        </w:rPr>
        <w:t>,</w:t>
      </w:r>
    </w:p>
    <w:p w14:paraId="69E28AF3" w14:textId="23911560" w:rsidR="0016359E" w:rsidRPr="00935B72" w:rsidRDefault="0016359E">
      <w:pPr>
        <w:pStyle w:val="Akapitzlist"/>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 niedopełnienie wymogu zatrudnienia osób - które będą realizować zamówienie - na umowę o pracę  w rozumieniu przepisów Kodeksu pracy - w wysokości  kwoty  ustawowego minimalnego wynagrodzenia za pracę,</w:t>
      </w:r>
      <w:r w:rsidR="001D58D2">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 xml:space="preserve">obowiązującego w chwili stwierdzenia przez Zamawiającego niedopełnienia przez wykonawcę przedmiotowego  wymogu, za każdą osobę, w przypadku której nie dopełniono  wymogu. Kara może być nakładana wielokrotnie i dotyczyć tej samej osoby.     </w:t>
      </w:r>
    </w:p>
    <w:p w14:paraId="32F981EA" w14:textId="77777777" w:rsidR="007B61B1" w:rsidRPr="00935B72" w:rsidRDefault="007B61B1">
      <w:pPr>
        <w:pStyle w:val="Akapitzlist"/>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wyraża zgodę na potrącenie kar umownych z wynagrodzenia określonego </w:t>
      </w:r>
      <w:r w:rsidR="00E93548"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 7 ust. 1 umowy. </w:t>
      </w:r>
    </w:p>
    <w:p w14:paraId="28F9CE98" w14:textId="77777777" w:rsidR="007B61B1" w:rsidRPr="00935B72" w:rsidRDefault="007B61B1">
      <w:pPr>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Jeżeli w wyniku zaniedbań Wykonawcy, podwykonawców, niewykonania zadania w terminie lub nienależytego jego wykonania, Zamawiający utraci przyznane dofinansowanie na realizację zadania, Wykonawca będzie zobowiązany zapłacić Zamawiającemu karę równą wysokości utraconego dofinansowania. </w:t>
      </w:r>
    </w:p>
    <w:p w14:paraId="127755DE" w14:textId="77777777" w:rsidR="0016359E" w:rsidRPr="00935B72" w:rsidRDefault="007B61B1">
      <w:pPr>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zastrzega sobie prawo do odszkodowania uzupełniającego, jeżeli wysokość kar umownych nie pokrywa wysokości rzeczywiście poniesionych szkód i utraconych korzyści. </w:t>
      </w:r>
    </w:p>
    <w:p w14:paraId="0725E56B" w14:textId="0FEDB99A" w:rsidR="0016359E" w:rsidRPr="00935B72" w:rsidRDefault="0016359E">
      <w:pPr>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Zapłacenie przez Wykonawcę kar umownych w przypadkach określonych  w ust. 2  nie zwalnia wykonawcy z obowiązku ukończenia robót lub jakichkolwiek innych obowiązków wynikających </w:t>
      </w:r>
      <w:r w:rsidR="001D58D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z niniejszej umowy. </w:t>
      </w:r>
    </w:p>
    <w:p w14:paraId="53DEDD16" w14:textId="77777777" w:rsidR="0016359E" w:rsidRPr="00935B72" w:rsidRDefault="0016359E">
      <w:pPr>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Kary  umowne wymienione w ust. 2 są niezależne od siebie , a Zamawiający ma prawo dochodzić każdej z nich niezależnie od dochodzenia pozostałych. </w:t>
      </w:r>
    </w:p>
    <w:p w14:paraId="27D47D12" w14:textId="77777777" w:rsidR="0016359E" w:rsidRPr="00935B72" w:rsidRDefault="0016359E">
      <w:pPr>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może potrącić kwotę kary umownej z każdej płatności należnej Wykonawcy. </w:t>
      </w:r>
    </w:p>
    <w:p w14:paraId="1DCEDA7B" w14:textId="1545723F" w:rsidR="0016359E" w:rsidRPr="00935B72" w:rsidRDefault="0016359E">
      <w:pPr>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Łączna wysokość kar umownych należnych Zamawiającemu </w:t>
      </w:r>
      <w:r w:rsidRPr="001D58D2">
        <w:rPr>
          <w:rFonts w:ascii="Arial" w:eastAsiaTheme="minorHAnsi" w:hAnsi="Arial" w:cs="Arial"/>
          <w:b/>
          <w:bCs/>
          <w:color w:val="auto"/>
          <w:sz w:val="20"/>
          <w:szCs w:val="20"/>
          <w:lang w:eastAsia="en-US"/>
        </w:rPr>
        <w:t xml:space="preserve">nie przekroczy </w:t>
      </w:r>
      <w:r w:rsidR="001D58D2" w:rsidRPr="001D58D2">
        <w:rPr>
          <w:rFonts w:ascii="Arial" w:eastAsiaTheme="minorHAnsi" w:hAnsi="Arial" w:cs="Arial"/>
          <w:b/>
          <w:bCs/>
          <w:color w:val="auto"/>
          <w:sz w:val="20"/>
          <w:szCs w:val="20"/>
          <w:lang w:eastAsia="en-US"/>
        </w:rPr>
        <w:t>15%</w:t>
      </w:r>
      <w:r w:rsidRPr="001D58D2">
        <w:rPr>
          <w:rFonts w:ascii="Arial" w:eastAsiaTheme="minorHAnsi" w:hAnsi="Arial" w:cs="Arial"/>
          <w:b/>
          <w:bCs/>
          <w:color w:val="auto"/>
          <w:sz w:val="20"/>
          <w:szCs w:val="20"/>
          <w:lang w:eastAsia="en-US"/>
        </w:rPr>
        <w:t xml:space="preserve"> kwoty wynagrodzenia  brutto</w:t>
      </w:r>
      <w:r w:rsidRPr="00935B72">
        <w:rPr>
          <w:rFonts w:ascii="Arial" w:eastAsiaTheme="minorHAnsi" w:hAnsi="Arial" w:cs="Arial"/>
          <w:color w:val="auto"/>
          <w:sz w:val="20"/>
          <w:szCs w:val="20"/>
          <w:lang w:eastAsia="en-US"/>
        </w:rPr>
        <w:t xml:space="preserve"> określonej w §7 ust.1  </w:t>
      </w:r>
    </w:p>
    <w:p w14:paraId="23A06A57" w14:textId="77777777" w:rsidR="007B61B1" w:rsidRPr="00935B72" w:rsidRDefault="007B61B1">
      <w:pPr>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 xml:space="preserve">Zamawiający płaci Wykonawcy kary umowne: </w:t>
      </w:r>
    </w:p>
    <w:p w14:paraId="5C1C5449" w14:textId="77777777" w:rsidR="007B61B1" w:rsidRPr="00935B72" w:rsidRDefault="007B61B1">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 tytułu odstąpienia od umowy z przyczyn zależnych od Zamawiającego  w wysokości 5% wynagrodzenia umownego brutto za cały przedmiot umowy, wymienionego w § 7 ust. 1 umowy. </w:t>
      </w:r>
    </w:p>
    <w:p w14:paraId="6416A46B" w14:textId="77777777" w:rsidR="007B61B1" w:rsidRPr="00935B72" w:rsidRDefault="007B61B1">
      <w:pPr>
        <w:numPr>
          <w:ilvl w:val="1"/>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 zwłokę w dokonaniu odbioru - w wysokości 0,05 % wynagrodzenia umownego brutto za cały przedmiot umowy, wymienionego w § 7 ust. 1 umowy, za każdy dzień zwłoki. </w:t>
      </w:r>
    </w:p>
    <w:p w14:paraId="53AE8864" w14:textId="08FF950D" w:rsidR="007B61B1" w:rsidRDefault="0016359E">
      <w:pPr>
        <w:pStyle w:val="Akapitzlist"/>
        <w:numPr>
          <w:ilvl w:val="0"/>
          <w:numId w:val="9"/>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Strony zgodnie oświadczają, że Wykonawca będzie ponosił odpowiedzialność z tytułu niewykonania lub nienależytego wykonania umowy także z przyczyn innych niż zawinione zachowanie (zaniechanie) Wykonawcy. </w:t>
      </w:r>
    </w:p>
    <w:p w14:paraId="5005C074" w14:textId="77777777" w:rsidR="009E199B" w:rsidRPr="00935B72" w:rsidRDefault="009E199B" w:rsidP="009E199B">
      <w:pPr>
        <w:pStyle w:val="Akapitzlist"/>
        <w:spacing w:before="0" w:after="0" w:line="360" w:lineRule="auto"/>
        <w:ind w:left="429" w:firstLine="0"/>
        <w:rPr>
          <w:rFonts w:ascii="Arial" w:eastAsiaTheme="minorHAnsi" w:hAnsi="Arial" w:cs="Arial"/>
          <w:color w:val="auto"/>
          <w:sz w:val="20"/>
          <w:szCs w:val="20"/>
          <w:lang w:eastAsia="en-US"/>
        </w:rPr>
      </w:pPr>
    </w:p>
    <w:p w14:paraId="69B35744" w14:textId="77777777" w:rsidR="007B61B1" w:rsidRPr="00935B72" w:rsidRDefault="008D2852"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Odstąpienie</w:t>
      </w:r>
      <w:r w:rsidR="007B61B1" w:rsidRPr="00935B72">
        <w:rPr>
          <w:rFonts w:ascii="Arial" w:eastAsiaTheme="minorHAnsi" w:hAnsi="Arial" w:cs="Arial"/>
          <w:b/>
          <w:color w:val="auto"/>
          <w:sz w:val="20"/>
          <w:szCs w:val="20"/>
          <w:lang w:eastAsia="en-US"/>
        </w:rPr>
        <w:t xml:space="preserve"> od Umowy</w:t>
      </w:r>
    </w:p>
    <w:p w14:paraId="2027BDF9" w14:textId="26E73355"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w:t>
      </w:r>
      <w:r w:rsidR="00A110BC">
        <w:rPr>
          <w:rFonts w:ascii="Arial" w:eastAsiaTheme="minorHAnsi" w:hAnsi="Arial" w:cs="Arial"/>
          <w:b/>
          <w:color w:val="auto"/>
          <w:sz w:val="20"/>
          <w:szCs w:val="20"/>
          <w:lang w:eastAsia="en-US"/>
        </w:rPr>
        <w:t>2</w:t>
      </w:r>
    </w:p>
    <w:p w14:paraId="2FAFAD02" w14:textId="77777777" w:rsidR="008D2852" w:rsidRPr="00935B72" w:rsidRDefault="008D2852">
      <w:pPr>
        <w:pStyle w:val="Akapitzlist"/>
        <w:numPr>
          <w:ilvl w:val="0"/>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Zamawiającemu przysługuje prawo odstąpienia od umowy w następujących okolicznościach: </w:t>
      </w:r>
    </w:p>
    <w:p w14:paraId="018CFE5F" w14:textId="47BA60C2"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razie wystąpienia istotnej zmiany okoliczności powodującej, że wykonanie umowy nie leży w interesie publicznym, czego nie można było przewidzieć w chwili zawarcia umowy, lub dalsze wykonywania umowy może zagrozić podstawowemu interesowi bezpieczeństwa państwa lub bezpieczeństwu publicznemu – odstąpienie od umowy </w:t>
      </w:r>
      <w:r w:rsidR="009E199B">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tym przypadku może nastąpić w terminie 30 dni od powzięcia wiadomości </w:t>
      </w:r>
      <w:r w:rsidR="009E199B">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o powyższych okolicznościach, </w:t>
      </w:r>
    </w:p>
    <w:p w14:paraId="1907316B"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nie rozpoczął robót bez uzasadnionych przyczyn oraz nie kontynuuje ich, pomimo wezwania Zamawiającego złożonego na piśmie, </w:t>
      </w:r>
    </w:p>
    <w:p w14:paraId="43FFA479"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bez uzasadnionych przyczyn przerwał realizację robót i przerwa ta trwa dłużej niż 7 dni, </w:t>
      </w:r>
    </w:p>
    <w:p w14:paraId="415589B1"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wykonuje roboty wadliwie, niezgodnie z umową, stosuje materiały niezgodne z wymaganiami oraz nie reaguje na polecenia Zamawiającego, </w:t>
      </w:r>
      <w:r w:rsidRPr="00935B72">
        <w:rPr>
          <w:rFonts w:ascii="Arial" w:eastAsiaTheme="minorHAnsi" w:hAnsi="Arial" w:cs="Arial"/>
          <w:color w:val="auto"/>
          <w:sz w:val="20"/>
          <w:szCs w:val="20"/>
          <w:lang w:eastAsia="en-US"/>
        </w:rPr>
        <w:br/>
        <w:t xml:space="preserve">a w przypadku konieczności wielokrotnego dokonywania bezpośredniej zapłaty podwykonawcy lub dalszemu podwykonawcy, lub konieczności dokonania bezpośrednich zapłat na sumę większą niż  5% wartości umowy w sprawie zamówienia publicznego, jeżeli zachodzi co najmniej jedna z następujących okoliczności:  </w:t>
      </w:r>
    </w:p>
    <w:p w14:paraId="0990114A" w14:textId="77777777" w:rsidR="008D2852" w:rsidRPr="00935B72" w:rsidRDefault="008D2852">
      <w:pPr>
        <w:pStyle w:val="Akapitzlist"/>
        <w:numPr>
          <w:ilvl w:val="2"/>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dokonano zmiany umowy z naruszeniem art. 454 i art. 455 ustawy PZP,  </w:t>
      </w:r>
    </w:p>
    <w:p w14:paraId="76F3EA05" w14:textId="77777777" w:rsidR="008D2852" w:rsidRPr="00935B72" w:rsidRDefault="008D2852">
      <w:pPr>
        <w:pStyle w:val="Akapitzlist"/>
        <w:numPr>
          <w:ilvl w:val="2"/>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w chwili zawarcia umowy podlegał wykluczeniu na podstawie art. 108 ustawy PZP,  </w:t>
      </w:r>
    </w:p>
    <w:p w14:paraId="0665AD1E" w14:textId="77777777" w:rsidR="008D2852" w:rsidRPr="00935B72" w:rsidRDefault="008D2852">
      <w:pPr>
        <w:pStyle w:val="Akapitzlist"/>
        <w:numPr>
          <w:ilvl w:val="2"/>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w:t>
      </w:r>
      <w:r w:rsidRPr="00935B72">
        <w:rPr>
          <w:rFonts w:ascii="Arial" w:eastAsiaTheme="minorHAnsi" w:hAnsi="Arial" w:cs="Arial"/>
          <w:color w:val="auto"/>
          <w:sz w:val="20"/>
          <w:szCs w:val="20"/>
          <w:lang w:eastAsia="en-US"/>
        </w:rPr>
        <w:lastRenderedPageBreak/>
        <w:t xml:space="preserve">2009/81/WE, z uwagi na to, że zamawiający udzielił zamówienia z naruszeniem prawa Unii Europejskiej.  </w:t>
      </w:r>
    </w:p>
    <w:p w14:paraId="05AF0F93" w14:textId="77777777" w:rsidR="008D2852" w:rsidRPr="00935B72" w:rsidRDefault="008D2852">
      <w:pPr>
        <w:pStyle w:val="Akapitzlist"/>
        <w:numPr>
          <w:ilvl w:val="0"/>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Wykonawcy przysługuje prawo odstąpienia od umowy, jeżeli: </w:t>
      </w:r>
    </w:p>
    <w:p w14:paraId="27F52C4E"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odmawia, bez uzasadnionej przyczyny, odbioru robót lub odmawia podpisania protokołu odbioru robót - odstąpienie od umowy w tym przypadku może nastąpić w terminie 30 dni od powzięcia wiadomości o powyższej okoliczności, </w:t>
      </w:r>
    </w:p>
    <w:p w14:paraId="03B18521"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zawiadomi Wykonawcę, iż wobec zaistnienia uprzednio nieprzewidzianych okoliczności, nie będzie mógł spełnić swoich zobowiązań wobec Wykonawcy - odstąpienie od umowy w tym przypadku może nastąpić w terminie 30 dni od powzięcia wiadomości o powyższej okoliczności. </w:t>
      </w:r>
    </w:p>
    <w:p w14:paraId="4C4CFFD4" w14:textId="77777777" w:rsidR="008D2852" w:rsidRPr="00935B72" w:rsidRDefault="008D2852">
      <w:pPr>
        <w:pStyle w:val="Akapitzlist"/>
        <w:numPr>
          <w:ilvl w:val="0"/>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Odstąpienie od umowy następuje w formie pisemnej zawierającej uzasadnienie.  </w:t>
      </w:r>
    </w:p>
    <w:p w14:paraId="40FF54BD" w14:textId="77777777" w:rsidR="008D2852" w:rsidRPr="00935B72" w:rsidRDefault="008D2852">
      <w:pPr>
        <w:pStyle w:val="Akapitzlist"/>
        <w:numPr>
          <w:ilvl w:val="0"/>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odstąpienia od umowy, Wykonawcę oraz Zamawiającego obciążają następujące obowiązki szczegółowe: </w:t>
      </w:r>
    </w:p>
    <w:p w14:paraId="1E629FA5"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terminie 14 dni od daty odstąpienia od umowy, Wykonawca przy udziale Zamawiającego sporządzi szczegółowy protokół inwentaryzacji robót w toku, według stanu na dzień odstąpienia, </w:t>
      </w:r>
    </w:p>
    <w:p w14:paraId="48932D45"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zabezpieczy przerwane roboty w zakresie obustronnie uzgodnionym na koszt tej strony, z winy której nastąpiło odstąpienie od umowy, </w:t>
      </w:r>
    </w:p>
    <w:p w14:paraId="513C8FF9"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sporządzi wykaz tych materiałów, konstrukcji lub urządzeń, które nie mogą być wykorzystane przez Wykonawcę do realizacji innych robót nie objętych niniejszą umową, jeżeli odstąpienie od umowy nastąpiło z przyczyn niezależnych od Wykonawcy, </w:t>
      </w:r>
    </w:p>
    <w:p w14:paraId="1B6C307B"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zgłosi do dokonania przez Zamawiającego odbioru robót przerwanych oraz robót zabezpieczających, jeżeli odstąpienie od umowy nastąpiło z przyczyn, za które Wykonawca nie odpowiada. </w:t>
      </w:r>
    </w:p>
    <w:p w14:paraId="208C9D2D"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niezwłocznie, najpóźniej w terminie 30 dni, usunie z terenu budowy urządzenia przez niego dostarczone lub wzniesione. </w:t>
      </w:r>
    </w:p>
    <w:p w14:paraId="4D768D8E" w14:textId="3B85BD20" w:rsidR="008D2852" w:rsidRPr="00935B72" w:rsidRDefault="008D2852">
      <w:pPr>
        <w:pStyle w:val="Akapitzlist"/>
        <w:numPr>
          <w:ilvl w:val="0"/>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Zamawiający w razie odstąpienia od umowy z przyczyn, za które Wykonawca nie ponosi odpowiedzialności, zobowiązany jest, w terminie 30 dni</w:t>
      </w:r>
      <w:r w:rsidR="009E199B">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 xml:space="preserve">do: </w:t>
      </w:r>
    </w:p>
    <w:p w14:paraId="582161FE"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dokonania odbioru robót przerwanych oraz zapłaty wynagrodzenia za roboty, które zostały wykonane do dnia odstąpienia od umowy, </w:t>
      </w:r>
    </w:p>
    <w:p w14:paraId="13B92C36" w14:textId="0A705E54"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odkupienia materiałów, konstrukcji lub urządzeń, określonych w ust. 4 pkt </w:t>
      </w:r>
      <w:r w:rsidR="009E199B">
        <w:rPr>
          <w:rFonts w:ascii="Arial" w:eastAsiaTheme="minorHAnsi" w:hAnsi="Arial" w:cs="Arial"/>
          <w:color w:val="auto"/>
          <w:sz w:val="20"/>
          <w:szCs w:val="20"/>
          <w:lang w:eastAsia="en-US"/>
        </w:rPr>
        <w:t>c</w:t>
      </w:r>
      <w:r w:rsidRPr="00935B72">
        <w:rPr>
          <w:rFonts w:ascii="Arial" w:eastAsiaTheme="minorHAnsi" w:hAnsi="Arial" w:cs="Arial"/>
          <w:color w:val="auto"/>
          <w:sz w:val="20"/>
          <w:szCs w:val="20"/>
          <w:lang w:eastAsia="en-US"/>
        </w:rPr>
        <w:t xml:space="preserve">, po cenach przedstawionych w kosztorysie, który Wykonawca dostarczył Zamawiającemu przed podpisaniem umowy, </w:t>
      </w:r>
    </w:p>
    <w:p w14:paraId="41E1CC6A"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rozliczenia się z Wykonawcą z tytułu nierozliczonych w inny sposób kosztów budowy obiektów zaplecza, urządzeń związanych z zagospodarowaniem i uzbrojeniem terenu budowy, chyba że Wykonawca wyrazi zgodę na przejęcie tych obiektów i urządzeń, </w:t>
      </w:r>
    </w:p>
    <w:p w14:paraId="0E6BCC36" w14:textId="77777777" w:rsidR="008D2852" w:rsidRPr="00935B72" w:rsidRDefault="008D2852">
      <w:pPr>
        <w:pStyle w:val="Akapitzlist"/>
        <w:numPr>
          <w:ilvl w:val="1"/>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przejęcia od Wykonawcy pod swój dozór terenu budowy.</w:t>
      </w:r>
    </w:p>
    <w:p w14:paraId="5885F4F4" w14:textId="77777777" w:rsidR="008D2852" w:rsidRPr="00935B72" w:rsidRDefault="008D2852">
      <w:pPr>
        <w:pStyle w:val="Akapitzlist"/>
        <w:numPr>
          <w:ilvl w:val="0"/>
          <w:numId w:val="2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Wynagrodzenie, należne Wykonawcy z tytułu wykonania części umowy, w przypadku odstąpienia od umowy z przyczyn nie leżących po stronie Wykonawcy, zostanie wyliczone na podstawie </w:t>
      </w:r>
      <w:r w:rsidRPr="00935B72">
        <w:rPr>
          <w:rFonts w:ascii="Arial" w:eastAsiaTheme="minorHAnsi" w:hAnsi="Arial" w:cs="Arial"/>
          <w:color w:val="auto"/>
          <w:sz w:val="20"/>
          <w:szCs w:val="20"/>
          <w:lang w:eastAsia="en-US"/>
        </w:rPr>
        <w:lastRenderedPageBreak/>
        <w:t xml:space="preserve">kosztorysów powykonawczych, przygotowanych przez Wykonawcę i zatwierdzonych przez inspektora nadzoru i Zamawiającego. Kosztorys powykonawczy zostanie sporządzony w oparciu o kosztorys przedłożony Zamawiającemu przed podpisaniem niniejszej umowy, a ilości wykonanych robót z książki obmiarów. Brakujące ceny elementów nie ujętych w uproszczonym kosztorysie, zostaną przyjęte z zeszytów SEKOCENBUD. </w:t>
      </w:r>
    </w:p>
    <w:p w14:paraId="26131D78" w14:textId="77777777" w:rsidR="007B61B1" w:rsidRPr="00935B72" w:rsidRDefault="007B61B1" w:rsidP="00935B72">
      <w:pPr>
        <w:spacing w:before="0" w:after="0" w:line="360" w:lineRule="auto"/>
        <w:ind w:left="0" w:firstLine="60"/>
        <w:rPr>
          <w:rFonts w:ascii="Arial" w:eastAsiaTheme="minorHAnsi" w:hAnsi="Arial" w:cs="Arial"/>
          <w:color w:val="auto"/>
          <w:sz w:val="20"/>
          <w:szCs w:val="20"/>
          <w:lang w:eastAsia="en-US"/>
        </w:rPr>
      </w:pPr>
    </w:p>
    <w:p w14:paraId="465E3C7D" w14:textId="77777777" w:rsidR="007B61B1" w:rsidRPr="00935B72" w:rsidRDefault="007B61B1" w:rsidP="00935B72">
      <w:pPr>
        <w:pStyle w:val="Akapitzlist"/>
        <w:spacing w:before="0" w:after="0" w:line="360" w:lineRule="auto"/>
        <w:ind w:left="429"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Zabezpieczenie</w:t>
      </w:r>
    </w:p>
    <w:p w14:paraId="28437495" w14:textId="06BE065A" w:rsidR="007B61B1" w:rsidRPr="00935B72" w:rsidRDefault="007B61B1" w:rsidP="00935B72">
      <w:pPr>
        <w:pStyle w:val="Akapitzlist"/>
        <w:spacing w:before="0" w:after="0" w:line="360" w:lineRule="auto"/>
        <w:ind w:left="429"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w:t>
      </w:r>
      <w:r w:rsidR="00A110BC">
        <w:rPr>
          <w:rFonts w:ascii="Arial" w:eastAsiaTheme="minorHAnsi" w:hAnsi="Arial" w:cs="Arial"/>
          <w:b/>
          <w:color w:val="auto"/>
          <w:sz w:val="20"/>
          <w:szCs w:val="20"/>
          <w:lang w:eastAsia="en-US"/>
        </w:rPr>
        <w:t>3</w:t>
      </w:r>
    </w:p>
    <w:p w14:paraId="3EDC448E" w14:textId="1E521D34" w:rsidR="007B61B1" w:rsidRPr="00935B72" w:rsidRDefault="007B61B1">
      <w:pPr>
        <w:numPr>
          <w:ilvl w:val="0"/>
          <w:numId w:val="2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Zabezpieczenie   należytego   wykonania   umowy   zw.   dalej   „zabezpieczeniem"   ustala   się </w:t>
      </w:r>
      <w:r w:rsidR="009E199B">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w</w:t>
      </w:r>
      <w:r w:rsidR="009E199B">
        <w:rPr>
          <w:rFonts w:ascii="Arial" w:eastAsiaTheme="minorHAnsi" w:hAnsi="Arial" w:cs="Arial"/>
          <w:color w:val="auto"/>
          <w:sz w:val="20"/>
          <w:szCs w:val="20"/>
          <w:lang w:eastAsia="en-US"/>
        </w:rPr>
        <w:t xml:space="preserve">  </w:t>
      </w:r>
      <w:r w:rsidRPr="00935B72">
        <w:rPr>
          <w:rFonts w:ascii="Arial" w:eastAsiaTheme="minorHAnsi" w:hAnsi="Arial" w:cs="Arial"/>
          <w:color w:val="auto"/>
          <w:sz w:val="20"/>
          <w:szCs w:val="20"/>
          <w:lang w:eastAsia="en-US"/>
        </w:rPr>
        <w:t xml:space="preserve">wysokości </w:t>
      </w:r>
      <w:r w:rsidRPr="009E199B">
        <w:rPr>
          <w:rFonts w:ascii="Arial" w:eastAsiaTheme="minorHAnsi" w:hAnsi="Arial" w:cs="Arial"/>
          <w:b/>
          <w:bCs/>
          <w:color w:val="auto"/>
          <w:sz w:val="20"/>
          <w:szCs w:val="20"/>
          <w:lang w:eastAsia="en-US"/>
        </w:rPr>
        <w:t>5%</w:t>
      </w:r>
      <w:r w:rsidRPr="009E199B">
        <w:rPr>
          <w:rFonts w:ascii="Arial" w:eastAsiaTheme="minorHAnsi" w:hAnsi="Arial" w:cs="Arial"/>
          <w:b/>
          <w:bCs/>
          <w:i/>
          <w:color w:val="auto"/>
          <w:sz w:val="20"/>
          <w:szCs w:val="20"/>
          <w:lang w:eastAsia="en-US"/>
        </w:rPr>
        <w:t xml:space="preserve"> </w:t>
      </w:r>
      <w:r w:rsidRPr="009E199B">
        <w:rPr>
          <w:rFonts w:ascii="Arial" w:eastAsiaTheme="minorHAnsi" w:hAnsi="Arial" w:cs="Arial"/>
          <w:b/>
          <w:bCs/>
          <w:color w:val="auto"/>
          <w:sz w:val="20"/>
          <w:szCs w:val="20"/>
          <w:lang w:eastAsia="en-US"/>
        </w:rPr>
        <w:t>ceny całkowitej podanej w ofercie Wykonawcy</w:t>
      </w:r>
      <w:r w:rsidRPr="00935B72">
        <w:rPr>
          <w:rFonts w:ascii="Arial" w:eastAsiaTheme="minorHAnsi" w:hAnsi="Arial" w:cs="Arial"/>
          <w:color w:val="auto"/>
          <w:sz w:val="20"/>
          <w:szCs w:val="20"/>
          <w:lang w:eastAsia="en-US"/>
        </w:rPr>
        <w:t xml:space="preserve"> i wynosi: </w:t>
      </w:r>
    </w:p>
    <w:p w14:paraId="233EDFEB" w14:textId="77777777" w:rsidR="00D93362" w:rsidRPr="00935B72" w:rsidRDefault="007B61B1" w:rsidP="00935B72">
      <w:p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t>
      </w:r>
      <w:r w:rsidR="008D2852" w:rsidRPr="00935B72">
        <w:rPr>
          <w:rFonts w:ascii="Arial" w:eastAsiaTheme="minorHAnsi" w:hAnsi="Arial" w:cs="Arial"/>
          <w:color w:val="auto"/>
          <w:sz w:val="20"/>
          <w:szCs w:val="20"/>
          <w:lang w:eastAsia="en-US"/>
        </w:rPr>
        <w:t>……………</w:t>
      </w:r>
      <w:r w:rsidRPr="00935B72">
        <w:rPr>
          <w:rFonts w:ascii="Arial" w:eastAsiaTheme="minorHAnsi" w:hAnsi="Arial" w:cs="Arial"/>
          <w:color w:val="auto"/>
          <w:sz w:val="20"/>
          <w:szCs w:val="20"/>
          <w:lang w:eastAsia="en-US"/>
        </w:rPr>
        <w:t>…………(słownie:................................................................................złotych).</w:t>
      </w:r>
      <w:r w:rsidR="00D93362" w:rsidRPr="00935B72">
        <w:rPr>
          <w:rFonts w:ascii="Arial" w:eastAsiaTheme="minorHAnsi" w:hAnsi="Arial" w:cs="Arial"/>
          <w:color w:val="auto"/>
          <w:sz w:val="20"/>
          <w:szCs w:val="20"/>
          <w:lang w:eastAsia="en-US"/>
        </w:rPr>
        <w:t xml:space="preserve"> </w:t>
      </w:r>
    </w:p>
    <w:p w14:paraId="3E20F62A" w14:textId="77777777" w:rsidR="00D93362" w:rsidRPr="00935B72" w:rsidRDefault="00D93362">
      <w:pPr>
        <w:pStyle w:val="Akapitzlist"/>
        <w:numPr>
          <w:ilvl w:val="0"/>
          <w:numId w:val="2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Strony potwierdzają, iż przed zawarciem umowy Wykonawca wniósł zabezpieczenie należytego wykonania umowy w formie/formach ...................... </w:t>
      </w:r>
    </w:p>
    <w:p w14:paraId="11908127" w14:textId="77777777" w:rsidR="00D93362" w:rsidRPr="00935B72" w:rsidRDefault="00D93362">
      <w:pPr>
        <w:pStyle w:val="Akapitzlist"/>
        <w:numPr>
          <w:ilvl w:val="0"/>
          <w:numId w:val="2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Zabezpieczenie służy pokryciu roszczeń z tytułu niewykonania lub nienależytego wykonania zobowiązań wynikających z niniejszej umowy. </w:t>
      </w:r>
    </w:p>
    <w:p w14:paraId="6FB76B1D" w14:textId="77777777" w:rsidR="00D93362" w:rsidRPr="00935B72" w:rsidRDefault="00D93362">
      <w:pPr>
        <w:pStyle w:val="Akapitzlist"/>
        <w:numPr>
          <w:ilvl w:val="0"/>
          <w:numId w:val="2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należytego wykonania zobowiązań umownych 70% wartości zabezpieczenia  będzie zwrócone  w ciągu 14 dni od daty końcowego bezusterkowego odbioru robót. </w:t>
      </w:r>
    </w:p>
    <w:p w14:paraId="6A952F58" w14:textId="77777777" w:rsidR="00D93362" w:rsidRPr="00935B72" w:rsidRDefault="00D93362">
      <w:pPr>
        <w:pStyle w:val="Akapitzlist"/>
        <w:numPr>
          <w:ilvl w:val="0"/>
          <w:numId w:val="2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Pozostała część zabezpieczenia (30%) zostanie zwolniona w ciągu 14 dni po upływie okresu rękojmi  Podstawą zwolnienia zabezpieczenia jest protokół odbioru ostatecznego  podpisany przez strony najpóźniej w dniu upływu  terminu rękojmi. </w:t>
      </w:r>
    </w:p>
    <w:p w14:paraId="78462DE3" w14:textId="77777777" w:rsidR="007B61B1" w:rsidRPr="00935B72" w:rsidRDefault="00D93362">
      <w:pPr>
        <w:pStyle w:val="Akapitzlist"/>
        <w:numPr>
          <w:ilvl w:val="0"/>
          <w:numId w:val="2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 przypadku nienależytego wykonania zamówienia, zabezpieczenie  staje się własnością Zamawiającego i będzie wykorzystane do zgodnego z umową wykonania robót i pokrycia roszczeń z tytułu  rękojmi.</w:t>
      </w:r>
    </w:p>
    <w:p w14:paraId="6DC4B326" w14:textId="61C440EA" w:rsidR="00163C0C" w:rsidRPr="00B179E5" w:rsidRDefault="00D93362">
      <w:pPr>
        <w:pStyle w:val="Akapitzlist"/>
        <w:numPr>
          <w:ilvl w:val="0"/>
          <w:numId w:val="2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Wykonawca w trakcie realizacji umowy i w okresie rękojmi  ma prawo do dokonania zmiany formy zabezpieczenia na jedną lub kilka form o określonych w art. 451 ust.1 ustawy –Prawo Zamówień Publicznych, pod warunkiem dokonania jej z zachowaniem ciągłości zabezpieczenia i bez zmniejszania jego wysokości</w:t>
      </w:r>
      <w:r w:rsidR="009E199B">
        <w:rPr>
          <w:rFonts w:ascii="Arial" w:eastAsiaTheme="minorHAnsi" w:hAnsi="Arial" w:cs="Arial"/>
          <w:color w:val="auto"/>
          <w:sz w:val="20"/>
          <w:szCs w:val="20"/>
          <w:lang w:eastAsia="en-US"/>
        </w:rPr>
        <w:t>.</w:t>
      </w:r>
    </w:p>
    <w:p w14:paraId="484D4D9F"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Gwarancja i rękojmia</w:t>
      </w:r>
    </w:p>
    <w:p w14:paraId="58A7B19D" w14:textId="641E6943"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w:t>
      </w:r>
      <w:r w:rsidR="00A110BC">
        <w:rPr>
          <w:rFonts w:ascii="Arial" w:eastAsiaTheme="minorHAnsi" w:hAnsi="Arial" w:cs="Arial"/>
          <w:b/>
          <w:color w:val="auto"/>
          <w:sz w:val="20"/>
          <w:szCs w:val="20"/>
          <w:lang w:eastAsia="en-US"/>
        </w:rPr>
        <w:t>4</w:t>
      </w:r>
    </w:p>
    <w:p w14:paraId="3455C09B" w14:textId="77777777" w:rsidR="00D93362" w:rsidRPr="00935B72" w:rsidRDefault="007B61B1">
      <w:pPr>
        <w:numPr>
          <w:ilvl w:val="0"/>
          <w:numId w:val="1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ponosi wobec Zamawiającego odpowiedzialność z tytułu rękojmi za wady fizyczne </w:t>
      </w:r>
      <w:r w:rsidR="00D93362"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terminie i zasadach określonych w Kodeksie Cywilnym.      </w:t>
      </w:r>
    </w:p>
    <w:p w14:paraId="58CADBB7" w14:textId="1E27838E" w:rsidR="007B61B1" w:rsidRPr="009E199B" w:rsidRDefault="007B61B1">
      <w:pPr>
        <w:pStyle w:val="Akapitzlist"/>
        <w:numPr>
          <w:ilvl w:val="0"/>
          <w:numId w:val="10"/>
        </w:numPr>
        <w:spacing w:before="0" w:after="0" w:line="360" w:lineRule="auto"/>
        <w:rPr>
          <w:rFonts w:ascii="Arial" w:eastAsiaTheme="minorHAnsi" w:hAnsi="Arial" w:cs="Arial"/>
          <w:color w:val="auto"/>
          <w:sz w:val="20"/>
          <w:szCs w:val="20"/>
          <w:lang w:eastAsia="en-US"/>
        </w:rPr>
      </w:pPr>
      <w:r w:rsidRPr="009E199B">
        <w:rPr>
          <w:rFonts w:ascii="Arial" w:eastAsiaTheme="minorHAnsi" w:hAnsi="Arial" w:cs="Arial"/>
          <w:color w:val="auto"/>
          <w:sz w:val="20"/>
          <w:szCs w:val="20"/>
          <w:lang w:eastAsia="en-US"/>
        </w:rPr>
        <w:t xml:space="preserve">Rękojmia na wykonane roboty przysługuje na okres dwóch lat. </w:t>
      </w:r>
    </w:p>
    <w:p w14:paraId="795BDA69" w14:textId="77777777" w:rsidR="007B61B1" w:rsidRPr="00935B72" w:rsidRDefault="007B61B1">
      <w:pPr>
        <w:numPr>
          <w:ilvl w:val="0"/>
          <w:numId w:val="1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Bieg terminu rękojmi rozpoczyna się od dnia podpisania protokołu końcowego odbioru przedmiotu niniejszej Umowy. </w:t>
      </w:r>
    </w:p>
    <w:p w14:paraId="53D6F3AA" w14:textId="77777777" w:rsidR="007B61B1" w:rsidRPr="00935B72" w:rsidRDefault="007B61B1">
      <w:pPr>
        <w:numPr>
          <w:ilvl w:val="0"/>
          <w:numId w:val="1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Przedmiot umowy będzie objęty …… miesięczną gwarancją. Bieg terminu gwarancji rozpoczyna się od dnia podpisania bezusterkowego protokołu końcowego odbioru przedmiotu niniejszej Umowy. </w:t>
      </w:r>
    </w:p>
    <w:p w14:paraId="784EB4F8" w14:textId="77777777" w:rsidR="007B61B1" w:rsidRPr="00935B72" w:rsidRDefault="007B61B1">
      <w:pPr>
        <w:numPr>
          <w:ilvl w:val="0"/>
          <w:numId w:val="1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Uprawnienia Zamawiającego wynikające z rękojmi będą egzekwowane niezależnie od uprawnień wynikających z gwarancji. </w:t>
      </w:r>
    </w:p>
    <w:p w14:paraId="7E8183BA" w14:textId="77777777" w:rsidR="007B61B1" w:rsidRPr="00935B72" w:rsidRDefault="007B61B1">
      <w:pPr>
        <w:numPr>
          <w:ilvl w:val="0"/>
          <w:numId w:val="1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lastRenderedPageBreak/>
        <w:t xml:space="preserve">Jeśli w trakcie trwania rękojmi i gwarancji dojdzie do ujawnienia się wad przedmiotu Umowy lub do uszkodzeń, Wykonawca jest zobowiązany przystąpić do ich nieodpłatnego usunięcia w nieprzekraczalnym terminie 14 dni kalendarzowych od pisemnego zgłoszenia Zamawiającego. </w:t>
      </w:r>
    </w:p>
    <w:p w14:paraId="49A77DAA" w14:textId="77777777" w:rsidR="007B61B1" w:rsidRPr="00935B72" w:rsidRDefault="007B61B1">
      <w:pPr>
        <w:numPr>
          <w:ilvl w:val="0"/>
          <w:numId w:val="1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gdy Wykonawca nie usunie wad w terminie wskazanym przez Zamawiającego, Zamawiającemu przysługuje prawo dokonania naprawy na koszt Wykonawcy, przez zatrudnienie własnych specjalistów albo specjalistów strony trzeciej – bez utraty praw wynikających z rękojmi. </w:t>
      </w:r>
    </w:p>
    <w:p w14:paraId="398CCFC7" w14:textId="77777777" w:rsidR="007B61B1" w:rsidRPr="00935B72" w:rsidRDefault="007B61B1">
      <w:pPr>
        <w:numPr>
          <w:ilvl w:val="0"/>
          <w:numId w:val="10"/>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Wszystkie reklamacje będą zgłaszane przez Zamawiającego i potwierdzane pisemnie w terminie miesiąca od dnia wykrycia wady. </w:t>
      </w:r>
    </w:p>
    <w:p w14:paraId="66227A03" w14:textId="77777777" w:rsidR="00D93362" w:rsidRPr="00935B72" w:rsidRDefault="00D93362" w:rsidP="009E199B">
      <w:pPr>
        <w:spacing w:before="0" w:after="0" w:line="360" w:lineRule="auto"/>
        <w:ind w:left="0" w:firstLine="0"/>
        <w:rPr>
          <w:rFonts w:ascii="Arial" w:eastAsiaTheme="minorHAnsi" w:hAnsi="Arial" w:cs="Arial"/>
          <w:color w:val="auto"/>
          <w:sz w:val="20"/>
          <w:szCs w:val="20"/>
          <w:lang w:eastAsia="en-US"/>
        </w:rPr>
      </w:pPr>
    </w:p>
    <w:p w14:paraId="53AFA67F"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Zmiana umowy</w:t>
      </w:r>
    </w:p>
    <w:p w14:paraId="14933513" w14:textId="401D6A50"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w:t>
      </w:r>
      <w:r w:rsidR="00A110BC">
        <w:rPr>
          <w:rFonts w:ascii="Arial" w:eastAsiaTheme="minorHAnsi" w:hAnsi="Arial" w:cs="Arial"/>
          <w:b/>
          <w:color w:val="auto"/>
          <w:sz w:val="20"/>
          <w:szCs w:val="20"/>
          <w:lang w:eastAsia="en-US"/>
        </w:rPr>
        <w:t>5</w:t>
      </w:r>
    </w:p>
    <w:p w14:paraId="6E67D2B2" w14:textId="77777777" w:rsidR="007B61B1" w:rsidRPr="00935B72" w:rsidRDefault="007B61B1">
      <w:pPr>
        <w:numPr>
          <w:ilvl w:val="0"/>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Zmiana umowy może być dokonana w przypadku okoliczności, których nie można było przewidzieć w chwili zawarcia umowy, a które uniemożliwiają lub istotnie ograniczają realizację umowy. </w:t>
      </w:r>
    </w:p>
    <w:p w14:paraId="200AEABB" w14:textId="77777777" w:rsidR="007B61B1" w:rsidRPr="00935B72" w:rsidRDefault="007B61B1">
      <w:pPr>
        <w:numPr>
          <w:ilvl w:val="0"/>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Dopuszcza się możliwość zmiany postanowień zawartej Umowy w stosunku do treści oferty na niżej określonych zasadach: </w:t>
      </w:r>
    </w:p>
    <w:p w14:paraId="5DDBC958" w14:textId="77777777" w:rsidR="00D93362" w:rsidRPr="00935B72" w:rsidRDefault="00D93362">
      <w:pPr>
        <w:numPr>
          <w:ilvl w:val="1"/>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zmiany  zakresu podwykonawstwa</w:t>
      </w:r>
      <w:r w:rsidRPr="00935B72">
        <w:rPr>
          <w:rFonts w:ascii="Arial" w:eastAsiaTheme="minorHAnsi" w:hAnsi="Arial" w:cs="Arial"/>
          <w:color w:val="auto"/>
          <w:sz w:val="20"/>
          <w:szCs w:val="20"/>
          <w:lang w:eastAsia="en-US"/>
        </w:rPr>
        <w:t xml:space="preserve"> poprzez: </w:t>
      </w:r>
    </w:p>
    <w:p w14:paraId="53C824C3" w14:textId="77777777" w:rsidR="00D93362" w:rsidRPr="00935B72" w:rsidRDefault="00D93362">
      <w:pPr>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wskazanie innych podwykonawców  </w:t>
      </w:r>
    </w:p>
    <w:p w14:paraId="403726FB" w14:textId="77777777" w:rsidR="00D93362" w:rsidRPr="00935B72" w:rsidRDefault="00D93362">
      <w:pPr>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rezygnację z podwykonawców, </w:t>
      </w:r>
    </w:p>
    <w:p w14:paraId="1EDF325E" w14:textId="5406F9E4" w:rsidR="00D93362" w:rsidRPr="00935B72" w:rsidRDefault="00D93362">
      <w:pPr>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wskazanie innego zakresu podwykonawstwa albo wykonanie zamówienia przy pomocy podwykonawców, pomimo niewskazania w postępowaniu żadnej części zamówienia przeznaczonej do wykonania w ramach podwykonawstwa</w:t>
      </w:r>
      <w:r w:rsidR="009E199B">
        <w:rPr>
          <w:rFonts w:ascii="Arial" w:eastAsiaTheme="minorHAnsi" w:hAnsi="Arial" w:cs="Arial"/>
          <w:color w:val="auto"/>
          <w:sz w:val="20"/>
          <w:szCs w:val="20"/>
          <w:lang w:eastAsia="en-US"/>
        </w:rPr>
        <w:t>.</w:t>
      </w:r>
      <w:r w:rsidRPr="00935B72">
        <w:rPr>
          <w:rFonts w:ascii="Arial" w:eastAsiaTheme="minorHAnsi" w:hAnsi="Arial" w:cs="Arial"/>
          <w:color w:val="auto"/>
          <w:sz w:val="20"/>
          <w:szCs w:val="20"/>
          <w:lang w:eastAsia="en-US"/>
        </w:rPr>
        <w:t xml:space="preserve"> </w:t>
      </w:r>
    </w:p>
    <w:p w14:paraId="739C090D" w14:textId="41BBFC1A" w:rsidR="00D93362" w:rsidRPr="00935B72" w:rsidRDefault="00D93362" w:rsidP="00935B72">
      <w:pPr>
        <w:spacing w:before="0" w:after="0" w:line="360" w:lineRule="auto"/>
        <w:ind w:left="1164"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Postanowienia §1 ust.4 niniejszej umowy stosuje się odpowiednio</w:t>
      </w:r>
      <w:r w:rsidR="009E199B">
        <w:rPr>
          <w:rFonts w:ascii="Arial" w:eastAsiaTheme="minorHAnsi" w:hAnsi="Arial" w:cs="Arial"/>
          <w:color w:val="auto"/>
          <w:sz w:val="20"/>
          <w:szCs w:val="20"/>
          <w:lang w:eastAsia="en-US"/>
        </w:rPr>
        <w:t>.</w:t>
      </w:r>
    </w:p>
    <w:p w14:paraId="44142DCF" w14:textId="77777777" w:rsidR="00D93362" w:rsidRPr="00935B72" w:rsidRDefault="00D93362">
      <w:pPr>
        <w:pStyle w:val="Akapitzlist"/>
        <w:numPr>
          <w:ilvl w:val="1"/>
          <w:numId w:val="11"/>
        </w:numPr>
        <w:spacing w:before="0" w:after="0" w:line="360" w:lineRule="auto"/>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zmiana wynagrodzenia</w:t>
      </w:r>
      <w:r w:rsidRPr="00935B72">
        <w:rPr>
          <w:rFonts w:ascii="Arial" w:eastAsiaTheme="minorHAnsi" w:hAnsi="Arial" w:cs="Arial"/>
          <w:color w:val="auto"/>
          <w:sz w:val="20"/>
          <w:szCs w:val="20"/>
          <w:lang w:eastAsia="en-US"/>
        </w:rPr>
        <w:t xml:space="preserve"> poprzez:</w:t>
      </w:r>
    </w:p>
    <w:p w14:paraId="552E423A" w14:textId="53780A12" w:rsidR="00D93362" w:rsidRPr="00935B72" w:rsidRDefault="00D93362">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 przypadku  zmiany zakresu robót  wskutek zlecenia przez  Zamawiającego wykonania robót  zamiennych pod warunkiem, że łączna wartość tych robót nie przekroczy 15 % wartości  określonej pierwotnie w umowie</w:t>
      </w:r>
      <w:r w:rsidR="009E199B">
        <w:rPr>
          <w:rFonts w:ascii="Arial" w:eastAsiaTheme="minorHAnsi" w:hAnsi="Arial" w:cs="Arial"/>
          <w:color w:val="auto"/>
          <w:sz w:val="20"/>
          <w:szCs w:val="20"/>
          <w:lang w:eastAsia="en-US"/>
        </w:rPr>
        <w:t>,</w:t>
      </w:r>
      <w:r w:rsidRPr="00935B72">
        <w:rPr>
          <w:rFonts w:ascii="Arial" w:eastAsiaTheme="minorHAnsi" w:hAnsi="Arial" w:cs="Arial"/>
          <w:color w:val="auto"/>
          <w:sz w:val="20"/>
          <w:szCs w:val="20"/>
          <w:lang w:eastAsia="en-US"/>
        </w:rPr>
        <w:t xml:space="preserve">    </w:t>
      </w:r>
    </w:p>
    <w:p w14:paraId="6AAF97B7" w14:textId="5F24FA26" w:rsidR="00D93362" w:rsidRPr="00935B72" w:rsidRDefault="00D93362">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 przypadku zmiany ustawowej stawki podatku VAT w okresie realizacji zamówienia. Powyższe dotyczy  kwoty wynagrodzenia za wykonanie robót niezafakturowanej na dzień   wejścia w życie przepisów o zmianie stawki VAT</w:t>
      </w:r>
      <w:r w:rsidR="009E199B">
        <w:rPr>
          <w:rFonts w:ascii="Arial" w:eastAsiaTheme="minorHAnsi" w:hAnsi="Arial" w:cs="Arial"/>
          <w:color w:val="auto"/>
          <w:sz w:val="20"/>
          <w:szCs w:val="20"/>
          <w:lang w:eastAsia="en-US"/>
        </w:rPr>
        <w:t>,</w:t>
      </w:r>
    </w:p>
    <w:p w14:paraId="6D5C2FDA" w14:textId="77777777" w:rsidR="00D93362" w:rsidRPr="00935B72" w:rsidRDefault="00D93362">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udzielenia wykonawcy dodatkowych  robót budowlanych nieobjętych zamówieniem podstawowym, o ile stały się niezbędne i zostały spełnione łącznie następujące warunki: </w:t>
      </w:r>
    </w:p>
    <w:p w14:paraId="04A4BF60" w14:textId="289D60CB" w:rsidR="00D93362" w:rsidRPr="00935B72" w:rsidRDefault="00D93362">
      <w:pPr>
        <w:pStyle w:val="Akapitzlist"/>
        <w:numPr>
          <w:ilvl w:val="0"/>
          <w:numId w:val="2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zmiana wykonawcy nie może zostać dokonana z powodów ekonomicznych lub technicznych, zmiana wykonawcy</w:t>
      </w:r>
      <w:r w:rsidR="009E199B">
        <w:rPr>
          <w:rFonts w:ascii="Arial" w:eastAsiaTheme="minorHAnsi" w:hAnsi="Arial" w:cs="Arial"/>
          <w:color w:val="auto"/>
          <w:sz w:val="20"/>
          <w:szCs w:val="20"/>
          <w:lang w:eastAsia="en-US"/>
        </w:rPr>
        <w:t>,</w:t>
      </w:r>
    </w:p>
    <w:p w14:paraId="3F4E7F0C" w14:textId="38970F2F" w:rsidR="00E416AD" w:rsidRPr="00935B72" w:rsidRDefault="00D93362">
      <w:pPr>
        <w:pStyle w:val="Akapitzlist"/>
        <w:numPr>
          <w:ilvl w:val="0"/>
          <w:numId w:val="23"/>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spowodowałaby istotną niedogodność lub znaczne zwiększenie kosztów dla zamawiającego wartość każdej kolejnej zmiany nie przekracza 50% wartości zamówienia określonej pierwotnie w umowie</w:t>
      </w:r>
      <w:r w:rsidR="009E199B">
        <w:rPr>
          <w:rFonts w:ascii="Arial" w:eastAsiaTheme="minorHAnsi" w:hAnsi="Arial" w:cs="Arial"/>
          <w:color w:val="auto"/>
          <w:sz w:val="20"/>
          <w:szCs w:val="20"/>
          <w:lang w:eastAsia="en-US"/>
        </w:rPr>
        <w:t>,</w:t>
      </w:r>
    </w:p>
    <w:p w14:paraId="416CB98A" w14:textId="77777777" w:rsidR="00E416AD" w:rsidRPr="00935B72" w:rsidRDefault="00E416AD">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zmiany: </w:t>
      </w:r>
    </w:p>
    <w:p w14:paraId="0316B63B" w14:textId="77777777" w:rsidR="00E416AD" w:rsidRPr="00935B72" w:rsidRDefault="00E416AD">
      <w:pPr>
        <w:pStyle w:val="Akapitzlist"/>
        <w:numPr>
          <w:ilvl w:val="3"/>
          <w:numId w:val="11"/>
        </w:numPr>
        <w:spacing w:before="0" w:after="0" w:line="360" w:lineRule="auto"/>
        <w:ind w:left="156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podatku akcyzowego, </w:t>
      </w:r>
    </w:p>
    <w:p w14:paraId="1959B9C5" w14:textId="77777777" w:rsidR="00E416AD" w:rsidRPr="009E199B" w:rsidRDefault="00E416AD">
      <w:pPr>
        <w:pStyle w:val="Akapitzlist"/>
        <w:numPr>
          <w:ilvl w:val="3"/>
          <w:numId w:val="11"/>
        </w:numPr>
        <w:spacing w:before="0" w:after="0" w:line="360" w:lineRule="auto"/>
        <w:ind w:left="1560"/>
        <w:rPr>
          <w:rFonts w:ascii="Arial" w:eastAsiaTheme="minorHAnsi" w:hAnsi="Arial" w:cs="Arial"/>
          <w:color w:val="auto"/>
          <w:sz w:val="20"/>
          <w:szCs w:val="20"/>
          <w:lang w:eastAsia="en-US"/>
        </w:rPr>
      </w:pPr>
      <w:r w:rsidRPr="009E199B">
        <w:rPr>
          <w:rFonts w:ascii="Arial" w:eastAsiaTheme="minorHAnsi" w:hAnsi="Arial" w:cs="Arial"/>
          <w:color w:val="auto"/>
          <w:sz w:val="20"/>
          <w:szCs w:val="20"/>
          <w:lang w:eastAsia="en-US"/>
        </w:rPr>
        <w:lastRenderedPageBreak/>
        <w:t xml:space="preserve">wysokości minimalnego wynagrodzenia za pracę albo wysokości minimalnej stawki godzinowej, ustalonych na podstawie ustawy z dnia 20 października 2002 r. </w:t>
      </w:r>
      <w:r w:rsidRPr="009E199B">
        <w:rPr>
          <w:rFonts w:ascii="Arial" w:eastAsiaTheme="minorHAnsi" w:hAnsi="Arial" w:cs="Arial"/>
          <w:color w:val="auto"/>
          <w:sz w:val="20"/>
          <w:szCs w:val="20"/>
          <w:lang w:eastAsia="en-US"/>
        </w:rPr>
        <w:br/>
        <w:t xml:space="preserve">o minimalnym wynagrodzeniu o pracę zmiany wysokości wynagrodzenia należnego Wykonawcy będą wprowadzane w drodze waloryzacji określonej w  § 17 waloryzacja wynagrodzenia. </w:t>
      </w:r>
    </w:p>
    <w:p w14:paraId="22388739" w14:textId="77777777" w:rsidR="00FD70DB" w:rsidRPr="00935B72" w:rsidRDefault="00FD70DB">
      <w:pPr>
        <w:pStyle w:val="Akapitzlist"/>
        <w:numPr>
          <w:ilvl w:val="1"/>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b/>
          <w:color w:val="auto"/>
          <w:sz w:val="20"/>
          <w:szCs w:val="20"/>
          <w:lang w:eastAsia="en-US"/>
        </w:rPr>
        <w:t>zmiana terminu realizacji przedmiotu umowy</w:t>
      </w:r>
      <w:r w:rsidRPr="00935B72">
        <w:rPr>
          <w:rFonts w:ascii="Arial" w:eastAsiaTheme="minorHAnsi" w:hAnsi="Arial" w:cs="Arial"/>
          <w:color w:val="auto"/>
          <w:sz w:val="20"/>
          <w:szCs w:val="20"/>
          <w:lang w:eastAsia="en-US"/>
        </w:rPr>
        <w:t xml:space="preserve">  będzie możliwa w przypadku:</w:t>
      </w:r>
    </w:p>
    <w:p w14:paraId="6DA85937" w14:textId="5F09E54C"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zlecenia przez zamawiającego robót o których mowa w §8 ust. 1 pkt. a i pkt. </w:t>
      </w:r>
      <w:r w:rsidR="009E199B">
        <w:rPr>
          <w:rFonts w:ascii="Arial" w:eastAsiaTheme="minorHAnsi" w:hAnsi="Arial" w:cs="Arial"/>
          <w:color w:val="auto"/>
          <w:sz w:val="20"/>
          <w:szCs w:val="20"/>
          <w:lang w:eastAsia="en-US"/>
        </w:rPr>
        <w:t>b</w:t>
      </w:r>
      <w:r w:rsidRPr="00935B72">
        <w:rPr>
          <w:rFonts w:ascii="Arial" w:eastAsiaTheme="minorHAnsi" w:hAnsi="Arial" w:cs="Arial"/>
          <w:color w:val="auto"/>
          <w:sz w:val="20"/>
          <w:szCs w:val="20"/>
          <w:lang w:eastAsia="en-US"/>
        </w:rPr>
        <w:t xml:space="preserve"> umowy, jeżeli zakres tych robót będzie wymagać dodatkowego czasu na ich wykonanie lub zastosowana technologia robót  zamiennych wydłuża czas realizacji przedsięwzięcia. </w:t>
      </w:r>
    </w:p>
    <w:p w14:paraId="6E738611"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 zlecenia przez zamawiającego wykonania robót dodatkowych, o których mowa w pkt. 2.2. </w:t>
      </w:r>
      <w:proofErr w:type="spellStart"/>
      <w:r w:rsidRPr="00935B72">
        <w:rPr>
          <w:rFonts w:ascii="Arial" w:eastAsiaTheme="minorHAnsi" w:hAnsi="Arial" w:cs="Arial"/>
          <w:color w:val="auto"/>
          <w:sz w:val="20"/>
          <w:szCs w:val="20"/>
          <w:lang w:eastAsia="en-US"/>
        </w:rPr>
        <w:t>ppkt</w:t>
      </w:r>
      <w:proofErr w:type="spellEnd"/>
      <w:r w:rsidRPr="00935B72">
        <w:rPr>
          <w:rFonts w:ascii="Arial" w:eastAsiaTheme="minorHAnsi" w:hAnsi="Arial" w:cs="Arial"/>
          <w:color w:val="auto"/>
          <w:sz w:val="20"/>
          <w:szCs w:val="20"/>
          <w:lang w:eastAsia="en-US"/>
        </w:rPr>
        <w:t xml:space="preserve">. c niniejszego paragrafu. </w:t>
      </w:r>
    </w:p>
    <w:p w14:paraId="60EB3A60"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niekorzystne warunki atmosferyczne (opady deszczu, burze, grad) uniemożliwiające prawidłowe wykonanie robót, w szczególności z powodu technologii realizacji prac określonej w  specyfikacjach technicznych , normach lub innych przepisach wymagającej konkretnych warunków atmosferycznych, jeżeli konieczność wykonania prac w tym okresie nie jest następstwem okoliczności, za które Wykonawca ponosi odpowiedzialność.</w:t>
      </w:r>
    </w:p>
    <w:p w14:paraId="3B2B6CFC"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przekroczenia przewidzianych przepisami prawa terminów trwania procedur administracyjnych. </w:t>
      </w:r>
    </w:p>
    <w:p w14:paraId="0C00DFE8" w14:textId="77777777" w:rsidR="00FD70DB" w:rsidRPr="00935B72" w:rsidRDefault="00FD70DB">
      <w:pPr>
        <w:pStyle w:val="Akapitzlist"/>
        <w:numPr>
          <w:ilvl w:val="1"/>
          <w:numId w:val="11"/>
        </w:numPr>
        <w:spacing w:before="0" w:after="0" w:line="360" w:lineRule="auto"/>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xml:space="preserve">Inne zmiany w przypadku opisanym w ust. </w:t>
      </w:r>
      <w:r w:rsidR="008B1D18" w:rsidRPr="00935B72">
        <w:rPr>
          <w:rFonts w:ascii="Arial" w:eastAsiaTheme="minorHAnsi" w:hAnsi="Arial" w:cs="Arial"/>
          <w:b/>
          <w:color w:val="auto"/>
          <w:sz w:val="20"/>
          <w:szCs w:val="20"/>
          <w:lang w:eastAsia="en-US"/>
        </w:rPr>
        <w:t>4</w:t>
      </w:r>
      <w:r w:rsidRPr="00935B72">
        <w:rPr>
          <w:rFonts w:ascii="Arial" w:eastAsiaTheme="minorHAnsi" w:hAnsi="Arial" w:cs="Arial"/>
          <w:b/>
          <w:color w:val="auto"/>
          <w:sz w:val="20"/>
          <w:szCs w:val="20"/>
          <w:lang w:eastAsia="en-US"/>
        </w:rPr>
        <w:t xml:space="preserve"> poniżej na warunkach określonych w ust. 3-7.</w:t>
      </w:r>
    </w:p>
    <w:p w14:paraId="189A9163"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Jeśli nastąpiło ogłoszenie upadłości lub otwarcie postępowania restrukturyzacyjnego Wykonawcy, to strony mogą zmienić Umowę w ten sposób, że: </w:t>
      </w:r>
    </w:p>
    <w:p w14:paraId="7CC84F17" w14:textId="77777777" w:rsidR="00FD70DB" w:rsidRPr="00935B72" w:rsidRDefault="00FD70DB">
      <w:pPr>
        <w:pStyle w:val="Akapitzlist"/>
        <w:numPr>
          <w:ilvl w:val="3"/>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wszystkie zobowiązania i wierzytelności Wykonawcy wobec Zamawiającego przejmie podmiot trzeci, wskazany przez Wykonawcę, na warunkach określonych w Umowie;</w:t>
      </w:r>
    </w:p>
    <w:p w14:paraId="2B8F142D" w14:textId="77777777" w:rsidR="00FD70DB" w:rsidRPr="00935B72" w:rsidRDefault="00FD70DB">
      <w:pPr>
        <w:pStyle w:val="Akapitzlist"/>
        <w:numPr>
          <w:ilvl w:val="3"/>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wskazany podmiot trzeci przejmie wierzytelności i zobowiązania Wykonawcy, </w:t>
      </w:r>
      <w:r w:rsidR="008B1D18" w:rsidRPr="00935B72">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 xml:space="preserve">w stosunku do podwykonawców (usługodawców i dostawców), których umowy zostały zatwierdzone przez Zamawiającego do dnia zmiany Umowy, na warunkach określonych w Umowie oraz przepisach art. 647(1) k.c. i art. </w:t>
      </w:r>
      <w:r w:rsidR="008B1D18" w:rsidRPr="00935B72">
        <w:rPr>
          <w:rFonts w:ascii="Arial" w:eastAsiaTheme="minorHAnsi" w:hAnsi="Arial" w:cs="Arial"/>
          <w:color w:val="auto"/>
          <w:sz w:val="20"/>
          <w:szCs w:val="20"/>
          <w:lang w:eastAsia="en-US"/>
        </w:rPr>
        <w:t>455</w:t>
      </w:r>
      <w:r w:rsidRPr="00935B72">
        <w:rPr>
          <w:rFonts w:ascii="Arial" w:eastAsiaTheme="minorHAnsi" w:hAnsi="Arial" w:cs="Arial"/>
          <w:color w:val="auto"/>
          <w:sz w:val="20"/>
          <w:szCs w:val="20"/>
          <w:lang w:eastAsia="en-US"/>
        </w:rPr>
        <w:t xml:space="preserve"> </w:t>
      </w:r>
      <w:proofErr w:type="spellStart"/>
      <w:r w:rsidRPr="00935B72">
        <w:rPr>
          <w:rFonts w:ascii="Arial" w:eastAsiaTheme="minorHAnsi" w:hAnsi="Arial" w:cs="Arial"/>
          <w:color w:val="auto"/>
          <w:sz w:val="20"/>
          <w:szCs w:val="20"/>
          <w:lang w:eastAsia="en-US"/>
        </w:rPr>
        <w:t>Pzp</w:t>
      </w:r>
      <w:proofErr w:type="spellEnd"/>
      <w:r w:rsidRPr="00935B72">
        <w:rPr>
          <w:rFonts w:ascii="Arial" w:eastAsiaTheme="minorHAnsi" w:hAnsi="Arial" w:cs="Arial"/>
          <w:color w:val="auto"/>
          <w:sz w:val="20"/>
          <w:szCs w:val="20"/>
          <w:lang w:eastAsia="en-US"/>
        </w:rPr>
        <w:t>;</w:t>
      </w:r>
    </w:p>
    <w:p w14:paraId="2B05CEB4"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o którym mowa w ust. </w:t>
      </w:r>
      <w:r w:rsidR="008B1D18" w:rsidRPr="00935B72">
        <w:rPr>
          <w:rFonts w:ascii="Arial" w:eastAsiaTheme="minorHAnsi" w:hAnsi="Arial" w:cs="Arial"/>
          <w:color w:val="auto"/>
          <w:sz w:val="20"/>
          <w:szCs w:val="20"/>
          <w:lang w:eastAsia="en-US"/>
        </w:rPr>
        <w:t>a</w:t>
      </w:r>
      <w:r w:rsidRPr="00935B72">
        <w:rPr>
          <w:rFonts w:ascii="Arial" w:eastAsiaTheme="minorHAnsi" w:hAnsi="Arial" w:cs="Arial"/>
          <w:color w:val="auto"/>
          <w:sz w:val="20"/>
          <w:szCs w:val="20"/>
          <w:lang w:eastAsia="en-US"/>
        </w:rPr>
        <w:t xml:space="preserve"> podmiot trzeci wskazany przez Wykonawcę jest zobowiązany spełniać warunki udziału w postępowaniu przetargowym, w stopniu nie mniejszym niż Wykonawca.</w:t>
      </w:r>
    </w:p>
    <w:p w14:paraId="18D78664"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 przypadku, o którym mowa w ust.</w:t>
      </w:r>
      <w:r w:rsidR="008B1D18" w:rsidRPr="00935B72">
        <w:rPr>
          <w:rFonts w:ascii="Arial" w:eastAsiaTheme="minorHAnsi" w:hAnsi="Arial" w:cs="Arial"/>
          <w:color w:val="auto"/>
          <w:sz w:val="20"/>
          <w:szCs w:val="20"/>
          <w:lang w:eastAsia="en-US"/>
        </w:rPr>
        <w:t xml:space="preserve"> A </w:t>
      </w:r>
      <w:r w:rsidRPr="00935B72">
        <w:rPr>
          <w:rFonts w:ascii="Arial" w:eastAsiaTheme="minorHAnsi" w:hAnsi="Arial" w:cs="Arial"/>
          <w:color w:val="auto"/>
          <w:sz w:val="20"/>
          <w:szCs w:val="20"/>
          <w:lang w:eastAsia="en-US"/>
        </w:rPr>
        <w:t xml:space="preserve">Strony mogą rozwiązać Umowę za porozumieniem stron wskazując jednocześnie sposób rozliczenia robót wykonanych przez Wykonawcę do dnia rozwiązania Umowy, w tym rozliczenia podwykonawców. </w:t>
      </w:r>
    </w:p>
    <w:p w14:paraId="1F4B6A3F"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przypadku, o którym mowa w ust. </w:t>
      </w:r>
      <w:r w:rsidR="008B1D18" w:rsidRPr="00935B72">
        <w:rPr>
          <w:rFonts w:ascii="Arial" w:eastAsiaTheme="minorHAnsi" w:hAnsi="Arial" w:cs="Arial"/>
          <w:color w:val="auto"/>
          <w:sz w:val="20"/>
          <w:szCs w:val="20"/>
          <w:lang w:eastAsia="en-US"/>
        </w:rPr>
        <w:t>a</w:t>
      </w:r>
      <w:r w:rsidRPr="00935B72">
        <w:rPr>
          <w:rFonts w:ascii="Arial" w:eastAsiaTheme="minorHAnsi" w:hAnsi="Arial" w:cs="Arial"/>
          <w:color w:val="auto"/>
          <w:sz w:val="20"/>
          <w:szCs w:val="20"/>
          <w:lang w:eastAsia="en-US"/>
        </w:rPr>
        <w:t xml:space="preserve"> Strony nie są uprawnione do żądania kar umownych z tytułu rozwiązania Umowy (odstąpienia od Umowy), a Wykonawcy przysługuje wynagrodzenie jedynie za roboty wykonane do dnia rozwiązania Umowy.</w:t>
      </w:r>
    </w:p>
    <w:p w14:paraId="2B37A40B" w14:textId="77777777" w:rsidR="00FD70DB" w:rsidRPr="00935B72" w:rsidRDefault="00FD70DB">
      <w:pPr>
        <w:pStyle w:val="Akapitzlist"/>
        <w:numPr>
          <w:ilvl w:val="2"/>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Jeśli nastąpiło ogłoszenie upadłości lub otwarcie postępowania restrukturyzacyjnego Wykonawcy lub Wykonawców wspólnie realizujących Umowę stosuje się postanowienia </w:t>
      </w:r>
      <w:r w:rsidRPr="00935B72">
        <w:rPr>
          <w:rFonts w:ascii="Arial" w:eastAsiaTheme="minorHAnsi" w:hAnsi="Arial" w:cs="Arial"/>
          <w:color w:val="auto"/>
          <w:sz w:val="20"/>
          <w:szCs w:val="20"/>
          <w:lang w:eastAsia="en-US"/>
        </w:rPr>
        <w:lastRenderedPageBreak/>
        <w:t xml:space="preserve">ust. </w:t>
      </w:r>
      <w:r w:rsidR="008B1D18" w:rsidRPr="00935B72">
        <w:rPr>
          <w:rFonts w:ascii="Arial" w:eastAsiaTheme="minorHAnsi" w:hAnsi="Arial" w:cs="Arial"/>
          <w:color w:val="auto"/>
          <w:sz w:val="20"/>
          <w:szCs w:val="20"/>
          <w:lang w:eastAsia="en-US"/>
        </w:rPr>
        <w:t>a-d</w:t>
      </w:r>
      <w:r w:rsidRPr="00935B72">
        <w:rPr>
          <w:rFonts w:ascii="Arial" w:eastAsiaTheme="minorHAnsi" w:hAnsi="Arial" w:cs="Arial"/>
          <w:color w:val="auto"/>
          <w:sz w:val="20"/>
          <w:szCs w:val="20"/>
          <w:lang w:eastAsia="en-US"/>
        </w:rPr>
        <w:t>, z tym zastrzeżeniem, iż podmiot trzeci przejmuje wszystkie zobowiązania i wierzytelności wszystkich Wykonawców wspólnie realizujących Umowę wobec Zamawiającego lub zobowiązania i wierzytelności Wykonawcy, w stosunku do którego nastąpiło ogłoszenie upadłości lub otwarcie postępowania restrukturyzacyjnego</w:t>
      </w:r>
    </w:p>
    <w:p w14:paraId="109CF378" w14:textId="77777777" w:rsidR="00D93362" w:rsidRPr="00935B72" w:rsidRDefault="00FD70DB">
      <w:pPr>
        <w:pStyle w:val="Akapitzlist"/>
        <w:numPr>
          <w:ilvl w:val="0"/>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Zmiany wymienione postanowieniami §1</w:t>
      </w:r>
      <w:r w:rsidR="008B1D18" w:rsidRPr="00935B72">
        <w:rPr>
          <w:rFonts w:ascii="Arial" w:eastAsiaTheme="minorHAnsi" w:hAnsi="Arial" w:cs="Arial"/>
          <w:color w:val="auto"/>
          <w:sz w:val="20"/>
          <w:szCs w:val="20"/>
          <w:lang w:eastAsia="en-US"/>
        </w:rPr>
        <w:t>6</w:t>
      </w:r>
      <w:r w:rsidRPr="00935B72">
        <w:rPr>
          <w:rFonts w:ascii="Arial" w:eastAsiaTheme="minorHAnsi" w:hAnsi="Arial" w:cs="Arial"/>
          <w:color w:val="auto"/>
          <w:sz w:val="20"/>
          <w:szCs w:val="20"/>
          <w:lang w:eastAsia="en-US"/>
        </w:rPr>
        <w:t xml:space="preserve"> niniejszej umowy stanowią katalog zmian, na które Zamawiający może wyrazić zgodę, jednocześnie nie stanowią one zobowiązania Zamawiającego na ich wprowadzenie.</w:t>
      </w:r>
    </w:p>
    <w:p w14:paraId="3CA56D22" w14:textId="1A7619E0" w:rsidR="00A85E83" w:rsidRPr="00B179E5" w:rsidRDefault="007B61B1">
      <w:pPr>
        <w:numPr>
          <w:ilvl w:val="0"/>
          <w:numId w:val="11"/>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Każda zmiana niniejszej Umowy wymaga formy pisemnego aneksu – pod rygorem nieważności. Niedopuszczalne są jednak, pod rygorem nieważności, zmiany postanowień zawartej Umowy oraz wprowadzenie nowych postanowień do umowy, jeżeli przy ich uwzględnieniu należałoby zmienić treść oferty, na podstawie której dokonano wyboru Wykonawcy, chyba że Zamawiający przewidział możliwość dokonania takiej zmiany w ogłoszeniu o zamówieniu oraz określił warunki takiej zmiany. </w:t>
      </w:r>
    </w:p>
    <w:p w14:paraId="53FD5E35" w14:textId="77777777" w:rsidR="009E199B" w:rsidRPr="009E199B" w:rsidRDefault="009E199B" w:rsidP="009E199B">
      <w:pPr>
        <w:pStyle w:val="Akapitzlist"/>
        <w:spacing w:before="0" w:after="0" w:line="360" w:lineRule="auto"/>
        <w:ind w:left="435" w:firstLine="0"/>
        <w:rPr>
          <w:rFonts w:ascii="Arial" w:eastAsiaTheme="minorHAnsi" w:hAnsi="Arial" w:cs="Arial"/>
          <w:color w:val="auto"/>
          <w:sz w:val="20"/>
          <w:szCs w:val="20"/>
          <w:lang w:eastAsia="en-US"/>
        </w:rPr>
      </w:pPr>
    </w:p>
    <w:p w14:paraId="44646C1E" w14:textId="77777777" w:rsidR="00284A72" w:rsidRPr="00935B72" w:rsidRDefault="00A05866"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xml:space="preserve">Ubezpieczenie </w:t>
      </w:r>
    </w:p>
    <w:p w14:paraId="5B9494BC" w14:textId="6AFE5CA5" w:rsidR="00A85E83" w:rsidRPr="00935B72" w:rsidRDefault="00284A72"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1</w:t>
      </w:r>
      <w:r w:rsidR="00A110BC">
        <w:rPr>
          <w:rFonts w:ascii="Arial" w:eastAsiaTheme="minorHAnsi" w:hAnsi="Arial" w:cs="Arial"/>
          <w:b/>
          <w:color w:val="auto"/>
          <w:sz w:val="20"/>
          <w:szCs w:val="20"/>
          <w:lang w:eastAsia="en-US"/>
        </w:rPr>
        <w:t>7</w:t>
      </w:r>
    </w:p>
    <w:p w14:paraId="6E1AE854" w14:textId="3A13EC00" w:rsidR="00284A72" w:rsidRPr="00935B72" w:rsidRDefault="00284A72">
      <w:pPr>
        <w:pStyle w:val="Tekstpodstawowy"/>
        <w:numPr>
          <w:ilvl w:val="0"/>
          <w:numId w:val="29"/>
        </w:numPr>
        <w:spacing w:line="360" w:lineRule="auto"/>
        <w:jc w:val="both"/>
        <w:rPr>
          <w:rFonts w:ascii="Arial" w:hAnsi="Arial" w:cs="Arial"/>
          <w:b w:val="0"/>
          <w:i w:val="0"/>
          <w:color w:val="FF0000"/>
          <w:sz w:val="20"/>
        </w:rPr>
      </w:pPr>
      <w:r w:rsidRPr="00935B72">
        <w:rPr>
          <w:rFonts w:ascii="Arial" w:hAnsi="Arial" w:cs="Arial"/>
          <w:b w:val="0"/>
          <w:i w:val="0"/>
          <w:sz w:val="20"/>
        </w:rPr>
        <w:t xml:space="preserve">Wykonawca jest obowiązany posiadać  ubezpieczenie od </w:t>
      </w:r>
      <w:r w:rsidRPr="00935B72">
        <w:rPr>
          <w:rFonts w:ascii="Arial" w:hAnsi="Arial" w:cs="Arial"/>
          <w:b w:val="0"/>
          <w:i w:val="0"/>
          <w:snapToGrid w:val="0"/>
          <w:sz w:val="20"/>
        </w:rPr>
        <w:t xml:space="preserve"> odpowiedzialności cywilnej z tytułu prowadzonej działalności w zakresie odpowiedzialności kontraktowej i deliktowej na kwotę </w:t>
      </w:r>
      <w:r w:rsidR="009E199B">
        <w:rPr>
          <w:rFonts w:ascii="Arial" w:hAnsi="Arial" w:cs="Arial"/>
          <w:b w:val="0"/>
          <w:i w:val="0"/>
          <w:snapToGrid w:val="0"/>
          <w:sz w:val="20"/>
        </w:rPr>
        <w:br/>
      </w:r>
      <w:r w:rsidRPr="00935B72">
        <w:rPr>
          <w:rFonts w:ascii="Arial" w:hAnsi="Arial" w:cs="Arial"/>
          <w:b w:val="0"/>
          <w:i w:val="0"/>
          <w:snapToGrid w:val="0"/>
          <w:sz w:val="20"/>
        </w:rPr>
        <w:t xml:space="preserve">nie niższą niż wartość umowy brutto określona w </w:t>
      </w:r>
      <w:r w:rsidRPr="00935B72">
        <w:rPr>
          <w:rFonts w:ascii="Arial" w:hAnsi="Arial" w:cs="Arial"/>
          <w:b w:val="0"/>
          <w:i w:val="0"/>
          <w:sz w:val="20"/>
        </w:rPr>
        <w:t>§</w:t>
      </w:r>
      <w:r w:rsidR="00A05866" w:rsidRPr="00935B72">
        <w:rPr>
          <w:rFonts w:ascii="Arial" w:hAnsi="Arial" w:cs="Arial"/>
          <w:b w:val="0"/>
          <w:i w:val="0"/>
          <w:sz w:val="20"/>
        </w:rPr>
        <w:t>7</w:t>
      </w:r>
      <w:r w:rsidRPr="00935B72">
        <w:rPr>
          <w:rFonts w:ascii="Arial" w:hAnsi="Arial" w:cs="Arial"/>
          <w:b w:val="0"/>
          <w:i w:val="0"/>
          <w:sz w:val="20"/>
        </w:rPr>
        <w:t xml:space="preserve"> ust 1. </w:t>
      </w:r>
    </w:p>
    <w:p w14:paraId="194FDE45" w14:textId="77777777" w:rsidR="00284A72" w:rsidRPr="00935B72" w:rsidRDefault="00284A72">
      <w:pPr>
        <w:pStyle w:val="Tekstpodstawowy"/>
        <w:numPr>
          <w:ilvl w:val="0"/>
          <w:numId w:val="29"/>
        </w:numPr>
        <w:spacing w:line="360" w:lineRule="auto"/>
        <w:jc w:val="both"/>
        <w:rPr>
          <w:rFonts w:ascii="Arial" w:hAnsi="Arial" w:cs="Arial"/>
          <w:b w:val="0"/>
          <w:i w:val="0"/>
          <w:color w:val="FF0000"/>
          <w:sz w:val="20"/>
        </w:rPr>
      </w:pPr>
      <w:r w:rsidRPr="00935B72">
        <w:rPr>
          <w:rFonts w:ascii="Arial" w:hAnsi="Arial" w:cs="Arial"/>
          <w:b w:val="0"/>
          <w:i w:val="0"/>
          <w:sz w:val="20"/>
        </w:rPr>
        <w:t xml:space="preserve">Wykonawca najpóźniej w dacie przekazania terenu budowy  przedłoży do wglądu Zamawiającego umowę ubezpieczenia. </w:t>
      </w:r>
    </w:p>
    <w:p w14:paraId="280ECB5E" w14:textId="29518030" w:rsidR="00284A72" w:rsidRPr="009E199B" w:rsidRDefault="00284A72">
      <w:pPr>
        <w:pStyle w:val="Tekstpodstawowy"/>
        <w:numPr>
          <w:ilvl w:val="0"/>
          <w:numId w:val="29"/>
        </w:numPr>
        <w:spacing w:line="360" w:lineRule="auto"/>
        <w:jc w:val="both"/>
        <w:rPr>
          <w:rFonts w:ascii="Arial" w:hAnsi="Arial" w:cs="Arial"/>
          <w:b w:val="0"/>
          <w:i w:val="0"/>
          <w:color w:val="FF0000"/>
          <w:sz w:val="20"/>
        </w:rPr>
      </w:pPr>
      <w:r w:rsidRPr="00935B72">
        <w:rPr>
          <w:rFonts w:ascii="Arial" w:hAnsi="Arial" w:cs="Arial"/>
          <w:b w:val="0"/>
          <w:i w:val="0"/>
          <w:sz w:val="20"/>
        </w:rPr>
        <w:t xml:space="preserve">Zamawiający nie przekaże terenu budowy do czasu przedłożenia umowy ubezpieczenia. Zwłoka  z tego tytułu będzie traktowana jako powstała z przyczyn zależnych od Wykonawcy </w:t>
      </w:r>
      <w:r w:rsidR="00A05866" w:rsidRPr="00935B72">
        <w:rPr>
          <w:rFonts w:ascii="Arial" w:hAnsi="Arial" w:cs="Arial"/>
          <w:b w:val="0"/>
          <w:i w:val="0"/>
          <w:sz w:val="20"/>
        </w:rPr>
        <w:br/>
        <w:t xml:space="preserve">i </w:t>
      </w:r>
      <w:r w:rsidRPr="00935B72">
        <w:rPr>
          <w:rFonts w:ascii="Arial" w:hAnsi="Arial" w:cs="Arial"/>
          <w:b w:val="0"/>
          <w:i w:val="0"/>
          <w:sz w:val="20"/>
        </w:rPr>
        <w:t xml:space="preserve">nie może stanowić podstawy do zmiany terminu zakończenia robót. </w:t>
      </w:r>
    </w:p>
    <w:p w14:paraId="5A9CA7DE" w14:textId="77777777" w:rsidR="00A05866" w:rsidRPr="00935B72" w:rsidRDefault="00A05866" w:rsidP="00334E07">
      <w:pPr>
        <w:pStyle w:val="Tekstpodstawowy"/>
        <w:spacing w:line="360" w:lineRule="auto"/>
        <w:jc w:val="both"/>
        <w:rPr>
          <w:rFonts w:ascii="Arial" w:hAnsi="Arial" w:cs="Arial"/>
          <w:b w:val="0"/>
          <w:i w:val="0"/>
          <w:color w:val="FF0000"/>
          <w:sz w:val="20"/>
        </w:rPr>
      </w:pPr>
    </w:p>
    <w:p w14:paraId="46E0DDDE" w14:textId="77777777"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Postanowienia końcowe</w:t>
      </w:r>
    </w:p>
    <w:p w14:paraId="3BAC6EE8" w14:textId="7DD4CFEA" w:rsidR="007B61B1" w:rsidRPr="00935B72" w:rsidRDefault="007B61B1" w:rsidP="00935B72">
      <w:pPr>
        <w:spacing w:before="0" w:after="0" w:line="360" w:lineRule="auto"/>
        <w:ind w:left="0" w:firstLine="0"/>
        <w:jc w:val="center"/>
        <w:rPr>
          <w:rFonts w:ascii="Arial" w:eastAsiaTheme="minorHAnsi" w:hAnsi="Arial" w:cs="Arial"/>
          <w:b/>
          <w:color w:val="auto"/>
          <w:sz w:val="20"/>
          <w:szCs w:val="20"/>
          <w:lang w:eastAsia="en-US"/>
        </w:rPr>
      </w:pPr>
      <w:r w:rsidRPr="00935B72">
        <w:rPr>
          <w:rFonts w:ascii="Arial" w:eastAsiaTheme="minorHAnsi" w:hAnsi="Arial" w:cs="Arial"/>
          <w:b/>
          <w:color w:val="auto"/>
          <w:sz w:val="20"/>
          <w:szCs w:val="20"/>
          <w:lang w:eastAsia="en-US"/>
        </w:rPr>
        <w:t xml:space="preserve">§ </w:t>
      </w:r>
      <w:r w:rsidR="00A85E83" w:rsidRPr="00935B72">
        <w:rPr>
          <w:rFonts w:ascii="Arial" w:eastAsiaTheme="minorHAnsi" w:hAnsi="Arial" w:cs="Arial"/>
          <w:b/>
          <w:color w:val="auto"/>
          <w:sz w:val="20"/>
          <w:szCs w:val="20"/>
          <w:lang w:eastAsia="en-US"/>
        </w:rPr>
        <w:t>1</w:t>
      </w:r>
      <w:r w:rsidR="00A110BC">
        <w:rPr>
          <w:rFonts w:ascii="Arial" w:eastAsiaTheme="minorHAnsi" w:hAnsi="Arial" w:cs="Arial"/>
          <w:b/>
          <w:color w:val="auto"/>
          <w:sz w:val="20"/>
          <w:szCs w:val="20"/>
          <w:lang w:eastAsia="en-US"/>
        </w:rPr>
        <w:t>8</w:t>
      </w:r>
    </w:p>
    <w:p w14:paraId="61278B47" w14:textId="77777777" w:rsidR="008B1D18" w:rsidRPr="00935B72" w:rsidRDefault="008B1D18">
      <w:pPr>
        <w:pStyle w:val="Akapitzlist"/>
        <w:numPr>
          <w:ilvl w:val="0"/>
          <w:numId w:val="24"/>
        </w:numPr>
        <w:spacing w:before="0" w:after="0" w:line="360" w:lineRule="auto"/>
        <w:ind w:left="426"/>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Wykonawca nie może bez pisemnej zgody Zamawiającego przenieść wierzytelności wynikającej </w:t>
      </w:r>
      <w:r w:rsidRPr="00935B72">
        <w:rPr>
          <w:rFonts w:ascii="Arial" w:eastAsiaTheme="minorHAnsi" w:hAnsi="Arial" w:cs="Arial"/>
          <w:color w:val="auto"/>
          <w:sz w:val="20"/>
          <w:szCs w:val="20"/>
          <w:lang w:eastAsia="en-US"/>
        </w:rPr>
        <w:br/>
        <w:t>z Umowy na osobę trzecią.</w:t>
      </w:r>
    </w:p>
    <w:p w14:paraId="45170A32" w14:textId="036E6349" w:rsidR="008B1D18" w:rsidRPr="00935B72" w:rsidRDefault="008B1D18">
      <w:pPr>
        <w:pStyle w:val="Akapitzlist"/>
        <w:numPr>
          <w:ilvl w:val="0"/>
          <w:numId w:val="1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Zamawiający ma prawo przenieść wierzytelności wynikające z Umowy na osobę trzecią </w:t>
      </w:r>
      <w:r w:rsidR="009E199B">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po pisemnym powiadomieniu Wykonawcy.</w:t>
      </w:r>
    </w:p>
    <w:p w14:paraId="1FEEED1E" w14:textId="02060297" w:rsidR="007B61B1" w:rsidRPr="00935B72" w:rsidRDefault="007B61B1">
      <w:pPr>
        <w:pStyle w:val="Akapitzlist"/>
        <w:numPr>
          <w:ilvl w:val="0"/>
          <w:numId w:val="1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Ewentualne spory, jakie mogą powstać przy realizacji niniejszej Umowy, będą rozstrzygane</w:t>
      </w:r>
      <w:r w:rsidR="009E199B">
        <w:rPr>
          <w:rFonts w:ascii="Arial" w:eastAsiaTheme="minorHAnsi" w:hAnsi="Arial" w:cs="Arial"/>
          <w:color w:val="auto"/>
          <w:sz w:val="20"/>
          <w:szCs w:val="20"/>
          <w:lang w:eastAsia="en-US"/>
        </w:rPr>
        <w:br/>
      </w:r>
      <w:r w:rsidRPr="00935B72">
        <w:rPr>
          <w:rFonts w:ascii="Arial" w:eastAsiaTheme="minorHAnsi" w:hAnsi="Arial" w:cs="Arial"/>
          <w:color w:val="auto"/>
          <w:sz w:val="20"/>
          <w:szCs w:val="20"/>
          <w:lang w:eastAsia="en-US"/>
        </w:rPr>
        <w:t>przez sąd właściwy dla siedziby Zamawiającego.</w:t>
      </w:r>
    </w:p>
    <w:p w14:paraId="2C0B6048" w14:textId="77777777" w:rsidR="008B1D18" w:rsidRPr="00935B72" w:rsidRDefault="008B1D18">
      <w:pPr>
        <w:pStyle w:val="Akapitzlist"/>
        <w:numPr>
          <w:ilvl w:val="0"/>
          <w:numId w:val="1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Wszelkie zmiany,  z zastrzeżeniem paragrafów niniejszej umowy, w których jest to wyraźnie zaznaczone, wymagają aneksu w  formie pisemnej pod rygorem nieważności.</w:t>
      </w:r>
    </w:p>
    <w:p w14:paraId="4B796F77" w14:textId="77777777" w:rsidR="007B61B1" w:rsidRPr="00935B72" w:rsidRDefault="007B61B1">
      <w:pPr>
        <w:pStyle w:val="Akapitzlist"/>
        <w:numPr>
          <w:ilvl w:val="0"/>
          <w:numId w:val="1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W sprawach nieuregulowanych niniejszą Umową mają zastosowanie przepisy Kodeksu Cywilnego, Prawa budowlanego wraz z przepisami wykonawczymi oraz inne obowiązujące przepisy prawa. </w:t>
      </w:r>
    </w:p>
    <w:p w14:paraId="0CB602BF" w14:textId="77777777" w:rsidR="007B61B1" w:rsidRPr="00935B72" w:rsidRDefault="007B61B1">
      <w:pPr>
        <w:pStyle w:val="Akapitzlist"/>
        <w:numPr>
          <w:ilvl w:val="0"/>
          <w:numId w:val="12"/>
        </w:numPr>
        <w:spacing w:before="0" w:after="0" w:line="360" w:lineRule="auto"/>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Umowę niniejszą sporządzono </w:t>
      </w:r>
      <w:r w:rsidR="008B1D18" w:rsidRPr="00935B72">
        <w:rPr>
          <w:rFonts w:ascii="Arial" w:eastAsiaTheme="minorHAnsi" w:hAnsi="Arial" w:cs="Arial"/>
          <w:color w:val="auto"/>
          <w:sz w:val="20"/>
          <w:szCs w:val="20"/>
          <w:lang w:eastAsia="en-US"/>
        </w:rPr>
        <w:t>w czterech</w:t>
      </w:r>
      <w:r w:rsidRPr="00935B72">
        <w:rPr>
          <w:rFonts w:ascii="Arial" w:eastAsiaTheme="minorHAnsi" w:hAnsi="Arial" w:cs="Arial"/>
          <w:color w:val="auto"/>
          <w:sz w:val="20"/>
          <w:szCs w:val="20"/>
          <w:lang w:eastAsia="en-US"/>
        </w:rPr>
        <w:t xml:space="preserve"> jednobrzmiących egzemplarzach, każdy na prawach oryginału, </w:t>
      </w:r>
      <w:r w:rsidR="008B1D18" w:rsidRPr="00935B72">
        <w:rPr>
          <w:rFonts w:ascii="Arial" w:eastAsiaTheme="minorHAnsi" w:hAnsi="Arial" w:cs="Arial"/>
          <w:color w:val="auto"/>
          <w:sz w:val="20"/>
          <w:szCs w:val="20"/>
          <w:lang w:eastAsia="en-US"/>
        </w:rPr>
        <w:t>trzy</w:t>
      </w:r>
      <w:r w:rsidRPr="00935B72">
        <w:rPr>
          <w:rFonts w:ascii="Arial" w:eastAsiaTheme="minorHAnsi" w:hAnsi="Arial" w:cs="Arial"/>
          <w:color w:val="auto"/>
          <w:sz w:val="20"/>
          <w:szCs w:val="20"/>
          <w:lang w:eastAsia="en-US"/>
        </w:rPr>
        <w:t xml:space="preserve"> egzemplarze dla Zamawiającego, jeden egzemplarz dla Wykonawcy. </w:t>
      </w:r>
    </w:p>
    <w:p w14:paraId="3D941D0C" w14:textId="77777777" w:rsidR="007B61B1" w:rsidRDefault="007B61B1" w:rsidP="00935B72">
      <w:pPr>
        <w:spacing w:before="0" w:after="0" w:line="360" w:lineRule="auto"/>
        <w:ind w:left="0" w:firstLine="0"/>
        <w:rPr>
          <w:rFonts w:ascii="Arial" w:eastAsiaTheme="minorHAnsi" w:hAnsi="Arial" w:cs="Arial"/>
          <w:color w:val="auto"/>
          <w:sz w:val="20"/>
          <w:szCs w:val="20"/>
          <w:lang w:eastAsia="en-US"/>
        </w:rPr>
      </w:pPr>
      <w:r w:rsidRPr="00935B72">
        <w:rPr>
          <w:rFonts w:ascii="Arial" w:eastAsiaTheme="minorHAnsi" w:hAnsi="Arial" w:cs="Arial"/>
          <w:color w:val="auto"/>
          <w:sz w:val="20"/>
          <w:szCs w:val="20"/>
          <w:lang w:eastAsia="en-US"/>
        </w:rPr>
        <w:t xml:space="preserve"> </w:t>
      </w:r>
    </w:p>
    <w:p w14:paraId="232B7D71" w14:textId="77777777" w:rsidR="00435BB7" w:rsidRDefault="00435BB7" w:rsidP="00935B72">
      <w:pPr>
        <w:spacing w:before="0" w:after="0" w:line="360" w:lineRule="auto"/>
        <w:ind w:left="0" w:firstLine="0"/>
        <w:rPr>
          <w:rFonts w:ascii="Arial" w:eastAsiaTheme="minorHAnsi" w:hAnsi="Arial" w:cs="Arial"/>
          <w:color w:val="auto"/>
          <w:sz w:val="20"/>
          <w:szCs w:val="20"/>
          <w:lang w:eastAsia="en-US"/>
        </w:rPr>
      </w:pPr>
    </w:p>
    <w:p w14:paraId="2ACB5BA8" w14:textId="77777777" w:rsidR="00435BB7" w:rsidRPr="00935B72" w:rsidRDefault="00435BB7" w:rsidP="00935B72">
      <w:pPr>
        <w:spacing w:before="0" w:after="0" w:line="360" w:lineRule="auto"/>
        <w:ind w:left="0" w:firstLine="0"/>
        <w:rPr>
          <w:rFonts w:ascii="Arial" w:eastAsiaTheme="minorHAnsi" w:hAnsi="Arial" w:cs="Arial"/>
          <w:color w:val="auto"/>
          <w:sz w:val="20"/>
          <w:szCs w:val="20"/>
          <w:lang w:eastAsia="en-US"/>
        </w:rPr>
      </w:pPr>
    </w:p>
    <w:p w14:paraId="762B3005" w14:textId="77777777" w:rsidR="008B1D18" w:rsidRPr="00935B72" w:rsidRDefault="008B1D18" w:rsidP="00935B72">
      <w:pPr>
        <w:tabs>
          <w:tab w:val="num" w:pos="360"/>
          <w:tab w:val="left" w:pos="426"/>
        </w:tabs>
        <w:spacing w:before="0" w:after="0" w:line="360" w:lineRule="auto"/>
        <w:jc w:val="center"/>
        <w:rPr>
          <w:rFonts w:ascii="Arial" w:hAnsi="Arial" w:cs="Arial"/>
          <w:sz w:val="20"/>
          <w:szCs w:val="20"/>
        </w:rPr>
      </w:pPr>
      <w:r w:rsidRPr="00935B72">
        <w:rPr>
          <w:rFonts w:ascii="Arial" w:hAnsi="Arial" w:cs="Arial"/>
          <w:sz w:val="20"/>
          <w:szCs w:val="20"/>
        </w:rPr>
        <w:t>Podpisy stron</w:t>
      </w:r>
    </w:p>
    <w:p w14:paraId="71DE27C6" w14:textId="77777777" w:rsidR="008B1D18" w:rsidRPr="00935B72" w:rsidRDefault="008B1D18" w:rsidP="00935B72">
      <w:pPr>
        <w:tabs>
          <w:tab w:val="left" w:pos="426"/>
        </w:tabs>
        <w:spacing w:before="0" w:after="0" w:line="360" w:lineRule="auto"/>
        <w:jc w:val="center"/>
        <w:rPr>
          <w:rFonts w:ascii="Arial" w:hAnsi="Arial" w:cs="Arial"/>
          <w:b/>
          <w:sz w:val="20"/>
          <w:szCs w:val="20"/>
        </w:rPr>
      </w:pPr>
      <w:r w:rsidRPr="00935B72">
        <w:rPr>
          <w:rFonts w:ascii="Arial" w:hAnsi="Arial" w:cs="Arial"/>
          <w:b/>
          <w:sz w:val="20"/>
          <w:szCs w:val="20"/>
        </w:rPr>
        <w:t>ZAMAWIAJĄCY</w:t>
      </w:r>
      <w:r w:rsidRPr="00935B72">
        <w:rPr>
          <w:rFonts w:ascii="Arial" w:hAnsi="Arial" w:cs="Arial"/>
          <w:b/>
          <w:sz w:val="20"/>
          <w:szCs w:val="20"/>
        </w:rPr>
        <w:tab/>
      </w:r>
      <w:r w:rsidRPr="00935B72">
        <w:rPr>
          <w:rFonts w:ascii="Arial" w:hAnsi="Arial" w:cs="Arial"/>
          <w:b/>
          <w:sz w:val="20"/>
          <w:szCs w:val="20"/>
        </w:rPr>
        <w:tab/>
      </w:r>
      <w:r w:rsidRPr="00935B72">
        <w:rPr>
          <w:rFonts w:ascii="Arial" w:hAnsi="Arial" w:cs="Arial"/>
          <w:b/>
          <w:sz w:val="20"/>
          <w:szCs w:val="20"/>
        </w:rPr>
        <w:tab/>
        <w:t xml:space="preserve">                  WYKONAWCA</w:t>
      </w:r>
    </w:p>
    <w:p w14:paraId="72A8CFC9" w14:textId="77777777" w:rsidR="008B1D18" w:rsidRPr="00935B72" w:rsidRDefault="008B1D18" w:rsidP="00935B72">
      <w:pPr>
        <w:tabs>
          <w:tab w:val="left" w:pos="426"/>
        </w:tabs>
        <w:spacing w:before="0" w:after="0" w:line="360" w:lineRule="auto"/>
        <w:rPr>
          <w:rFonts w:ascii="Arial" w:hAnsi="Arial" w:cs="Arial"/>
          <w:b/>
          <w:sz w:val="20"/>
          <w:szCs w:val="20"/>
        </w:rPr>
      </w:pPr>
    </w:p>
    <w:p w14:paraId="513851C6" w14:textId="77777777" w:rsidR="008B1D18" w:rsidRPr="00935B72" w:rsidRDefault="008B1D18" w:rsidP="00935B72">
      <w:pPr>
        <w:tabs>
          <w:tab w:val="left" w:pos="426"/>
        </w:tabs>
        <w:spacing w:before="0" w:after="0" w:line="360" w:lineRule="auto"/>
        <w:rPr>
          <w:rFonts w:ascii="Arial" w:hAnsi="Arial" w:cs="Arial"/>
          <w:b/>
          <w:sz w:val="20"/>
          <w:szCs w:val="20"/>
        </w:rPr>
      </w:pPr>
    </w:p>
    <w:p w14:paraId="37FAE763" w14:textId="5CA5B6E1" w:rsidR="008B1D18" w:rsidRPr="00935B72" w:rsidRDefault="008B1D18" w:rsidP="009E199B">
      <w:pPr>
        <w:tabs>
          <w:tab w:val="left" w:pos="426"/>
        </w:tabs>
        <w:spacing w:before="0" w:after="0" w:line="360" w:lineRule="auto"/>
        <w:jc w:val="center"/>
        <w:rPr>
          <w:rFonts w:ascii="Arial" w:hAnsi="Arial" w:cs="Arial"/>
          <w:sz w:val="20"/>
          <w:szCs w:val="20"/>
        </w:rPr>
      </w:pPr>
      <w:r w:rsidRPr="00935B72">
        <w:rPr>
          <w:rFonts w:ascii="Arial" w:hAnsi="Arial" w:cs="Arial"/>
          <w:sz w:val="20"/>
          <w:szCs w:val="20"/>
        </w:rPr>
        <w:t>.................................................                                   ................................................</w:t>
      </w:r>
    </w:p>
    <w:p w14:paraId="4754ECAD" w14:textId="77777777" w:rsidR="009E199B" w:rsidRDefault="009E199B" w:rsidP="00935B72">
      <w:pPr>
        <w:tabs>
          <w:tab w:val="left" w:pos="426"/>
        </w:tabs>
        <w:spacing w:before="0" w:after="0" w:line="360" w:lineRule="auto"/>
        <w:rPr>
          <w:rFonts w:ascii="Arial" w:hAnsi="Arial" w:cs="Arial"/>
          <w:sz w:val="20"/>
          <w:szCs w:val="20"/>
        </w:rPr>
      </w:pPr>
    </w:p>
    <w:p w14:paraId="7F5CC4B2" w14:textId="77777777" w:rsidR="009E199B" w:rsidRDefault="009E199B" w:rsidP="00935B72">
      <w:pPr>
        <w:tabs>
          <w:tab w:val="left" w:pos="426"/>
        </w:tabs>
        <w:spacing w:before="0" w:after="0" w:line="360" w:lineRule="auto"/>
        <w:rPr>
          <w:rFonts w:ascii="Arial" w:hAnsi="Arial" w:cs="Arial"/>
          <w:sz w:val="20"/>
          <w:szCs w:val="20"/>
        </w:rPr>
      </w:pPr>
    </w:p>
    <w:p w14:paraId="13AC81C7" w14:textId="77777777" w:rsidR="009E199B" w:rsidRDefault="009E199B" w:rsidP="00935B72">
      <w:pPr>
        <w:tabs>
          <w:tab w:val="left" w:pos="426"/>
        </w:tabs>
        <w:spacing w:before="0" w:after="0" w:line="360" w:lineRule="auto"/>
        <w:rPr>
          <w:rFonts w:ascii="Arial" w:hAnsi="Arial" w:cs="Arial"/>
          <w:sz w:val="20"/>
          <w:szCs w:val="20"/>
        </w:rPr>
      </w:pPr>
    </w:p>
    <w:p w14:paraId="2F8BA239" w14:textId="24F2DA46" w:rsidR="008B1D18" w:rsidRPr="00935B72" w:rsidRDefault="008B1D18" w:rsidP="00935B72">
      <w:pPr>
        <w:tabs>
          <w:tab w:val="left" w:pos="426"/>
        </w:tabs>
        <w:spacing w:before="0" w:after="0" w:line="360" w:lineRule="auto"/>
        <w:rPr>
          <w:rFonts w:ascii="Arial" w:hAnsi="Arial" w:cs="Arial"/>
          <w:sz w:val="20"/>
          <w:szCs w:val="20"/>
        </w:rPr>
      </w:pPr>
      <w:r w:rsidRPr="00935B72">
        <w:rPr>
          <w:rFonts w:ascii="Arial" w:hAnsi="Arial" w:cs="Arial"/>
          <w:sz w:val="20"/>
          <w:szCs w:val="20"/>
        </w:rPr>
        <w:t>Kontrasygnata  finansowa:..............................................</w:t>
      </w:r>
    </w:p>
    <w:p w14:paraId="1ADB35B5" w14:textId="77777777" w:rsidR="008B1D18" w:rsidRPr="00935B72" w:rsidRDefault="008B1D18" w:rsidP="009E199B">
      <w:pPr>
        <w:tabs>
          <w:tab w:val="left" w:pos="426"/>
        </w:tabs>
        <w:spacing w:before="0" w:after="0" w:line="240" w:lineRule="auto"/>
        <w:rPr>
          <w:rFonts w:ascii="Arial" w:hAnsi="Arial" w:cs="Arial"/>
          <w:sz w:val="20"/>
          <w:szCs w:val="20"/>
        </w:rPr>
      </w:pPr>
    </w:p>
    <w:p w14:paraId="5C3C47B6"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2016r.); zwanym dalej „RODO”) informujemy, że:</w:t>
      </w:r>
    </w:p>
    <w:p w14:paraId="0F97FC1E"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1) administratorem Pani/Pana danych osobowych jest Wójt Gminy Krasne, Urząd Gminy Krasne, ul. Adama Mickiewicza 23, 06-408 Krasne.</w:t>
      </w:r>
    </w:p>
    <w:p w14:paraId="54AFCD0F" w14:textId="7506A3C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 xml:space="preserve">2) administrator wyznaczył Inspektora Danych Osobowych – Anna Pogorzelska, email: </w:t>
      </w:r>
      <w:r w:rsidR="000322E4" w:rsidRPr="000322E4">
        <w:rPr>
          <w:rFonts w:ascii="Arial" w:hAnsi="Arial" w:cs="Arial"/>
          <w:i/>
          <w:sz w:val="16"/>
          <w:szCs w:val="16"/>
        </w:rPr>
        <w:t>iodap@epoczta.pl</w:t>
      </w:r>
    </w:p>
    <w:p w14:paraId="775AA132"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3) Pani/Pana dane osobowe przetwarzane będą na podstawie art. 6 ust. 1 lit. c RODO w celu związanym z przedmiotowym postępowaniem o udzielenie zamówienia publicznego, prowadzonym w trybie podstawowym bez negocjacji.</w:t>
      </w:r>
    </w:p>
    <w:p w14:paraId="6AE6F8D1"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4) odbiorcami Pani/Pana danych osobowych będą osoby lub podmioty, którym udostępniona zostanie dokumentacja postępowania w oparciu o art. 74 PZP.</w:t>
      </w:r>
    </w:p>
    <w:p w14:paraId="39E45B4B"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5) Pani/Pana dane osobowe będą przechowywane, zgodnie z art. 78 ust. 1 PZP przez okres 4 lat od dnia zakończenia postępowania o udzielenie zamówienia, a jeżeli czas trwania umowy przekracza 4 lata, okres przechowywania obejmuje cały czas trwania umowy;</w:t>
      </w:r>
    </w:p>
    <w:p w14:paraId="088F1F58"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6) obowiązek podania przez Panią/Pana danych osobowych bezpośrednio Pani/Pana dotyczących jest wymogiem ustawowym określonym w przepisanych PZP., związanym z udziałem w postępowaniu o udzielenie zamówienia publicznego.</w:t>
      </w:r>
    </w:p>
    <w:p w14:paraId="75B2374D"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7) w odniesieniu do Pani/Pana danych osobowych decyzje nie będą podejmowane w sposób zautomatyzowany, stosownie do art. 22 RODO.</w:t>
      </w:r>
    </w:p>
    <w:p w14:paraId="510077FD"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8) posiada Pani/Pan:</w:t>
      </w:r>
    </w:p>
    <w:p w14:paraId="1A07F7DC"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a) 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3EBC6952"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 xml:space="preserve">b) na podstawie art. 16 RODO prawo do sprostowania Pani/Pana danych osobowych (skorzystanie z prawa do sprostowania nie może skutkować zmianą wyniku postępowania o udzielenie zamówienia publicznego ani zmianą postanowień umowy w zakresie niezgodnym z </w:t>
      </w:r>
      <w:proofErr w:type="spellStart"/>
      <w:r w:rsidRPr="00D272C2">
        <w:rPr>
          <w:rFonts w:ascii="Arial" w:hAnsi="Arial" w:cs="Arial"/>
          <w:i/>
          <w:sz w:val="16"/>
          <w:szCs w:val="16"/>
        </w:rPr>
        <w:t>p.z.p</w:t>
      </w:r>
      <w:proofErr w:type="spellEnd"/>
      <w:r w:rsidRPr="00D272C2">
        <w:rPr>
          <w:rFonts w:ascii="Arial" w:hAnsi="Arial" w:cs="Arial"/>
          <w:i/>
          <w:sz w:val="16"/>
          <w:szCs w:val="16"/>
        </w:rPr>
        <w:t>. oraz nie może naruszać integralności protokołu oraz jego załączników);</w:t>
      </w:r>
    </w:p>
    <w:p w14:paraId="5D2143AE"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c)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2E62B2"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d) prawo do wniesienia skargi do Prezesa Urzędu Ochrony Danych Osobowych, gdy uzna Pani/Pan, że przetwarzanie danych osobowych Pani/Pana dotyczących narusza przepisy RODO;</w:t>
      </w:r>
    </w:p>
    <w:p w14:paraId="6E8D237F"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9) nie przysługuje Pani/Panu:</w:t>
      </w:r>
    </w:p>
    <w:p w14:paraId="3797C15D"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a) w związku z art. 17 ust. 3 lit. b, d lub e RODO prawo do usunięcia danych osobowych;</w:t>
      </w:r>
    </w:p>
    <w:p w14:paraId="53E1DAEF"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b) prawo do przenoszenia danych osobowych, o którym mowa w art. 20 RODO;</w:t>
      </w:r>
    </w:p>
    <w:p w14:paraId="1A98EDF9" w14:textId="77777777" w:rsidR="00D272C2" w:rsidRPr="00D272C2" w:rsidRDefault="00D272C2" w:rsidP="00D272C2">
      <w:pPr>
        <w:spacing w:before="0" w:after="0" w:line="240" w:lineRule="auto"/>
        <w:ind w:left="0" w:firstLine="0"/>
        <w:rPr>
          <w:rFonts w:ascii="Arial" w:hAnsi="Arial" w:cs="Arial"/>
          <w:i/>
          <w:sz w:val="16"/>
          <w:szCs w:val="16"/>
        </w:rPr>
      </w:pPr>
      <w:r w:rsidRPr="00D272C2">
        <w:rPr>
          <w:rFonts w:ascii="Arial" w:hAnsi="Arial" w:cs="Arial"/>
          <w:i/>
          <w:sz w:val="16"/>
          <w:szCs w:val="16"/>
        </w:rPr>
        <w:t>c) na podstawie art. 21 RODO prawo sprzeciwu, wobec przetwarzania danych osobowych, gdyż podstawą prawną przetwarzania Pani/Pana danych osobowych jest art. 6 ust. 1 lit. c RODO;</w:t>
      </w:r>
    </w:p>
    <w:p w14:paraId="1FFBF82E" w14:textId="77EE398D" w:rsidR="00B3638D" w:rsidRPr="009E199B" w:rsidRDefault="00D272C2" w:rsidP="00D272C2">
      <w:pPr>
        <w:spacing w:before="0" w:after="0" w:line="240" w:lineRule="auto"/>
        <w:ind w:left="0" w:firstLine="0"/>
        <w:rPr>
          <w:rFonts w:ascii="Arial" w:hAnsi="Arial" w:cs="Arial"/>
          <w:sz w:val="16"/>
          <w:szCs w:val="16"/>
        </w:rPr>
      </w:pPr>
      <w:r w:rsidRPr="00D272C2">
        <w:rPr>
          <w:rFonts w:ascii="Arial" w:hAnsi="Arial" w:cs="Arial"/>
          <w:i/>
          <w:sz w:val="16"/>
          <w:szCs w:val="16"/>
        </w:rPr>
        <w:t>10) przysługuje Pani/Panu prawo wniesienia skargi do organu nadzorczego na niezgodne z RODO przetwarzanie Pani/Pana danych osobowych przez administratora. Organem właściwym dla przedmiotowej skargi jest Prezes Urzędu Ochrony Danych Osobowych, ul. Stawki 2, 00-193 Warszawa.</w:t>
      </w:r>
    </w:p>
    <w:sectPr w:rsidR="00B3638D" w:rsidRPr="009E199B" w:rsidSect="007B61B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284" w:footer="64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414E4" w14:textId="77777777" w:rsidR="00EA3767" w:rsidRDefault="00EA3767">
      <w:pPr>
        <w:spacing w:after="0" w:line="240" w:lineRule="auto"/>
      </w:pPr>
      <w:r>
        <w:separator/>
      </w:r>
    </w:p>
  </w:endnote>
  <w:endnote w:type="continuationSeparator" w:id="0">
    <w:p w14:paraId="7B8D7569" w14:textId="77777777" w:rsidR="00EA3767" w:rsidRDefault="00EA3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5F4C" w14:textId="77777777" w:rsidR="00A54AA1" w:rsidRDefault="00A54AA1">
    <w:pPr>
      <w:spacing w:after="0" w:line="259" w:lineRule="auto"/>
      <w:ind w:left="1022" w:firstLine="0"/>
      <w:jc w:val="left"/>
    </w:pPr>
    <w:r>
      <w:rPr>
        <w:rFonts w:ascii="Century Gothic" w:eastAsia="Century Gothic" w:hAnsi="Century Gothic" w:cs="Century Gothic"/>
        <w:sz w:val="16"/>
      </w:rPr>
      <w:t xml:space="preserve">SWZ -„Przebudowa drogi gminnej nr 334/21, obręb Międzylesie do stacji kolejowej PKP” </w:t>
    </w:r>
  </w:p>
  <w:p w14:paraId="5589B0DD" w14:textId="77777777" w:rsidR="00A54AA1" w:rsidRDefault="00A54AA1">
    <w:pPr>
      <w:spacing w:after="108" w:line="259" w:lineRule="auto"/>
      <w:ind w:left="12" w:firstLine="0"/>
      <w:jc w:val="left"/>
    </w:pPr>
    <w:r>
      <w:rPr>
        <w:rFonts w:ascii="Century Gothic" w:eastAsia="Century Gothic" w:hAnsi="Century Gothic" w:cs="Century Gothic"/>
        <w:sz w:val="16"/>
      </w:rPr>
      <w:t xml:space="preserve"> </w:t>
    </w:r>
  </w:p>
  <w:p w14:paraId="1E52E85A" w14:textId="77777777" w:rsidR="00A54AA1" w:rsidRDefault="00A54AA1">
    <w:pPr>
      <w:spacing w:after="0" w:line="259" w:lineRule="auto"/>
      <w:ind w:left="-804" w:right="-920" w:firstLine="0"/>
      <w:jc w:val="right"/>
    </w:pPr>
    <w:r>
      <w:rPr>
        <w:noProof/>
      </w:rPr>
      <w:drawing>
        <wp:anchor distT="0" distB="0" distL="114300" distR="114300" simplePos="0" relativeHeight="251661312" behindDoc="0" locked="0" layoutInCell="1" allowOverlap="0" wp14:anchorId="0221DF83" wp14:editId="68885272">
          <wp:simplePos x="0" y="0"/>
          <wp:positionH relativeFrom="page">
            <wp:posOffset>378460</wp:posOffset>
          </wp:positionH>
          <wp:positionV relativeFrom="page">
            <wp:posOffset>10060940</wp:posOffset>
          </wp:positionV>
          <wp:extent cx="6821551" cy="181610"/>
          <wp:effectExtent l="0" t="0" r="0" b="0"/>
          <wp:wrapSquare wrapText="bothSides"/>
          <wp:docPr id="2"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6821551" cy="181610"/>
                  </a:xfrm>
                  <a:prstGeom prst="rect">
                    <a:avLst/>
                  </a:prstGeom>
                </pic:spPr>
              </pic:pic>
            </a:graphicData>
          </a:graphic>
        </wp:anchor>
      </w:drawing>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70123"/>
      <w:docPartObj>
        <w:docPartGallery w:val="Page Numbers (Bottom of Page)"/>
        <w:docPartUnique/>
      </w:docPartObj>
    </w:sdtPr>
    <w:sdtEndPr/>
    <w:sdtContent>
      <w:sdt>
        <w:sdtPr>
          <w:id w:val="1728636285"/>
          <w:docPartObj>
            <w:docPartGallery w:val="Page Numbers (Top of Page)"/>
            <w:docPartUnique/>
          </w:docPartObj>
        </w:sdtPr>
        <w:sdtEndPr/>
        <w:sdtContent>
          <w:p w14:paraId="56A7B61A" w14:textId="114E0E4C" w:rsidR="00A54AA1" w:rsidRDefault="00A54AA1">
            <w:pPr>
              <w:pStyle w:val="Stopka"/>
              <w:jc w:val="center"/>
            </w:pPr>
            <w:r w:rsidRPr="00935B72">
              <w:rPr>
                <w:rFonts w:ascii="Arial" w:hAnsi="Arial" w:cs="Arial"/>
                <w:sz w:val="16"/>
                <w:szCs w:val="16"/>
              </w:rPr>
              <w:t xml:space="preserve">Strona </w:t>
            </w:r>
            <w:r w:rsidRPr="00935B72">
              <w:rPr>
                <w:rFonts w:ascii="Arial" w:hAnsi="Arial" w:cs="Arial"/>
                <w:sz w:val="16"/>
                <w:szCs w:val="16"/>
              </w:rPr>
              <w:fldChar w:fldCharType="begin"/>
            </w:r>
            <w:r w:rsidRPr="00935B72">
              <w:rPr>
                <w:rFonts w:ascii="Arial" w:hAnsi="Arial" w:cs="Arial"/>
                <w:sz w:val="16"/>
                <w:szCs w:val="16"/>
              </w:rPr>
              <w:instrText>PAGE</w:instrText>
            </w:r>
            <w:r w:rsidRPr="00935B72">
              <w:rPr>
                <w:rFonts w:ascii="Arial" w:hAnsi="Arial" w:cs="Arial"/>
                <w:sz w:val="16"/>
                <w:szCs w:val="16"/>
              </w:rPr>
              <w:fldChar w:fldCharType="separate"/>
            </w:r>
            <w:r w:rsidR="000322E4">
              <w:rPr>
                <w:rFonts w:ascii="Arial" w:hAnsi="Arial" w:cs="Arial"/>
                <w:noProof/>
                <w:sz w:val="16"/>
                <w:szCs w:val="16"/>
              </w:rPr>
              <w:t>21</w:t>
            </w:r>
            <w:r w:rsidRPr="00935B72">
              <w:rPr>
                <w:rFonts w:ascii="Arial" w:hAnsi="Arial" w:cs="Arial"/>
                <w:sz w:val="16"/>
                <w:szCs w:val="16"/>
              </w:rPr>
              <w:fldChar w:fldCharType="end"/>
            </w:r>
            <w:r w:rsidRPr="00935B72">
              <w:rPr>
                <w:rFonts w:ascii="Arial" w:hAnsi="Arial" w:cs="Arial"/>
                <w:sz w:val="16"/>
                <w:szCs w:val="16"/>
              </w:rPr>
              <w:t xml:space="preserve"> z </w:t>
            </w:r>
            <w:r w:rsidRPr="00935B72">
              <w:rPr>
                <w:rFonts w:ascii="Arial" w:hAnsi="Arial" w:cs="Arial"/>
                <w:sz w:val="16"/>
                <w:szCs w:val="16"/>
              </w:rPr>
              <w:fldChar w:fldCharType="begin"/>
            </w:r>
            <w:r w:rsidRPr="00935B72">
              <w:rPr>
                <w:rFonts w:ascii="Arial" w:hAnsi="Arial" w:cs="Arial"/>
                <w:sz w:val="16"/>
                <w:szCs w:val="16"/>
              </w:rPr>
              <w:instrText>NUMPAGES</w:instrText>
            </w:r>
            <w:r w:rsidRPr="00935B72">
              <w:rPr>
                <w:rFonts w:ascii="Arial" w:hAnsi="Arial" w:cs="Arial"/>
                <w:sz w:val="16"/>
                <w:szCs w:val="16"/>
              </w:rPr>
              <w:fldChar w:fldCharType="separate"/>
            </w:r>
            <w:r w:rsidR="000322E4">
              <w:rPr>
                <w:rFonts w:ascii="Arial" w:hAnsi="Arial" w:cs="Arial"/>
                <w:noProof/>
                <w:sz w:val="16"/>
                <w:szCs w:val="16"/>
              </w:rPr>
              <w:t>22</w:t>
            </w:r>
            <w:r w:rsidRPr="00935B72">
              <w:rPr>
                <w:rFonts w:ascii="Arial" w:hAnsi="Arial" w:cs="Arial"/>
                <w:sz w:val="16"/>
                <w:szCs w:val="16"/>
              </w:rPr>
              <w:fldChar w:fldCharType="end"/>
            </w:r>
          </w:p>
        </w:sdtContent>
      </w:sdt>
    </w:sdtContent>
  </w:sdt>
  <w:p w14:paraId="654B3701" w14:textId="71D6C09A" w:rsidR="00A54AA1" w:rsidRDefault="00A54AA1">
    <w:pPr>
      <w:spacing w:after="0" w:line="259" w:lineRule="auto"/>
      <w:ind w:left="-804" w:right="-920"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4950" w14:textId="77777777" w:rsidR="00A54AA1" w:rsidRDefault="00A54AA1">
    <w:pPr>
      <w:spacing w:after="0" w:line="259" w:lineRule="auto"/>
      <w:ind w:left="1022" w:firstLine="0"/>
      <w:jc w:val="left"/>
    </w:pPr>
    <w:r>
      <w:rPr>
        <w:rFonts w:ascii="Century Gothic" w:eastAsia="Century Gothic" w:hAnsi="Century Gothic" w:cs="Century Gothic"/>
        <w:sz w:val="16"/>
      </w:rPr>
      <w:t xml:space="preserve">SWZ -„Przebudowa drogi gminnej nr 334/21, obręb Międzylesie do stacji kolejowej PKP” </w:t>
    </w:r>
  </w:p>
  <w:p w14:paraId="1BC654A3" w14:textId="77777777" w:rsidR="00A54AA1" w:rsidRDefault="00A54AA1">
    <w:pPr>
      <w:spacing w:after="108" w:line="259" w:lineRule="auto"/>
      <w:ind w:left="12" w:firstLine="0"/>
      <w:jc w:val="left"/>
    </w:pPr>
    <w:r>
      <w:rPr>
        <w:rFonts w:ascii="Century Gothic" w:eastAsia="Century Gothic" w:hAnsi="Century Gothic" w:cs="Century Gothic"/>
        <w:sz w:val="16"/>
      </w:rPr>
      <w:t xml:space="preserve"> </w:t>
    </w:r>
  </w:p>
  <w:p w14:paraId="22A9B69A" w14:textId="77777777" w:rsidR="00A54AA1" w:rsidRDefault="00A54AA1">
    <w:pPr>
      <w:spacing w:after="0" w:line="259" w:lineRule="auto"/>
      <w:ind w:left="-804" w:right="-920" w:firstLine="0"/>
      <w:jc w:val="right"/>
    </w:pPr>
    <w:r>
      <w:rPr>
        <w:noProof/>
      </w:rPr>
      <w:drawing>
        <wp:anchor distT="0" distB="0" distL="114300" distR="114300" simplePos="0" relativeHeight="251663360" behindDoc="0" locked="0" layoutInCell="1" allowOverlap="0" wp14:anchorId="53BE3505" wp14:editId="4304EF56">
          <wp:simplePos x="0" y="0"/>
          <wp:positionH relativeFrom="page">
            <wp:posOffset>378460</wp:posOffset>
          </wp:positionH>
          <wp:positionV relativeFrom="page">
            <wp:posOffset>10060940</wp:posOffset>
          </wp:positionV>
          <wp:extent cx="6821551" cy="181610"/>
          <wp:effectExtent l="0" t="0" r="0" b="0"/>
          <wp:wrapSquare wrapText="bothSides"/>
          <wp:docPr id="4"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6821551" cy="181610"/>
                  </a:xfrm>
                  <a:prstGeom prst="rect">
                    <a:avLst/>
                  </a:prstGeom>
                </pic:spPr>
              </pic:pic>
            </a:graphicData>
          </a:graphic>
        </wp:anchor>
      </w:drawing>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564D8" w14:textId="77777777" w:rsidR="00EA3767" w:rsidRDefault="00EA3767">
      <w:pPr>
        <w:spacing w:after="0" w:line="240" w:lineRule="auto"/>
      </w:pPr>
      <w:r>
        <w:separator/>
      </w:r>
    </w:p>
  </w:footnote>
  <w:footnote w:type="continuationSeparator" w:id="0">
    <w:p w14:paraId="76E000B1" w14:textId="77777777" w:rsidR="00EA3767" w:rsidRDefault="00EA3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62AD" w14:textId="77777777" w:rsidR="00A54AA1" w:rsidRDefault="00A54AA1">
    <w:pPr>
      <w:spacing w:after="0" w:line="259" w:lineRule="auto"/>
      <w:ind w:left="-804" w:right="-920" w:firstLine="0"/>
      <w:jc w:val="right"/>
    </w:pPr>
    <w:r>
      <w:rPr>
        <w:noProof/>
      </w:rPr>
      <w:drawing>
        <wp:anchor distT="0" distB="0" distL="114300" distR="114300" simplePos="0" relativeHeight="251658240" behindDoc="0" locked="0" layoutInCell="1" allowOverlap="0" wp14:anchorId="2A499B85" wp14:editId="64E00B64">
          <wp:simplePos x="0" y="0"/>
          <wp:positionH relativeFrom="page">
            <wp:posOffset>378460</wp:posOffset>
          </wp:positionH>
          <wp:positionV relativeFrom="page">
            <wp:posOffset>180340</wp:posOffset>
          </wp:positionV>
          <wp:extent cx="6835521" cy="883920"/>
          <wp:effectExtent l="0" t="0" r="0" b="0"/>
          <wp:wrapSquare wrapText="bothSides"/>
          <wp:docPr id="1"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6835521" cy="883920"/>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BB92" w14:textId="23DC3742" w:rsidR="00A54AA1" w:rsidRDefault="00A54AA1" w:rsidP="00271963">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5DB9" w14:textId="77777777" w:rsidR="00A54AA1" w:rsidRDefault="00A54AA1">
    <w:pPr>
      <w:spacing w:after="0" w:line="259" w:lineRule="auto"/>
      <w:ind w:left="-804" w:right="-920" w:firstLine="0"/>
      <w:jc w:val="right"/>
    </w:pPr>
    <w:r>
      <w:rPr>
        <w:noProof/>
      </w:rPr>
      <w:drawing>
        <wp:anchor distT="0" distB="0" distL="114300" distR="114300" simplePos="0" relativeHeight="251660288" behindDoc="0" locked="0" layoutInCell="1" allowOverlap="0" wp14:anchorId="50CFBF8C" wp14:editId="4CF4506D">
          <wp:simplePos x="0" y="0"/>
          <wp:positionH relativeFrom="page">
            <wp:posOffset>378460</wp:posOffset>
          </wp:positionH>
          <wp:positionV relativeFrom="page">
            <wp:posOffset>180340</wp:posOffset>
          </wp:positionV>
          <wp:extent cx="6835521" cy="883920"/>
          <wp:effectExtent l="0" t="0" r="0" b="0"/>
          <wp:wrapSquare wrapText="bothSides"/>
          <wp:docPr id="3"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6835521" cy="883920"/>
                  </a:xfrm>
                  <a:prstGeom prst="rect">
                    <a:avLst/>
                  </a:prstGeom>
                </pic:spPr>
              </pic:pic>
            </a:graphicData>
          </a:graphic>
        </wp:anchor>
      </w:drawing>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3968"/>
    <w:multiLevelType w:val="hybridMultilevel"/>
    <w:tmpl w:val="A46AF7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065BBB"/>
    <w:multiLevelType w:val="hybridMultilevel"/>
    <w:tmpl w:val="99C0D8C6"/>
    <w:lvl w:ilvl="0" w:tplc="BE984B10">
      <w:start w:val="1"/>
      <w:numFmt w:val="decimal"/>
      <w:lvlText w:val="%1."/>
      <w:lvlJc w:val="left"/>
      <w:pPr>
        <w:ind w:left="435"/>
      </w:pPr>
      <w:rPr>
        <w:rFonts w:ascii="Arial" w:eastAsia="Tahoma" w:hAnsi="Arial" w:cs="Arial" w:hint="default"/>
        <w:b w:val="0"/>
        <w:i w:val="0"/>
        <w:strike w:val="0"/>
        <w:dstrike w:val="0"/>
        <w:color w:val="000000"/>
        <w:sz w:val="20"/>
        <w:szCs w:val="22"/>
        <w:u w:val="none" w:color="000000"/>
        <w:bdr w:val="none" w:sz="0" w:space="0" w:color="auto"/>
        <w:shd w:val="clear" w:color="auto" w:fill="auto"/>
        <w:vertAlign w:val="baseline"/>
      </w:rPr>
    </w:lvl>
    <w:lvl w:ilvl="1" w:tplc="D5C8D7F4">
      <w:start w:val="1"/>
      <w:numFmt w:val="lowerLetter"/>
      <w:lvlText w:val="%2)"/>
      <w:lvlJc w:val="left"/>
      <w:pPr>
        <w:ind w:left="725"/>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2" w:tplc="8F82FE08">
      <w:start w:val="1"/>
      <w:numFmt w:val="lowerRoman"/>
      <w:lvlText w:val="%3"/>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9C8538">
      <w:start w:val="1"/>
      <w:numFmt w:val="decimal"/>
      <w:lvlText w:val="%4"/>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B6606E">
      <w:start w:val="1"/>
      <w:numFmt w:val="lowerLetter"/>
      <w:lvlText w:val="%5"/>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62B2A8">
      <w:start w:val="1"/>
      <w:numFmt w:val="lowerRoman"/>
      <w:lvlText w:val="%6"/>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FA2596">
      <w:start w:val="1"/>
      <w:numFmt w:val="decimal"/>
      <w:lvlText w:val="%7"/>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1B05584">
      <w:start w:val="1"/>
      <w:numFmt w:val="lowerLetter"/>
      <w:lvlText w:val="%8"/>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0E5276">
      <w:start w:val="1"/>
      <w:numFmt w:val="lowerRoman"/>
      <w:lvlText w:val="%9"/>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A5160A"/>
    <w:multiLevelType w:val="hybridMultilevel"/>
    <w:tmpl w:val="4AF27512"/>
    <w:lvl w:ilvl="0" w:tplc="04150001">
      <w:start w:val="1"/>
      <w:numFmt w:val="bullet"/>
      <w:lvlText w:val=""/>
      <w:lvlJc w:val="left"/>
      <w:pPr>
        <w:ind w:left="1559" w:hanging="360"/>
      </w:pPr>
      <w:rPr>
        <w:rFonts w:ascii="Symbol" w:hAnsi="Symbol" w:hint="default"/>
      </w:rPr>
    </w:lvl>
    <w:lvl w:ilvl="1" w:tplc="04150003">
      <w:start w:val="1"/>
      <w:numFmt w:val="bullet"/>
      <w:lvlText w:val="o"/>
      <w:lvlJc w:val="left"/>
      <w:pPr>
        <w:ind w:left="2279" w:hanging="360"/>
      </w:pPr>
      <w:rPr>
        <w:rFonts w:ascii="Courier New" w:hAnsi="Courier New" w:cs="Courier New" w:hint="default"/>
      </w:rPr>
    </w:lvl>
    <w:lvl w:ilvl="2" w:tplc="04150005" w:tentative="1">
      <w:start w:val="1"/>
      <w:numFmt w:val="bullet"/>
      <w:lvlText w:val=""/>
      <w:lvlJc w:val="left"/>
      <w:pPr>
        <w:ind w:left="2999" w:hanging="360"/>
      </w:pPr>
      <w:rPr>
        <w:rFonts w:ascii="Wingdings" w:hAnsi="Wingdings" w:hint="default"/>
      </w:rPr>
    </w:lvl>
    <w:lvl w:ilvl="3" w:tplc="04150001" w:tentative="1">
      <w:start w:val="1"/>
      <w:numFmt w:val="bullet"/>
      <w:lvlText w:val=""/>
      <w:lvlJc w:val="left"/>
      <w:pPr>
        <w:ind w:left="3719" w:hanging="360"/>
      </w:pPr>
      <w:rPr>
        <w:rFonts w:ascii="Symbol" w:hAnsi="Symbol" w:hint="default"/>
      </w:rPr>
    </w:lvl>
    <w:lvl w:ilvl="4" w:tplc="04150003" w:tentative="1">
      <w:start w:val="1"/>
      <w:numFmt w:val="bullet"/>
      <w:lvlText w:val="o"/>
      <w:lvlJc w:val="left"/>
      <w:pPr>
        <w:ind w:left="4439" w:hanging="360"/>
      </w:pPr>
      <w:rPr>
        <w:rFonts w:ascii="Courier New" w:hAnsi="Courier New" w:cs="Courier New" w:hint="default"/>
      </w:rPr>
    </w:lvl>
    <w:lvl w:ilvl="5" w:tplc="04150005" w:tentative="1">
      <w:start w:val="1"/>
      <w:numFmt w:val="bullet"/>
      <w:lvlText w:val=""/>
      <w:lvlJc w:val="left"/>
      <w:pPr>
        <w:ind w:left="5159" w:hanging="360"/>
      </w:pPr>
      <w:rPr>
        <w:rFonts w:ascii="Wingdings" w:hAnsi="Wingdings" w:hint="default"/>
      </w:rPr>
    </w:lvl>
    <w:lvl w:ilvl="6" w:tplc="04150001" w:tentative="1">
      <w:start w:val="1"/>
      <w:numFmt w:val="bullet"/>
      <w:lvlText w:val=""/>
      <w:lvlJc w:val="left"/>
      <w:pPr>
        <w:ind w:left="5879" w:hanging="360"/>
      </w:pPr>
      <w:rPr>
        <w:rFonts w:ascii="Symbol" w:hAnsi="Symbol" w:hint="default"/>
      </w:rPr>
    </w:lvl>
    <w:lvl w:ilvl="7" w:tplc="04150003" w:tentative="1">
      <w:start w:val="1"/>
      <w:numFmt w:val="bullet"/>
      <w:lvlText w:val="o"/>
      <w:lvlJc w:val="left"/>
      <w:pPr>
        <w:ind w:left="6599" w:hanging="360"/>
      </w:pPr>
      <w:rPr>
        <w:rFonts w:ascii="Courier New" w:hAnsi="Courier New" w:cs="Courier New" w:hint="default"/>
      </w:rPr>
    </w:lvl>
    <w:lvl w:ilvl="8" w:tplc="04150005" w:tentative="1">
      <w:start w:val="1"/>
      <w:numFmt w:val="bullet"/>
      <w:lvlText w:val=""/>
      <w:lvlJc w:val="left"/>
      <w:pPr>
        <w:ind w:left="7319" w:hanging="360"/>
      </w:pPr>
      <w:rPr>
        <w:rFonts w:ascii="Wingdings" w:hAnsi="Wingdings" w:hint="default"/>
      </w:rPr>
    </w:lvl>
  </w:abstractNum>
  <w:abstractNum w:abstractNumId="3" w15:restartNumberingAfterBreak="0">
    <w:nsid w:val="0B0A36FF"/>
    <w:multiLevelType w:val="hybridMultilevel"/>
    <w:tmpl w:val="B650B036"/>
    <w:lvl w:ilvl="0" w:tplc="04150017">
      <w:start w:val="1"/>
      <w:numFmt w:val="lowerLetter"/>
      <w:lvlText w:val="%1)"/>
      <w:lvlJc w:val="left"/>
      <w:pPr>
        <w:ind w:left="737" w:hanging="360"/>
      </w:pPr>
      <w:rPr>
        <w:rFonts w:hint="default"/>
      </w:rPr>
    </w:lvl>
    <w:lvl w:ilvl="1" w:tplc="04150003" w:tentative="1">
      <w:start w:val="1"/>
      <w:numFmt w:val="bullet"/>
      <w:lvlText w:val="o"/>
      <w:lvlJc w:val="left"/>
      <w:pPr>
        <w:ind w:left="1457" w:hanging="360"/>
      </w:pPr>
      <w:rPr>
        <w:rFonts w:ascii="Courier New" w:hAnsi="Courier New" w:cs="Courier New" w:hint="default"/>
      </w:rPr>
    </w:lvl>
    <w:lvl w:ilvl="2" w:tplc="04150005" w:tentative="1">
      <w:start w:val="1"/>
      <w:numFmt w:val="bullet"/>
      <w:lvlText w:val=""/>
      <w:lvlJc w:val="left"/>
      <w:pPr>
        <w:ind w:left="2177" w:hanging="360"/>
      </w:pPr>
      <w:rPr>
        <w:rFonts w:ascii="Wingdings" w:hAnsi="Wingdings" w:hint="default"/>
      </w:rPr>
    </w:lvl>
    <w:lvl w:ilvl="3" w:tplc="04150001" w:tentative="1">
      <w:start w:val="1"/>
      <w:numFmt w:val="bullet"/>
      <w:lvlText w:val=""/>
      <w:lvlJc w:val="left"/>
      <w:pPr>
        <w:ind w:left="2897" w:hanging="360"/>
      </w:pPr>
      <w:rPr>
        <w:rFonts w:ascii="Symbol" w:hAnsi="Symbol" w:hint="default"/>
      </w:rPr>
    </w:lvl>
    <w:lvl w:ilvl="4" w:tplc="04150003" w:tentative="1">
      <w:start w:val="1"/>
      <w:numFmt w:val="bullet"/>
      <w:lvlText w:val="o"/>
      <w:lvlJc w:val="left"/>
      <w:pPr>
        <w:ind w:left="3617" w:hanging="360"/>
      </w:pPr>
      <w:rPr>
        <w:rFonts w:ascii="Courier New" w:hAnsi="Courier New" w:cs="Courier New" w:hint="default"/>
      </w:rPr>
    </w:lvl>
    <w:lvl w:ilvl="5" w:tplc="04150005" w:tentative="1">
      <w:start w:val="1"/>
      <w:numFmt w:val="bullet"/>
      <w:lvlText w:val=""/>
      <w:lvlJc w:val="left"/>
      <w:pPr>
        <w:ind w:left="4337" w:hanging="360"/>
      </w:pPr>
      <w:rPr>
        <w:rFonts w:ascii="Wingdings" w:hAnsi="Wingdings" w:hint="default"/>
      </w:rPr>
    </w:lvl>
    <w:lvl w:ilvl="6" w:tplc="04150001" w:tentative="1">
      <w:start w:val="1"/>
      <w:numFmt w:val="bullet"/>
      <w:lvlText w:val=""/>
      <w:lvlJc w:val="left"/>
      <w:pPr>
        <w:ind w:left="5057" w:hanging="360"/>
      </w:pPr>
      <w:rPr>
        <w:rFonts w:ascii="Symbol" w:hAnsi="Symbol" w:hint="default"/>
      </w:rPr>
    </w:lvl>
    <w:lvl w:ilvl="7" w:tplc="04150003" w:tentative="1">
      <w:start w:val="1"/>
      <w:numFmt w:val="bullet"/>
      <w:lvlText w:val="o"/>
      <w:lvlJc w:val="left"/>
      <w:pPr>
        <w:ind w:left="5777" w:hanging="360"/>
      </w:pPr>
      <w:rPr>
        <w:rFonts w:ascii="Courier New" w:hAnsi="Courier New" w:cs="Courier New" w:hint="default"/>
      </w:rPr>
    </w:lvl>
    <w:lvl w:ilvl="8" w:tplc="04150005" w:tentative="1">
      <w:start w:val="1"/>
      <w:numFmt w:val="bullet"/>
      <w:lvlText w:val=""/>
      <w:lvlJc w:val="left"/>
      <w:pPr>
        <w:ind w:left="6497" w:hanging="360"/>
      </w:pPr>
      <w:rPr>
        <w:rFonts w:ascii="Wingdings" w:hAnsi="Wingdings" w:hint="default"/>
      </w:rPr>
    </w:lvl>
  </w:abstractNum>
  <w:abstractNum w:abstractNumId="4" w15:restartNumberingAfterBreak="0">
    <w:nsid w:val="0E184EAC"/>
    <w:multiLevelType w:val="multilevel"/>
    <w:tmpl w:val="4978F9B0"/>
    <w:lvl w:ilvl="0">
      <w:start w:val="1"/>
      <w:numFmt w:val="decimal"/>
      <w:lvlText w:val="%1."/>
      <w:lvlJc w:val="left"/>
      <w:pPr>
        <w:ind w:left="720" w:hanging="360"/>
      </w:pPr>
      <w:rPr>
        <w:rFonts w:hint="default"/>
        <w:b w:val="0"/>
        <w:color w:val="auto"/>
      </w:rPr>
    </w:lvl>
    <w:lvl w:ilvl="1">
      <w:start w:val="1"/>
      <w:numFmt w:val="decimal"/>
      <w:isLgl/>
      <w:lvlText w:val="%1.%2"/>
      <w:lvlJc w:val="left"/>
      <w:pPr>
        <w:ind w:left="1506" w:hanging="360"/>
      </w:pPr>
      <w:rPr>
        <w:rFonts w:hint="default"/>
        <w:b w:val="0"/>
        <w:color w:val="auto"/>
      </w:rPr>
    </w:lvl>
    <w:lvl w:ilvl="2">
      <w:start w:val="1"/>
      <w:numFmt w:val="decimalZero"/>
      <w:isLgl/>
      <w:lvlText w:val="%1.%2.%3"/>
      <w:lvlJc w:val="left"/>
      <w:pPr>
        <w:ind w:left="2705" w:hanging="720"/>
      </w:pPr>
      <w:rPr>
        <w:rFonts w:hint="default"/>
        <w:b w:val="0"/>
      </w:rPr>
    </w:lvl>
    <w:lvl w:ilvl="3">
      <w:start w:val="1"/>
      <w:numFmt w:val="decimal"/>
      <w:isLgl/>
      <w:lvlText w:val="%1.%2.%3.%4"/>
      <w:lvlJc w:val="left"/>
      <w:pPr>
        <w:ind w:left="3438" w:hanging="720"/>
      </w:pPr>
      <w:rPr>
        <w:rFonts w:hint="default"/>
      </w:rPr>
    </w:lvl>
    <w:lvl w:ilvl="4">
      <w:start w:val="1"/>
      <w:numFmt w:val="decimal"/>
      <w:isLgl/>
      <w:lvlText w:val="%1.%2.%3.%4.%5"/>
      <w:lvlJc w:val="left"/>
      <w:pPr>
        <w:ind w:left="4584" w:hanging="1080"/>
      </w:pPr>
      <w:rPr>
        <w:rFonts w:hint="default"/>
      </w:rPr>
    </w:lvl>
    <w:lvl w:ilvl="5">
      <w:start w:val="1"/>
      <w:numFmt w:val="decimal"/>
      <w:isLgl/>
      <w:lvlText w:val="%1.%2.%3.%4.%5.%6"/>
      <w:lvlJc w:val="left"/>
      <w:pPr>
        <w:ind w:left="5370" w:hanging="1080"/>
      </w:pPr>
      <w:rPr>
        <w:rFonts w:hint="default"/>
      </w:rPr>
    </w:lvl>
    <w:lvl w:ilvl="6">
      <w:start w:val="1"/>
      <w:numFmt w:val="decimal"/>
      <w:isLgl/>
      <w:lvlText w:val="%1.%2.%3.%4.%5.%6.%7"/>
      <w:lvlJc w:val="left"/>
      <w:pPr>
        <w:ind w:left="6516" w:hanging="1440"/>
      </w:pPr>
      <w:rPr>
        <w:rFonts w:hint="default"/>
      </w:rPr>
    </w:lvl>
    <w:lvl w:ilvl="7">
      <w:start w:val="1"/>
      <w:numFmt w:val="decimal"/>
      <w:isLgl/>
      <w:lvlText w:val="%1.%2.%3.%4.%5.%6.%7.%8"/>
      <w:lvlJc w:val="left"/>
      <w:pPr>
        <w:ind w:left="7302" w:hanging="1440"/>
      </w:pPr>
      <w:rPr>
        <w:rFonts w:hint="default"/>
      </w:rPr>
    </w:lvl>
    <w:lvl w:ilvl="8">
      <w:start w:val="1"/>
      <w:numFmt w:val="decimal"/>
      <w:isLgl/>
      <w:lvlText w:val="%1.%2.%3.%4.%5.%6.%7.%8.%9"/>
      <w:lvlJc w:val="left"/>
      <w:pPr>
        <w:ind w:left="8448" w:hanging="1800"/>
      </w:pPr>
      <w:rPr>
        <w:rFonts w:hint="default"/>
      </w:rPr>
    </w:lvl>
  </w:abstractNum>
  <w:abstractNum w:abstractNumId="5" w15:restartNumberingAfterBreak="0">
    <w:nsid w:val="141176B7"/>
    <w:multiLevelType w:val="hybridMultilevel"/>
    <w:tmpl w:val="677A48B2"/>
    <w:lvl w:ilvl="0" w:tplc="59B4D6E4">
      <w:start w:val="1"/>
      <w:numFmt w:val="decimal"/>
      <w:lvlText w:val="%1."/>
      <w:lvlJc w:val="left"/>
      <w:pPr>
        <w:ind w:left="458"/>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838E6A0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562475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2D017D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A2FA6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60E17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AC747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3EBBA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EA39C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213D76"/>
    <w:multiLevelType w:val="hybridMultilevel"/>
    <w:tmpl w:val="169E1DCC"/>
    <w:lvl w:ilvl="0" w:tplc="7B7A5C5C">
      <w:start w:val="1"/>
      <w:numFmt w:val="decimal"/>
      <w:lvlText w:val="%1."/>
      <w:lvlJc w:val="left"/>
      <w:pPr>
        <w:ind w:left="429"/>
      </w:pPr>
      <w:rPr>
        <w:rFonts w:ascii="Arial" w:eastAsiaTheme="minorHAnsi" w:hAnsi="Arial" w:cs="Arial"/>
        <w:b w:val="0"/>
        <w:bCs/>
        <w:i w:val="0"/>
        <w:strike w:val="0"/>
        <w:dstrike w:val="0"/>
        <w:color w:val="231F20"/>
        <w:sz w:val="20"/>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B55B33"/>
    <w:multiLevelType w:val="hybridMultilevel"/>
    <w:tmpl w:val="FB30F52E"/>
    <w:lvl w:ilvl="0" w:tplc="C8E8FE0C">
      <w:start w:val="1"/>
      <w:numFmt w:val="decimal"/>
      <w:lvlText w:val="%1)"/>
      <w:lvlJc w:val="left"/>
      <w:pPr>
        <w:ind w:left="758"/>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38073B"/>
    <w:multiLevelType w:val="hybridMultilevel"/>
    <w:tmpl w:val="EE2C9B82"/>
    <w:lvl w:ilvl="0" w:tplc="69F43684">
      <w:start w:val="1"/>
      <w:numFmt w:val="decimal"/>
      <w:lvlText w:val="%1)"/>
      <w:lvlJc w:val="left"/>
      <w:pPr>
        <w:ind w:left="1097" w:hanging="360"/>
      </w:pPr>
      <w:rPr>
        <w:rFonts w:hint="default"/>
        <w:b w:val="0"/>
        <w:bCs/>
      </w:rPr>
    </w:lvl>
    <w:lvl w:ilvl="1" w:tplc="04150003" w:tentative="1">
      <w:start w:val="1"/>
      <w:numFmt w:val="bullet"/>
      <w:lvlText w:val="o"/>
      <w:lvlJc w:val="left"/>
      <w:pPr>
        <w:ind w:left="1817" w:hanging="360"/>
      </w:pPr>
      <w:rPr>
        <w:rFonts w:ascii="Courier New" w:hAnsi="Courier New" w:cs="Courier New" w:hint="default"/>
      </w:rPr>
    </w:lvl>
    <w:lvl w:ilvl="2" w:tplc="04150005" w:tentative="1">
      <w:start w:val="1"/>
      <w:numFmt w:val="bullet"/>
      <w:lvlText w:val=""/>
      <w:lvlJc w:val="left"/>
      <w:pPr>
        <w:ind w:left="2537" w:hanging="360"/>
      </w:pPr>
      <w:rPr>
        <w:rFonts w:ascii="Wingdings" w:hAnsi="Wingdings" w:hint="default"/>
      </w:rPr>
    </w:lvl>
    <w:lvl w:ilvl="3" w:tplc="04150001" w:tentative="1">
      <w:start w:val="1"/>
      <w:numFmt w:val="bullet"/>
      <w:lvlText w:val=""/>
      <w:lvlJc w:val="left"/>
      <w:pPr>
        <w:ind w:left="3257" w:hanging="360"/>
      </w:pPr>
      <w:rPr>
        <w:rFonts w:ascii="Symbol" w:hAnsi="Symbol" w:hint="default"/>
      </w:rPr>
    </w:lvl>
    <w:lvl w:ilvl="4" w:tplc="04150003" w:tentative="1">
      <w:start w:val="1"/>
      <w:numFmt w:val="bullet"/>
      <w:lvlText w:val="o"/>
      <w:lvlJc w:val="left"/>
      <w:pPr>
        <w:ind w:left="3977" w:hanging="360"/>
      </w:pPr>
      <w:rPr>
        <w:rFonts w:ascii="Courier New" w:hAnsi="Courier New" w:cs="Courier New" w:hint="default"/>
      </w:rPr>
    </w:lvl>
    <w:lvl w:ilvl="5" w:tplc="04150005" w:tentative="1">
      <w:start w:val="1"/>
      <w:numFmt w:val="bullet"/>
      <w:lvlText w:val=""/>
      <w:lvlJc w:val="left"/>
      <w:pPr>
        <w:ind w:left="4697" w:hanging="360"/>
      </w:pPr>
      <w:rPr>
        <w:rFonts w:ascii="Wingdings" w:hAnsi="Wingdings" w:hint="default"/>
      </w:rPr>
    </w:lvl>
    <w:lvl w:ilvl="6" w:tplc="04150001" w:tentative="1">
      <w:start w:val="1"/>
      <w:numFmt w:val="bullet"/>
      <w:lvlText w:val=""/>
      <w:lvlJc w:val="left"/>
      <w:pPr>
        <w:ind w:left="5417" w:hanging="360"/>
      </w:pPr>
      <w:rPr>
        <w:rFonts w:ascii="Symbol" w:hAnsi="Symbol" w:hint="default"/>
      </w:rPr>
    </w:lvl>
    <w:lvl w:ilvl="7" w:tplc="04150003" w:tentative="1">
      <w:start w:val="1"/>
      <w:numFmt w:val="bullet"/>
      <w:lvlText w:val="o"/>
      <w:lvlJc w:val="left"/>
      <w:pPr>
        <w:ind w:left="6137" w:hanging="360"/>
      </w:pPr>
      <w:rPr>
        <w:rFonts w:ascii="Courier New" w:hAnsi="Courier New" w:cs="Courier New" w:hint="default"/>
      </w:rPr>
    </w:lvl>
    <w:lvl w:ilvl="8" w:tplc="04150005" w:tentative="1">
      <w:start w:val="1"/>
      <w:numFmt w:val="bullet"/>
      <w:lvlText w:val=""/>
      <w:lvlJc w:val="left"/>
      <w:pPr>
        <w:ind w:left="6857" w:hanging="360"/>
      </w:pPr>
      <w:rPr>
        <w:rFonts w:ascii="Wingdings" w:hAnsi="Wingdings" w:hint="default"/>
      </w:rPr>
    </w:lvl>
  </w:abstractNum>
  <w:abstractNum w:abstractNumId="9" w15:restartNumberingAfterBreak="0">
    <w:nsid w:val="1CB45DE8"/>
    <w:multiLevelType w:val="hybridMultilevel"/>
    <w:tmpl w:val="952C6660"/>
    <w:lvl w:ilvl="0" w:tplc="F88CDD0A">
      <w:start w:val="1"/>
      <w:numFmt w:val="decimal"/>
      <w:lvlText w:val="%1."/>
      <w:lvlJc w:val="left"/>
      <w:pPr>
        <w:ind w:left="436"/>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C8E8FE0C">
      <w:start w:val="1"/>
      <w:numFmt w:val="decimal"/>
      <w:lvlText w:val="%2)"/>
      <w:lvlJc w:val="left"/>
      <w:pPr>
        <w:ind w:left="758"/>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2" w:tplc="581A441C">
      <w:start w:val="1"/>
      <w:numFmt w:val="lowerRoman"/>
      <w:lvlText w:val="%3"/>
      <w:lvlJc w:val="left"/>
      <w:pPr>
        <w:ind w:left="1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B6B65E">
      <w:start w:val="1"/>
      <w:numFmt w:val="decimal"/>
      <w:lvlText w:val="%4"/>
      <w:lvlJc w:val="left"/>
      <w:pPr>
        <w:ind w:left="2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E4647E">
      <w:start w:val="1"/>
      <w:numFmt w:val="lowerLetter"/>
      <w:lvlText w:val="%5"/>
      <w:lvlJc w:val="left"/>
      <w:pPr>
        <w:ind w:left="2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FA01F4">
      <w:start w:val="1"/>
      <w:numFmt w:val="lowerRoman"/>
      <w:lvlText w:val="%6"/>
      <w:lvlJc w:val="left"/>
      <w:pPr>
        <w:ind w:left="3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7ED8D6">
      <w:start w:val="1"/>
      <w:numFmt w:val="decimal"/>
      <w:lvlText w:val="%7"/>
      <w:lvlJc w:val="left"/>
      <w:pPr>
        <w:ind w:left="4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3AA8F4">
      <w:start w:val="1"/>
      <w:numFmt w:val="lowerLetter"/>
      <w:lvlText w:val="%8"/>
      <w:lvlJc w:val="left"/>
      <w:pPr>
        <w:ind w:left="5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484626">
      <w:start w:val="1"/>
      <w:numFmt w:val="lowerRoman"/>
      <w:lvlText w:val="%9"/>
      <w:lvlJc w:val="left"/>
      <w:pPr>
        <w:ind w:left="5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EAA1084"/>
    <w:multiLevelType w:val="hybridMultilevel"/>
    <w:tmpl w:val="A4F001D2"/>
    <w:lvl w:ilvl="0" w:tplc="0415000F">
      <w:start w:val="1"/>
      <w:numFmt w:val="decimal"/>
      <w:lvlText w:val="%1."/>
      <w:lvlJc w:val="left"/>
      <w:pPr>
        <w:ind w:left="737" w:hanging="360"/>
      </w:pPr>
    </w:lvl>
    <w:lvl w:ilvl="1" w:tplc="04150019">
      <w:start w:val="1"/>
      <w:numFmt w:val="lowerLetter"/>
      <w:lvlText w:val="%2."/>
      <w:lvlJc w:val="left"/>
      <w:pPr>
        <w:ind w:left="1457" w:hanging="360"/>
      </w:pPr>
    </w:lvl>
    <w:lvl w:ilvl="2" w:tplc="0415001B" w:tentative="1">
      <w:start w:val="1"/>
      <w:numFmt w:val="lowerRoman"/>
      <w:lvlText w:val="%3."/>
      <w:lvlJc w:val="right"/>
      <w:pPr>
        <w:ind w:left="2177" w:hanging="180"/>
      </w:pPr>
    </w:lvl>
    <w:lvl w:ilvl="3" w:tplc="0415000F" w:tentative="1">
      <w:start w:val="1"/>
      <w:numFmt w:val="decimal"/>
      <w:lvlText w:val="%4."/>
      <w:lvlJc w:val="left"/>
      <w:pPr>
        <w:ind w:left="2897" w:hanging="360"/>
      </w:pPr>
    </w:lvl>
    <w:lvl w:ilvl="4" w:tplc="04150019" w:tentative="1">
      <w:start w:val="1"/>
      <w:numFmt w:val="lowerLetter"/>
      <w:lvlText w:val="%5."/>
      <w:lvlJc w:val="left"/>
      <w:pPr>
        <w:ind w:left="3617" w:hanging="360"/>
      </w:pPr>
    </w:lvl>
    <w:lvl w:ilvl="5" w:tplc="0415001B" w:tentative="1">
      <w:start w:val="1"/>
      <w:numFmt w:val="lowerRoman"/>
      <w:lvlText w:val="%6."/>
      <w:lvlJc w:val="right"/>
      <w:pPr>
        <w:ind w:left="4337" w:hanging="180"/>
      </w:pPr>
    </w:lvl>
    <w:lvl w:ilvl="6" w:tplc="0415000F" w:tentative="1">
      <w:start w:val="1"/>
      <w:numFmt w:val="decimal"/>
      <w:lvlText w:val="%7."/>
      <w:lvlJc w:val="left"/>
      <w:pPr>
        <w:ind w:left="5057" w:hanging="360"/>
      </w:pPr>
    </w:lvl>
    <w:lvl w:ilvl="7" w:tplc="04150019" w:tentative="1">
      <w:start w:val="1"/>
      <w:numFmt w:val="lowerLetter"/>
      <w:lvlText w:val="%8."/>
      <w:lvlJc w:val="left"/>
      <w:pPr>
        <w:ind w:left="5777" w:hanging="360"/>
      </w:pPr>
    </w:lvl>
    <w:lvl w:ilvl="8" w:tplc="0415001B" w:tentative="1">
      <w:start w:val="1"/>
      <w:numFmt w:val="lowerRoman"/>
      <w:lvlText w:val="%9."/>
      <w:lvlJc w:val="right"/>
      <w:pPr>
        <w:ind w:left="6497" w:hanging="180"/>
      </w:pPr>
    </w:lvl>
  </w:abstractNum>
  <w:abstractNum w:abstractNumId="11" w15:restartNumberingAfterBreak="0">
    <w:nsid w:val="21DA6F3C"/>
    <w:multiLevelType w:val="hybridMultilevel"/>
    <w:tmpl w:val="F902788C"/>
    <w:lvl w:ilvl="0" w:tplc="01CE8BAE">
      <w:start w:val="1"/>
      <w:numFmt w:val="decimal"/>
      <w:lvlText w:val="%1."/>
      <w:lvlJc w:val="left"/>
      <w:pPr>
        <w:ind w:left="444"/>
      </w:pPr>
      <w:rPr>
        <w:rFonts w:ascii="Arial" w:eastAsiaTheme="minorHAnsi" w:hAnsi="Arial" w:cs="Arial"/>
        <w:b w:val="0"/>
        <w:i w:val="0"/>
        <w:strike w:val="0"/>
        <w:dstrike w:val="0"/>
        <w:color w:val="000000"/>
        <w:sz w:val="20"/>
        <w:szCs w:val="22"/>
        <w:u w:val="none" w:color="000000"/>
        <w:bdr w:val="none" w:sz="0" w:space="0" w:color="auto"/>
        <w:shd w:val="clear" w:color="auto" w:fill="auto"/>
        <w:vertAlign w:val="baseline"/>
      </w:rPr>
    </w:lvl>
    <w:lvl w:ilvl="1" w:tplc="99D02CDC">
      <w:start w:val="1"/>
      <w:numFmt w:val="lowerLetter"/>
      <w:lvlText w:val="%2)"/>
      <w:lvlJc w:val="left"/>
      <w:pPr>
        <w:ind w:left="732"/>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2" w:tplc="24DC5076">
      <w:start w:val="1"/>
      <w:numFmt w:val="lowerRoman"/>
      <w:lvlText w:val="%3"/>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5452B6">
      <w:start w:val="1"/>
      <w:numFmt w:val="decimal"/>
      <w:lvlText w:val="%4"/>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44A7200">
      <w:start w:val="1"/>
      <w:numFmt w:val="lowerLetter"/>
      <w:lvlText w:val="%5"/>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E62F4E">
      <w:start w:val="1"/>
      <w:numFmt w:val="lowerRoman"/>
      <w:lvlText w:val="%6"/>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3E267E">
      <w:start w:val="1"/>
      <w:numFmt w:val="decimal"/>
      <w:lvlText w:val="%7"/>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1168968">
      <w:start w:val="1"/>
      <w:numFmt w:val="lowerLetter"/>
      <w:lvlText w:val="%8"/>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D48A3C">
      <w:start w:val="1"/>
      <w:numFmt w:val="lowerRoman"/>
      <w:lvlText w:val="%9"/>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4A17677"/>
    <w:multiLevelType w:val="hybridMultilevel"/>
    <w:tmpl w:val="30886160"/>
    <w:lvl w:ilvl="0" w:tplc="52BC487E">
      <w:start w:val="1"/>
      <w:numFmt w:val="decimal"/>
      <w:lvlText w:val="%1."/>
      <w:lvlJc w:val="left"/>
      <w:pPr>
        <w:ind w:left="436"/>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6B16BFD8">
      <w:start w:val="1"/>
      <w:numFmt w:val="decimal"/>
      <w:lvlText w:val="%2)"/>
      <w:lvlJc w:val="left"/>
      <w:pPr>
        <w:ind w:left="898"/>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2" w:tplc="E90C2500">
      <w:start w:val="1"/>
      <w:numFmt w:val="lowerRoman"/>
      <w:lvlText w:val="%3"/>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6C4B7A">
      <w:start w:val="1"/>
      <w:numFmt w:val="decimal"/>
      <w:lvlText w:val="%4"/>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627716">
      <w:start w:val="1"/>
      <w:numFmt w:val="lowerLetter"/>
      <w:lvlText w:val="%5"/>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6AC108E">
      <w:start w:val="1"/>
      <w:numFmt w:val="lowerRoman"/>
      <w:lvlText w:val="%6"/>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584277A">
      <w:start w:val="1"/>
      <w:numFmt w:val="decimal"/>
      <w:lvlText w:val="%7"/>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2907AE2">
      <w:start w:val="1"/>
      <w:numFmt w:val="lowerLetter"/>
      <w:lvlText w:val="%8"/>
      <w:lvlJc w:val="left"/>
      <w:pPr>
        <w:ind w:left="5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5662C2">
      <w:start w:val="1"/>
      <w:numFmt w:val="lowerRoman"/>
      <w:lvlText w:val="%9"/>
      <w:lvlJc w:val="left"/>
      <w:pPr>
        <w:ind w:left="5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50C7A74"/>
    <w:multiLevelType w:val="hybridMultilevel"/>
    <w:tmpl w:val="169E1DCC"/>
    <w:lvl w:ilvl="0" w:tplc="7B7A5C5C">
      <w:start w:val="1"/>
      <w:numFmt w:val="decimal"/>
      <w:lvlText w:val="%1."/>
      <w:lvlJc w:val="left"/>
      <w:pPr>
        <w:ind w:left="429"/>
      </w:pPr>
      <w:rPr>
        <w:rFonts w:ascii="Arial" w:eastAsiaTheme="minorHAnsi" w:hAnsi="Arial" w:cs="Arial"/>
        <w:b w:val="0"/>
        <w:bCs/>
        <w:i w:val="0"/>
        <w:strike w:val="0"/>
        <w:dstrike w:val="0"/>
        <w:color w:val="231F20"/>
        <w:sz w:val="20"/>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240796"/>
    <w:multiLevelType w:val="hybridMultilevel"/>
    <w:tmpl w:val="6F2AF6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1C21E6E"/>
    <w:multiLevelType w:val="hybridMultilevel"/>
    <w:tmpl w:val="898A0A3A"/>
    <w:lvl w:ilvl="0" w:tplc="9DBE0828">
      <w:start w:val="1"/>
      <w:numFmt w:val="decimal"/>
      <w:lvlText w:val="%1)"/>
      <w:lvlJc w:val="left"/>
      <w:pPr>
        <w:ind w:left="780"/>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86CA7E0E">
      <w:start w:val="1"/>
      <w:numFmt w:val="lowerLetter"/>
      <w:lvlText w:val="%2"/>
      <w:lvlJc w:val="left"/>
      <w:pPr>
        <w:ind w:left="1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EDC475E">
      <w:start w:val="1"/>
      <w:numFmt w:val="lowerRoman"/>
      <w:lvlText w:val="%3"/>
      <w:lvlJc w:val="left"/>
      <w:pPr>
        <w:ind w:left="2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4A36E2">
      <w:start w:val="1"/>
      <w:numFmt w:val="decimal"/>
      <w:lvlText w:val="%4"/>
      <w:lvlJc w:val="left"/>
      <w:pPr>
        <w:ind w:left="2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028E4E">
      <w:start w:val="1"/>
      <w:numFmt w:val="lowerLetter"/>
      <w:lvlText w:val="%5"/>
      <w:lvlJc w:val="left"/>
      <w:pPr>
        <w:ind w:left="3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EF88E42">
      <w:start w:val="1"/>
      <w:numFmt w:val="lowerRoman"/>
      <w:lvlText w:val="%6"/>
      <w:lvlJc w:val="left"/>
      <w:pPr>
        <w:ind w:left="44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601F4C">
      <w:start w:val="1"/>
      <w:numFmt w:val="decimal"/>
      <w:lvlText w:val="%7"/>
      <w:lvlJc w:val="left"/>
      <w:pPr>
        <w:ind w:left="51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FE01C6">
      <w:start w:val="1"/>
      <w:numFmt w:val="lowerLetter"/>
      <w:lvlText w:val="%8"/>
      <w:lvlJc w:val="left"/>
      <w:pPr>
        <w:ind w:left="58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8FC3162">
      <w:start w:val="1"/>
      <w:numFmt w:val="lowerRoman"/>
      <w:lvlText w:val="%9"/>
      <w:lvlJc w:val="left"/>
      <w:pPr>
        <w:ind w:left="65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53F7A7C"/>
    <w:multiLevelType w:val="hybridMultilevel"/>
    <w:tmpl w:val="52EC92CC"/>
    <w:lvl w:ilvl="0" w:tplc="04150001">
      <w:start w:val="1"/>
      <w:numFmt w:val="bullet"/>
      <w:lvlText w:val=""/>
      <w:lvlJc w:val="left"/>
      <w:pPr>
        <w:ind w:left="1156" w:hanging="360"/>
      </w:pPr>
      <w:rPr>
        <w:rFonts w:ascii="Symbol" w:hAnsi="Symbol" w:hint="default"/>
      </w:rPr>
    </w:lvl>
    <w:lvl w:ilvl="1" w:tplc="04150003" w:tentative="1">
      <w:start w:val="1"/>
      <w:numFmt w:val="bullet"/>
      <w:lvlText w:val="o"/>
      <w:lvlJc w:val="left"/>
      <w:pPr>
        <w:ind w:left="1876" w:hanging="360"/>
      </w:pPr>
      <w:rPr>
        <w:rFonts w:ascii="Courier New" w:hAnsi="Courier New" w:cs="Courier New" w:hint="default"/>
      </w:rPr>
    </w:lvl>
    <w:lvl w:ilvl="2" w:tplc="04150005" w:tentative="1">
      <w:start w:val="1"/>
      <w:numFmt w:val="bullet"/>
      <w:lvlText w:val=""/>
      <w:lvlJc w:val="left"/>
      <w:pPr>
        <w:ind w:left="2596" w:hanging="360"/>
      </w:pPr>
      <w:rPr>
        <w:rFonts w:ascii="Wingdings" w:hAnsi="Wingdings" w:hint="default"/>
      </w:rPr>
    </w:lvl>
    <w:lvl w:ilvl="3" w:tplc="04150001" w:tentative="1">
      <w:start w:val="1"/>
      <w:numFmt w:val="bullet"/>
      <w:lvlText w:val=""/>
      <w:lvlJc w:val="left"/>
      <w:pPr>
        <w:ind w:left="3316" w:hanging="360"/>
      </w:pPr>
      <w:rPr>
        <w:rFonts w:ascii="Symbol" w:hAnsi="Symbol" w:hint="default"/>
      </w:rPr>
    </w:lvl>
    <w:lvl w:ilvl="4" w:tplc="04150003" w:tentative="1">
      <w:start w:val="1"/>
      <w:numFmt w:val="bullet"/>
      <w:lvlText w:val="o"/>
      <w:lvlJc w:val="left"/>
      <w:pPr>
        <w:ind w:left="4036" w:hanging="360"/>
      </w:pPr>
      <w:rPr>
        <w:rFonts w:ascii="Courier New" w:hAnsi="Courier New" w:cs="Courier New" w:hint="default"/>
      </w:rPr>
    </w:lvl>
    <w:lvl w:ilvl="5" w:tplc="04150005" w:tentative="1">
      <w:start w:val="1"/>
      <w:numFmt w:val="bullet"/>
      <w:lvlText w:val=""/>
      <w:lvlJc w:val="left"/>
      <w:pPr>
        <w:ind w:left="4756" w:hanging="360"/>
      </w:pPr>
      <w:rPr>
        <w:rFonts w:ascii="Wingdings" w:hAnsi="Wingdings" w:hint="default"/>
      </w:rPr>
    </w:lvl>
    <w:lvl w:ilvl="6" w:tplc="04150001" w:tentative="1">
      <w:start w:val="1"/>
      <w:numFmt w:val="bullet"/>
      <w:lvlText w:val=""/>
      <w:lvlJc w:val="left"/>
      <w:pPr>
        <w:ind w:left="5476" w:hanging="360"/>
      </w:pPr>
      <w:rPr>
        <w:rFonts w:ascii="Symbol" w:hAnsi="Symbol" w:hint="default"/>
      </w:rPr>
    </w:lvl>
    <w:lvl w:ilvl="7" w:tplc="04150003" w:tentative="1">
      <w:start w:val="1"/>
      <w:numFmt w:val="bullet"/>
      <w:lvlText w:val="o"/>
      <w:lvlJc w:val="left"/>
      <w:pPr>
        <w:ind w:left="6196" w:hanging="360"/>
      </w:pPr>
      <w:rPr>
        <w:rFonts w:ascii="Courier New" w:hAnsi="Courier New" w:cs="Courier New" w:hint="default"/>
      </w:rPr>
    </w:lvl>
    <w:lvl w:ilvl="8" w:tplc="04150005" w:tentative="1">
      <w:start w:val="1"/>
      <w:numFmt w:val="bullet"/>
      <w:lvlText w:val=""/>
      <w:lvlJc w:val="left"/>
      <w:pPr>
        <w:ind w:left="6916" w:hanging="360"/>
      </w:pPr>
      <w:rPr>
        <w:rFonts w:ascii="Wingdings" w:hAnsi="Wingdings" w:hint="default"/>
      </w:rPr>
    </w:lvl>
  </w:abstractNum>
  <w:abstractNum w:abstractNumId="17" w15:restartNumberingAfterBreak="0">
    <w:nsid w:val="380B499D"/>
    <w:multiLevelType w:val="hybridMultilevel"/>
    <w:tmpl w:val="C56C4D0E"/>
    <w:lvl w:ilvl="0" w:tplc="C8E8FE0C">
      <w:start w:val="1"/>
      <w:numFmt w:val="decimal"/>
      <w:lvlText w:val="%1)"/>
      <w:lvlJc w:val="left"/>
      <w:pPr>
        <w:ind w:left="758"/>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5E00CA"/>
    <w:multiLevelType w:val="hybridMultilevel"/>
    <w:tmpl w:val="E51AC912"/>
    <w:lvl w:ilvl="0" w:tplc="F0C089AA">
      <w:start w:val="2"/>
      <w:numFmt w:val="decimal"/>
      <w:lvlText w:val="%1."/>
      <w:lvlJc w:val="left"/>
      <w:pPr>
        <w:ind w:left="429"/>
      </w:pPr>
      <w:rPr>
        <w:rFonts w:ascii="Arial" w:eastAsia="Times New Roman" w:hAnsi="Arial" w:cs="Arial" w:hint="default"/>
        <w:b w:val="0"/>
        <w:bCs/>
        <w:i w:val="0"/>
        <w:strike w:val="0"/>
        <w:dstrike w:val="0"/>
        <w:color w:val="231F20"/>
        <w:sz w:val="20"/>
        <w:szCs w:val="22"/>
        <w:u w:val="none" w:color="000000"/>
        <w:bdr w:val="none" w:sz="0" w:space="0" w:color="auto"/>
        <w:shd w:val="clear" w:color="auto" w:fill="auto"/>
        <w:vertAlign w:val="baseline"/>
      </w:rPr>
    </w:lvl>
    <w:lvl w:ilvl="1" w:tplc="6F64D49E">
      <w:start w:val="1"/>
      <w:numFmt w:val="decimal"/>
      <w:lvlText w:val="%2)"/>
      <w:lvlJc w:val="left"/>
      <w:pPr>
        <w:ind w:left="756"/>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2" w:tplc="3266F296">
      <w:start w:val="1"/>
      <w:numFmt w:val="lowerRoman"/>
      <w:lvlText w:val="%3"/>
      <w:lvlJc w:val="left"/>
      <w:pPr>
        <w:ind w:left="1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2E2A86">
      <w:start w:val="1"/>
      <w:numFmt w:val="decimal"/>
      <w:lvlText w:val="%4"/>
      <w:lvlJc w:val="left"/>
      <w:pPr>
        <w:ind w:left="2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D28228">
      <w:start w:val="1"/>
      <w:numFmt w:val="lowerLetter"/>
      <w:lvlText w:val="%5"/>
      <w:lvlJc w:val="left"/>
      <w:pPr>
        <w:ind w:left="2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2A3950">
      <w:start w:val="1"/>
      <w:numFmt w:val="lowerRoman"/>
      <w:lvlText w:val="%6"/>
      <w:lvlJc w:val="left"/>
      <w:pPr>
        <w:ind w:left="3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30230A">
      <w:start w:val="1"/>
      <w:numFmt w:val="decimal"/>
      <w:lvlText w:val="%7"/>
      <w:lvlJc w:val="left"/>
      <w:pPr>
        <w:ind w:left="4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F8637E">
      <w:start w:val="1"/>
      <w:numFmt w:val="lowerLetter"/>
      <w:lvlText w:val="%8"/>
      <w:lvlJc w:val="left"/>
      <w:pPr>
        <w:ind w:left="51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FA8EA0">
      <w:start w:val="1"/>
      <w:numFmt w:val="lowerRoman"/>
      <w:lvlText w:val="%9"/>
      <w:lvlJc w:val="left"/>
      <w:pPr>
        <w:ind w:left="58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97F0FB1"/>
    <w:multiLevelType w:val="hybridMultilevel"/>
    <w:tmpl w:val="A46AF7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974F80"/>
    <w:multiLevelType w:val="multilevel"/>
    <w:tmpl w:val="179053C2"/>
    <w:lvl w:ilvl="0">
      <w:start w:val="1"/>
      <w:numFmt w:val="decimal"/>
      <w:lvlText w:val="%1."/>
      <w:lvlJc w:val="left"/>
      <w:pPr>
        <w:ind w:left="720" w:hanging="360"/>
      </w:pPr>
      <w:rPr>
        <w:rFonts w:hint="default"/>
      </w:rPr>
    </w:lvl>
    <w:lvl w:ilvl="1">
      <w:start w:val="2"/>
      <w:numFmt w:val="decimal"/>
      <w:isLgl/>
      <w:lvlText w:val="%1.%2."/>
      <w:lvlJc w:val="left"/>
      <w:pPr>
        <w:ind w:left="1588" w:hanging="960"/>
      </w:pPr>
      <w:rPr>
        <w:rFonts w:hint="default"/>
      </w:rPr>
    </w:lvl>
    <w:lvl w:ilvl="2">
      <w:start w:val="3"/>
      <w:numFmt w:val="decimal"/>
      <w:isLgl/>
      <w:lvlText w:val="%1.%2.%3."/>
      <w:lvlJc w:val="left"/>
      <w:pPr>
        <w:ind w:left="1856" w:hanging="960"/>
      </w:pPr>
      <w:rPr>
        <w:rFonts w:hint="default"/>
      </w:rPr>
    </w:lvl>
    <w:lvl w:ilvl="3">
      <w:start w:val="1"/>
      <w:numFmt w:val="decimal"/>
      <w:isLgl/>
      <w:lvlText w:val="%1.%2.%3.%4."/>
      <w:lvlJc w:val="left"/>
      <w:pPr>
        <w:ind w:left="2124" w:hanging="960"/>
      </w:pPr>
      <w:rPr>
        <w:rFonts w:hint="default"/>
      </w:rPr>
    </w:lvl>
    <w:lvl w:ilvl="4">
      <w:start w:val="1"/>
      <w:numFmt w:val="decimal"/>
      <w:isLgl/>
      <w:lvlText w:val="%1.%2.%3.%4.%5."/>
      <w:lvlJc w:val="left"/>
      <w:pPr>
        <w:ind w:left="2512" w:hanging="1080"/>
      </w:pPr>
      <w:rPr>
        <w:rFonts w:hint="default"/>
      </w:rPr>
    </w:lvl>
    <w:lvl w:ilvl="5">
      <w:start w:val="1"/>
      <w:numFmt w:val="decimal"/>
      <w:isLgl/>
      <w:lvlText w:val="%1.%2.%3.%4.%5.%6."/>
      <w:lvlJc w:val="left"/>
      <w:pPr>
        <w:ind w:left="2780" w:hanging="1080"/>
      </w:pPr>
      <w:rPr>
        <w:rFonts w:hint="default"/>
      </w:rPr>
    </w:lvl>
    <w:lvl w:ilvl="6">
      <w:start w:val="1"/>
      <w:numFmt w:val="decimal"/>
      <w:isLgl/>
      <w:lvlText w:val="%1.%2.%3.%4.%5.%6.%7."/>
      <w:lvlJc w:val="left"/>
      <w:pPr>
        <w:ind w:left="3408" w:hanging="1440"/>
      </w:pPr>
      <w:rPr>
        <w:rFonts w:hint="default"/>
      </w:rPr>
    </w:lvl>
    <w:lvl w:ilvl="7">
      <w:start w:val="1"/>
      <w:numFmt w:val="decimal"/>
      <w:isLgl/>
      <w:lvlText w:val="%1.%2.%3.%4.%5.%6.%7.%8."/>
      <w:lvlJc w:val="left"/>
      <w:pPr>
        <w:ind w:left="3676" w:hanging="1440"/>
      </w:pPr>
      <w:rPr>
        <w:rFonts w:hint="default"/>
      </w:rPr>
    </w:lvl>
    <w:lvl w:ilvl="8">
      <w:start w:val="1"/>
      <w:numFmt w:val="decimal"/>
      <w:isLgl/>
      <w:lvlText w:val="%1.%2.%3.%4.%5.%6.%7.%8.%9."/>
      <w:lvlJc w:val="left"/>
      <w:pPr>
        <w:ind w:left="4304" w:hanging="1800"/>
      </w:pPr>
      <w:rPr>
        <w:rFonts w:hint="default"/>
      </w:rPr>
    </w:lvl>
  </w:abstractNum>
  <w:abstractNum w:abstractNumId="21" w15:restartNumberingAfterBreak="0">
    <w:nsid w:val="40971164"/>
    <w:multiLevelType w:val="hybridMultilevel"/>
    <w:tmpl w:val="BEDEBD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BF91837"/>
    <w:multiLevelType w:val="hybridMultilevel"/>
    <w:tmpl w:val="7BD873EE"/>
    <w:lvl w:ilvl="0" w:tplc="F09E6E48">
      <w:start w:val="2"/>
      <w:numFmt w:val="decimal"/>
      <w:lvlText w:val="%1."/>
      <w:lvlJc w:val="left"/>
      <w:pPr>
        <w:ind w:left="400"/>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92EAB31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54A69A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8CE56B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62F1F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B4DF5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5E58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E6D70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D29EA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C863CA4"/>
    <w:multiLevelType w:val="hybridMultilevel"/>
    <w:tmpl w:val="6EA65F50"/>
    <w:lvl w:ilvl="0" w:tplc="0876E9AC">
      <w:start w:val="1"/>
      <w:numFmt w:val="decimal"/>
      <w:lvlText w:val="%1."/>
      <w:lvlJc w:val="left"/>
      <w:pPr>
        <w:ind w:left="1559" w:hanging="360"/>
      </w:pPr>
      <w:rPr>
        <w:rFonts w:ascii="Arial" w:eastAsiaTheme="minorHAnsi" w:hAnsi="Arial" w:cs="Arial"/>
      </w:rPr>
    </w:lvl>
    <w:lvl w:ilvl="1" w:tplc="04150019" w:tentative="1">
      <w:start w:val="1"/>
      <w:numFmt w:val="lowerLetter"/>
      <w:lvlText w:val="%2."/>
      <w:lvlJc w:val="left"/>
      <w:pPr>
        <w:ind w:left="2279" w:hanging="360"/>
      </w:pPr>
    </w:lvl>
    <w:lvl w:ilvl="2" w:tplc="0415001B" w:tentative="1">
      <w:start w:val="1"/>
      <w:numFmt w:val="lowerRoman"/>
      <w:lvlText w:val="%3."/>
      <w:lvlJc w:val="right"/>
      <w:pPr>
        <w:ind w:left="2999" w:hanging="180"/>
      </w:pPr>
    </w:lvl>
    <w:lvl w:ilvl="3" w:tplc="0415000F" w:tentative="1">
      <w:start w:val="1"/>
      <w:numFmt w:val="decimal"/>
      <w:lvlText w:val="%4."/>
      <w:lvlJc w:val="left"/>
      <w:pPr>
        <w:ind w:left="3719" w:hanging="360"/>
      </w:pPr>
    </w:lvl>
    <w:lvl w:ilvl="4" w:tplc="04150019" w:tentative="1">
      <w:start w:val="1"/>
      <w:numFmt w:val="lowerLetter"/>
      <w:lvlText w:val="%5."/>
      <w:lvlJc w:val="left"/>
      <w:pPr>
        <w:ind w:left="4439" w:hanging="360"/>
      </w:pPr>
    </w:lvl>
    <w:lvl w:ilvl="5" w:tplc="0415001B" w:tentative="1">
      <w:start w:val="1"/>
      <w:numFmt w:val="lowerRoman"/>
      <w:lvlText w:val="%6."/>
      <w:lvlJc w:val="right"/>
      <w:pPr>
        <w:ind w:left="5159" w:hanging="180"/>
      </w:pPr>
    </w:lvl>
    <w:lvl w:ilvl="6" w:tplc="0415000F" w:tentative="1">
      <w:start w:val="1"/>
      <w:numFmt w:val="decimal"/>
      <w:lvlText w:val="%7."/>
      <w:lvlJc w:val="left"/>
      <w:pPr>
        <w:ind w:left="5879" w:hanging="360"/>
      </w:pPr>
    </w:lvl>
    <w:lvl w:ilvl="7" w:tplc="04150019" w:tentative="1">
      <w:start w:val="1"/>
      <w:numFmt w:val="lowerLetter"/>
      <w:lvlText w:val="%8."/>
      <w:lvlJc w:val="left"/>
      <w:pPr>
        <w:ind w:left="6599" w:hanging="360"/>
      </w:pPr>
    </w:lvl>
    <w:lvl w:ilvl="8" w:tplc="0415001B" w:tentative="1">
      <w:start w:val="1"/>
      <w:numFmt w:val="lowerRoman"/>
      <w:lvlText w:val="%9."/>
      <w:lvlJc w:val="right"/>
      <w:pPr>
        <w:ind w:left="7319" w:hanging="180"/>
      </w:pPr>
    </w:lvl>
  </w:abstractNum>
  <w:abstractNum w:abstractNumId="24" w15:restartNumberingAfterBreak="0">
    <w:nsid w:val="5CAD2A83"/>
    <w:multiLevelType w:val="hybridMultilevel"/>
    <w:tmpl w:val="6D3ACE72"/>
    <w:lvl w:ilvl="0" w:tplc="7E8A157E">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A977A33"/>
    <w:multiLevelType w:val="hybridMultilevel"/>
    <w:tmpl w:val="E0A25BFC"/>
    <w:lvl w:ilvl="0" w:tplc="7B3E5ED6">
      <w:start w:val="1"/>
      <w:numFmt w:val="decimal"/>
      <w:lvlText w:val="%1."/>
      <w:lvlJc w:val="left"/>
      <w:pPr>
        <w:ind w:left="444"/>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4980174E">
      <w:start w:val="1"/>
      <w:numFmt w:val="lowerLetter"/>
      <w:lvlText w:val="%2)"/>
      <w:lvlJc w:val="left"/>
      <w:pPr>
        <w:ind w:left="725"/>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2" w:tplc="E876AAFC">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006D3A">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9CC99A">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26763E">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45640F6">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8C815E">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E84E74">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DF64A44"/>
    <w:multiLevelType w:val="multilevel"/>
    <w:tmpl w:val="E550DDA8"/>
    <w:lvl w:ilvl="0">
      <w:start w:val="1"/>
      <w:numFmt w:val="decimal"/>
      <w:lvlText w:val="%1."/>
      <w:lvlJc w:val="left"/>
      <w:pPr>
        <w:tabs>
          <w:tab w:val="num" w:pos="0"/>
        </w:tabs>
        <w:ind w:left="677" w:hanging="567"/>
      </w:pPr>
      <w:rPr>
        <w:rFonts w:hint="default"/>
        <w:b w:val="0"/>
        <w:bCs w:val="0"/>
        <w:i w:val="0"/>
        <w:strike w:val="0"/>
        <w:dstrike w:val="0"/>
        <w:color w:val="000000"/>
        <w:spacing w:val="-5"/>
        <w:w w:val="100"/>
        <w:sz w:val="20"/>
        <w:szCs w:val="20"/>
        <w:u w:val="none" w:color="000000"/>
        <w:bdr w:val="none" w:sz="0" w:space="0" w:color="auto"/>
        <w:shd w:val="clear" w:color="auto" w:fill="auto"/>
        <w:vertAlign w:val="baseline"/>
        <w:lang w:eastAsia="pl-PL"/>
      </w:rPr>
    </w:lvl>
    <w:lvl w:ilvl="1">
      <w:start w:val="1"/>
      <w:numFmt w:val="lowerLetter"/>
      <w:lvlText w:val="%2)"/>
      <w:lvlJc w:val="left"/>
      <w:pPr>
        <w:tabs>
          <w:tab w:val="num" w:pos="0"/>
        </w:tabs>
        <w:ind w:left="1387" w:hanging="425"/>
      </w:pPr>
      <w:rPr>
        <w:rFonts w:ascii="Times New Roman" w:eastAsia="Times New Roman" w:hAnsi="Times New Roman" w:cs="Times New Roman"/>
        <w:b w:val="0"/>
        <w:bCs w:val="0"/>
        <w:i w:val="0"/>
        <w:strike w:val="0"/>
        <w:dstrike w:val="0"/>
        <w:color w:val="000000"/>
        <w:spacing w:val="-5"/>
        <w:w w:val="99"/>
        <w:sz w:val="24"/>
        <w:szCs w:val="24"/>
        <w:u w:val="none" w:color="000000"/>
        <w:bdr w:val="none" w:sz="0" w:space="0" w:color="auto"/>
        <w:shd w:val="clear" w:color="auto" w:fill="auto"/>
        <w:vertAlign w:val="baseline"/>
        <w:lang w:eastAsia="pl-PL"/>
      </w:rPr>
    </w:lvl>
    <w:lvl w:ilvl="2">
      <w:numFmt w:val="bullet"/>
      <w:lvlText w:val="•"/>
      <w:lvlJc w:val="left"/>
      <w:pPr>
        <w:tabs>
          <w:tab w:val="num" w:pos="0"/>
        </w:tabs>
        <w:ind w:left="2285" w:hanging="425"/>
      </w:pPr>
      <w:rPr>
        <w:rFonts w:ascii="Liberation Serif" w:hAnsi="Liberation Serif"/>
        <w:b w:val="0"/>
        <w:i w:val="0"/>
        <w:strike w:val="0"/>
        <w:dstrike w:val="0"/>
        <w:color w:val="000000"/>
        <w:sz w:val="22"/>
        <w:szCs w:val="22"/>
        <w:u w:val="none" w:color="000000"/>
        <w:bdr w:val="none" w:sz="0" w:space="0" w:color="auto"/>
        <w:shd w:val="clear" w:color="auto" w:fill="auto"/>
        <w:vertAlign w:val="baseline"/>
      </w:rPr>
    </w:lvl>
    <w:lvl w:ilvl="3">
      <w:numFmt w:val="bullet"/>
      <w:lvlText w:val="•"/>
      <w:lvlJc w:val="left"/>
      <w:pPr>
        <w:tabs>
          <w:tab w:val="num" w:pos="0"/>
        </w:tabs>
        <w:ind w:left="3190" w:hanging="425"/>
      </w:pPr>
      <w:rPr>
        <w:rFonts w:ascii="Liberation Serif" w:hAnsi="Liberation Serif"/>
        <w:b w:val="0"/>
        <w:i w:val="0"/>
        <w:strike w:val="0"/>
        <w:dstrike w:val="0"/>
        <w:color w:val="000000"/>
        <w:sz w:val="22"/>
        <w:szCs w:val="22"/>
        <w:u w:val="none" w:color="000000"/>
        <w:bdr w:val="none" w:sz="0" w:space="0" w:color="auto"/>
        <w:shd w:val="clear" w:color="auto" w:fill="auto"/>
        <w:vertAlign w:val="baseline"/>
      </w:rPr>
    </w:lvl>
    <w:lvl w:ilvl="4">
      <w:numFmt w:val="bullet"/>
      <w:lvlText w:val="•"/>
      <w:lvlJc w:val="left"/>
      <w:pPr>
        <w:tabs>
          <w:tab w:val="num" w:pos="0"/>
        </w:tabs>
        <w:ind w:left="4095" w:hanging="425"/>
      </w:pPr>
      <w:rPr>
        <w:rFonts w:ascii="Liberation Serif" w:hAnsi="Liberation Serif"/>
        <w:b w:val="0"/>
        <w:i w:val="0"/>
        <w:strike w:val="0"/>
        <w:dstrike w:val="0"/>
        <w:color w:val="000000"/>
        <w:sz w:val="22"/>
        <w:szCs w:val="22"/>
        <w:u w:val="none" w:color="000000"/>
        <w:bdr w:val="none" w:sz="0" w:space="0" w:color="auto"/>
        <w:shd w:val="clear" w:color="auto" w:fill="auto"/>
        <w:vertAlign w:val="baseline"/>
      </w:rPr>
    </w:lvl>
    <w:lvl w:ilvl="5">
      <w:numFmt w:val="bullet"/>
      <w:lvlText w:val="•"/>
      <w:lvlJc w:val="left"/>
      <w:pPr>
        <w:tabs>
          <w:tab w:val="num" w:pos="0"/>
        </w:tabs>
        <w:ind w:left="5000" w:hanging="425"/>
      </w:pPr>
      <w:rPr>
        <w:rFonts w:ascii="Liberation Serif" w:hAnsi="Liberation Serif"/>
        <w:b w:val="0"/>
        <w:i w:val="0"/>
        <w:strike w:val="0"/>
        <w:dstrike w:val="0"/>
        <w:color w:val="000000"/>
        <w:sz w:val="22"/>
        <w:szCs w:val="22"/>
        <w:u w:val="none" w:color="000000"/>
        <w:bdr w:val="none" w:sz="0" w:space="0" w:color="auto"/>
        <w:shd w:val="clear" w:color="auto" w:fill="auto"/>
        <w:vertAlign w:val="baseline"/>
      </w:rPr>
    </w:lvl>
    <w:lvl w:ilvl="6">
      <w:numFmt w:val="bullet"/>
      <w:lvlText w:val="•"/>
      <w:lvlJc w:val="left"/>
      <w:pPr>
        <w:tabs>
          <w:tab w:val="num" w:pos="0"/>
        </w:tabs>
        <w:ind w:left="5905" w:hanging="425"/>
      </w:pPr>
      <w:rPr>
        <w:rFonts w:ascii="Liberation Serif" w:hAnsi="Liberation Serif"/>
        <w:b w:val="0"/>
        <w:i w:val="0"/>
        <w:strike w:val="0"/>
        <w:dstrike w:val="0"/>
        <w:color w:val="000000"/>
        <w:sz w:val="22"/>
        <w:szCs w:val="22"/>
        <w:u w:val="none" w:color="000000"/>
        <w:bdr w:val="none" w:sz="0" w:space="0" w:color="auto"/>
        <w:shd w:val="clear" w:color="auto" w:fill="auto"/>
        <w:vertAlign w:val="baseline"/>
      </w:rPr>
    </w:lvl>
    <w:lvl w:ilvl="7">
      <w:numFmt w:val="bullet"/>
      <w:lvlText w:val="•"/>
      <w:lvlJc w:val="left"/>
      <w:pPr>
        <w:tabs>
          <w:tab w:val="num" w:pos="0"/>
        </w:tabs>
        <w:ind w:left="6810" w:hanging="425"/>
      </w:pPr>
      <w:rPr>
        <w:rFonts w:ascii="Liberation Serif" w:hAnsi="Liberation Serif"/>
        <w:b w:val="0"/>
        <w:i w:val="0"/>
        <w:strike w:val="0"/>
        <w:dstrike w:val="0"/>
        <w:color w:val="000000"/>
        <w:sz w:val="22"/>
        <w:szCs w:val="22"/>
        <w:u w:val="none" w:color="000000"/>
        <w:bdr w:val="none" w:sz="0" w:space="0" w:color="auto"/>
        <w:shd w:val="clear" w:color="auto" w:fill="auto"/>
        <w:vertAlign w:val="baseline"/>
      </w:rPr>
    </w:lvl>
    <w:lvl w:ilvl="8">
      <w:numFmt w:val="bullet"/>
      <w:lvlText w:val="•"/>
      <w:lvlJc w:val="left"/>
      <w:pPr>
        <w:tabs>
          <w:tab w:val="num" w:pos="0"/>
        </w:tabs>
        <w:ind w:left="7716" w:hanging="425"/>
      </w:pPr>
      <w:rPr>
        <w:rFonts w:ascii="Liberation Serif" w:hAnsi="Liberation Serif"/>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1300CFB"/>
    <w:multiLevelType w:val="hybridMultilevel"/>
    <w:tmpl w:val="D66CA618"/>
    <w:lvl w:ilvl="0" w:tplc="04150001">
      <w:start w:val="1"/>
      <w:numFmt w:val="bullet"/>
      <w:lvlText w:val=""/>
      <w:lvlJc w:val="left"/>
      <w:pPr>
        <w:ind w:left="1559" w:hanging="360"/>
      </w:pPr>
      <w:rPr>
        <w:rFonts w:ascii="Symbol" w:hAnsi="Symbol" w:hint="default"/>
      </w:rPr>
    </w:lvl>
    <w:lvl w:ilvl="1" w:tplc="04150003" w:tentative="1">
      <w:start w:val="1"/>
      <w:numFmt w:val="bullet"/>
      <w:lvlText w:val="o"/>
      <w:lvlJc w:val="left"/>
      <w:pPr>
        <w:ind w:left="2279" w:hanging="360"/>
      </w:pPr>
      <w:rPr>
        <w:rFonts w:ascii="Courier New" w:hAnsi="Courier New" w:cs="Courier New" w:hint="default"/>
      </w:rPr>
    </w:lvl>
    <w:lvl w:ilvl="2" w:tplc="04150005" w:tentative="1">
      <w:start w:val="1"/>
      <w:numFmt w:val="bullet"/>
      <w:lvlText w:val=""/>
      <w:lvlJc w:val="left"/>
      <w:pPr>
        <w:ind w:left="2999" w:hanging="360"/>
      </w:pPr>
      <w:rPr>
        <w:rFonts w:ascii="Wingdings" w:hAnsi="Wingdings" w:hint="default"/>
      </w:rPr>
    </w:lvl>
    <w:lvl w:ilvl="3" w:tplc="04150001" w:tentative="1">
      <w:start w:val="1"/>
      <w:numFmt w:val="bullet"/>
      <w:lvlText w:val=""/>
      <w:lvlJc w:val="left"/>
      <w:pPr>
        <w:ind w:left="3719" w:hanging="360"/>
      </w:pPr>
      <w:rPr>
        <w:rFonts w:ascii="Symbol" w:hAnsi="Symbol" w:hint="default"/>
      </w:rPr>
    </w:lvl>
    <w:lvl w:ilvl="4" w:tplc="04150003" w:tentative="1">
      <w:start w:val="1"/>
      <w:numFmt w:val="bullet"/>
      <w:lvlText w:val="o"/>
      <w:lvlJc w:val="left"/>
      <w:pPr>
        <w:ind w:left="4439" w:hanging="360"/>
      </w:pPr>
      <w:rPr>
        <w:rFonts w:ascii="Courier New" w:hAnsi="Courier New" w:cs="Courier New" w:hint="default"/>
      </w:rPr>
    </w:lvl>
    <w:lvl w:ilvl="5" w:tplc="04150005" w:tentative="1">
      <w:start w:val="1"/>
      <w:numFmt w:val="bullet"/>
      <w:lvlText w:val=""/>
      <w:lvlJc w:val="left"/>
      <w:pPr>
        <w:ind w:left="5159" w:hanging="360"/>
      </w:pPr>
      <w:rPr>
        <w:rFonts w:ascii="Wingdings" w:hAnsi="Wingdings" w:hint="default"/>
      </w:rPr>
    </w:lvl>
    <w:lvl w:ilvl="6" w:tplc="04150001" w:tentative="1">
      <w:start w:val="1"/>
      <w:numFmt w:val="bullet"/>
      <w:lvlText w:val=""/>
      <w:lvlJc w:val="left"/>
      <w:pPr>
        <w:ind w:left="5879" w:hanging="360"/>
      </w:pPr>
      <w:rPr>
        <w:rFonts w:ascii="Symbol" w:hAnsi="Symbol" w:hint="default"/>
      </w:rPr>
    </w:lvl>
    <w:lvl w:ilvl="7" w:tplc="04150003" w:tentative="1">
      <w:start w:val="1"/>
      <w:numFmt w:val="bullet"/>
      <w:lvlText w:val="o"/>
      <w:lvlJc w:val="left"/>
      <w:pPr>
        <w:ind w:left="6599" w:hanging="360"/>
      </w:pPr>
      <w:rPr>
        <w:rFonts w:ascii="Courier New" w:hAnsi="Courier New" w:cs="Courier New" w:hint="default"/>
      </w:rPr>
    </w:lvl>
    <w:lvl w:ilvl="8" w:tplc="04150005" w:tentative="1">
      <w:start w:val="1"/>
      <w:numFmt w:val="bullet"/>
      <w:lvlText w:val=""/>
      <w:lvlJc w:val="left"/>
      <w:pPr>
        <w:ind w:left="7319" w:hanging="360"/>
      </w:pPr>
      <w:rPr>
        <w:rFonts w:ascii="Wingdings" w:hAnsi="Wingdings" w:hint="default"/>
      </w:rPr>
    </w:lvl>
  </w:abstractNum>
  <w:abstractNum w:abstractNumId="28" w15:restartNumberingAfterBreak="0">
    <w:nsid w:val="71EB158A"/>
    <w:multiLevelType w:val="hybridMultilevel"/>
    <w:tmpl w:val="EE84CB32"/>
    <w:lvl w:ilvl="0" w:tplc="BC30F27C">
      <w:start w:val="1"/>
      <w:numFmt w:val="decimal"/>
      <w:lvlText w:val="%1."/>
      <w:lvlJc w:val="left"/>
      <w:pPr>
        <w:ind w:left="435"/>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DEB67252">
      <w:start w:val="1"/>
      <w:numFmt w:val="decimal"/>
      <w:lvlText w:val="%2)"/>
      <w:lvlJc w:val="left"/>
      <w:pPr>
        <w:ind w:left="860"/>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2" w:tplc="1054C250">
      <w:start w:val="1"/>
      <w:numFmt w:val="lowerLetter"/>
      <w:lvlText w:val="%3)"/>
      <w:lvlJc w:val="left"/>
      <w:pPr>
        <w:ind w:left="1164"/>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3" w:tplc="04150001">
      <w:start w:val="1"/>
      <w:numFmt w:val="bullet"/>
      <w:lvlText w:val=""/>
      <w:lvlJc w:val="left"/>
      <w:pPr>
        <w:ind w:left="189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DAA0A956">
      <w:start w:val="1"/>
      <w:numFmt w:val="lowerLetter"/>
      <w:lvlText w:val="%5"/>
      <w:lvlJc w:val="left"/>
      <w:pPr>
        <w:ind w:left="2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AB4E02C">
      <w:start w:val="1"/>
      <w:numFmt w:val="lowerRoman"/>
      <w:lvlText w:val="%6"/>
      <w:lvlJc w:val="left"/>
      <w:pPr>
        <w:ind w:left="3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E5C3258">
      <w:start w:val="1"/>
      <w:numFmt w:val="decimal"/>
      <w:lvlText w:val="%7"/>
      <w:lvlJc w:val="left"/>
      <w:pPr>
        <w:ind w:left="4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A2A486">
      <w:start w:val="1"/>
      <w:numFmt w:val="lowerLetter"/>
      <w:lvlText w:val="%8"/>
      <w:lvlJc w:val="left"/>
      <w:pPr>
        <w:ind w:left="4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DF88424">
      <w:start w:val="1"/>
      <w:numFmt w:val="lowerRoman"/>
      <w:lvlText w:val="%9"/>
      <w:lvlJc w:val="left"/>
      <w:pPr>
        <w:ind w:left="5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3265526"/>
    <w:multiLevelType w:val="hybridMultilevel"/>
    <w:tmpl w:val="8FC87BA8"/>
    <w:lvl w:ilvl="0" w:tplc="61F219EC">
      <w:start w:val="1"/>
      <w:numFmt w:val="decimal"/>
      <w:lvlText w:val="%1)"/>
      <w:lvlJc w:val="left"/>
      <w:pPr>
        <w:ind w:left="766"/>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80CED4EC">
      <w:start w:val="1"/>
      <w:numFmt w:val="lowerLetter"/>
      <w:lvlText w:val="%2"/>
      <w:lvlJc w:val="left"/>
      <w:pPr>
        <w:ind w:left="1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447948">
      <w:start w:val="1"/>
      <w:numFmt w:val="lowerRoman"/>
      <w:lvlText w:val="%3"/>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46A37C">
      <w:start w:val="1"/>
      <w:numFmt w:val="decimal"/>
      <w:lvlText w:val="%4"/>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BAC544">
      <w:start w:val="1"/>
      <w:numFmt w:val="lowerLetter"/>
      <w:lvlText w:val="%5"/>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EA52BC">
      <w:start w:val="1"/>
      <w:numFmt w:val="lowerRoman"/>
      <w:lvlText w:val="%6"/>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383DA0">
      <w:start w:val="1"/>
      <w:numFmt w:val="decimal"/>
      <w:lvlText w:val="%7"/>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660219E">
      <w:start w:val="1"/>
      <w:numFmt w:val="lowerLetter"/>
      <w:lvlText w:val="%8"/>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DAC6A64">
      <w:start w:val="1"/>
      <w:numFmt w:val="lowerRoman"/>
      <w:lvlText w:val="%9"/>
      <w:lvlJc w:val="left"/>
      <w:pPr>
        <w:ind w:left="6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900745"/>
    <w:multiLevelType w:val="hybridMultilevel"/>
    <w:tmpl w:val="0584E794"/>
    <w:lvl w:ilvl="0" w:tplc="A31A87C2">
      <w:start w:val="1"/>
      <w:numFmt w:val="decimal"/>
      <w:lvlText w:val="%1."/>
      <w:lvlJc w:val="left"/>
      <w:pPr>
        <w:ind w:left="435"/>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0863799">
    <w:abstractNumId w:val="11"/>
  </w:num>
  <w:num w:numId="2" w16cid:durableId="941954592">
    <w:abstractNumId w:val="15"/>
  </w:num>
  <w:num w:numId="3" w16cid:durableId="1263222970">
    <w:abstractNumId w:val="29"/>
  </w:num>
  <w:num w:numId="4" w16cid:durableId="2066022959">
    <w:abstractNumId w:val="25"/>
  </w:num>
  <w:num w:numId="5" w16cid:durableId="898444952">
    <w:abstractNumId w:val="1"/>
  </w:num>
  <w:num w:numId="6" w16cid:durableId="5594287">
    <w:abstractNumId w:val="26"/>
  </w:num>
  <w:num w:numId="7" w16cid:durableId="948197937">
    <w:abstractNumId w:val="12"/>
  </w:num>
  <w:num w:numId="8" w16cid:durableId="69934276">
    <w:abstractNumId w:val="9"/>
  </w:num>
  <w:num w:numId="9" w16cid:durableId="1096900158">
    <w:abstractNumId w:val="18"/>
  </w:num>
  <w:num w:numId="10" w16cid:durableId="637608075">
    <w:abstractNumId w:val="5"/>
  </w:num>
  <w:num w:numId="11" w16cid:durableId="470362745">
    <w:abstractNumId w:val="28"/>
  </w:num>
  <w:num w:numId="12" w16cid:durableId="596447580">
    <w:abstractNumId w:val="22"/>
  </w:num>
  <w:num w:numId="13" w16cid:durableId="2127574236">
    <w:abstractNumId w:val="10"/>
  </w:num>
  <w:num w:numId="14" w16cid:durableId="857041231">
    <w:abstractNumId w:val="3"/>
  </w:num>
  <w:num w:numId="15" w16cid:durableId="1755852715">
    <w:abstractNumId w:val="8"/>
  </w:num>
  <w:num w:numId="16" w16cid:durableId="960040830">
    <w:abstractNumId w:val="0"/>
  </w:num>
  <w:num w:numId="17" w16cid:durableId="1458722029">
    <w:abstractNumId w:val="19"/>
  </w:num>
  <w:num w:numId="18" w16cid:durableId="2119138083">
    <w:abstractNumId w:val="24"/>
  </w:num>
  <w:num w:numId="19" w16cid:durableId="549808902">
    <w:abstractNumId w:val="7"/>
  </w:num>
  <w:num w:numId="20" w16cid:durableId="1504080224">
    <w:abstractNumId w:val="20"/>
  </w:num>
  <w:num w:numId="21" w16cid:durableId="956831977">
    <w:abstractNumId w:val="6"/>
  </w:num>
  <w:num w:numId="22" w16cid:durableId="2010254835">
    <w:abstractNumId w:val="13"/>
  </w:num>
  <w:num w:numId="23" w16cid:durableId="351566886">
    <w:abstractNumId w:val="2"/>
  </w:num>
  <w:num w:numId="24" w16cid:durableId="422261127">
    <w:abstractNumId w:val="23"/>
  </w:num>
  <w:num w:numId="25" w16cid:durableId="1039163668">
    <w:abstractNumId w:val="30"/>
  </w:num>
  <w:num w:numId="26" w16cid:durableId="76827902">
    <w:abstractNumId w:val="14"/>
  </w:num>
  <w:num w:numId="27" w16cid:durableId="2024092926">
    <w:abstractNumId w:val="27"/>
  </w:num>
  <w:num w:numId="28" w16cid:durableId="1484086005">
    <w:abstractNumId w:val="21"/>
  </w:num>
  <w:num w:numId="29" w16cid:durableId="1973244152">
    <w:abstractNumId w:val="4"/>
  </w:num>
  <w:num w:numId="30" w16cid:durableId="472217683">
    <w:abstractNumId w:val="16"/>
  </w:num>
  <w:num w:numId="31" w16cid:durableId="1468430186">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38D"/>
    <w:rsid w:val="00001B3B"/>
    <w:rsid w:val="00007819"/>
    <w:rsid w:val="000322E4"/>
    <w:rsid w:val="0003347C"/>
    <w:rsid w:val="00041AB0"/>
    <w:rsid w:val="00055E0E"/>
    <w:rsid w:val="00060CB5"/>
    <w:rsid w:val="000653DE"/>
    <w:rsid w:val="00096BC6"/>
    <w:rsid w:val="000A365B"/>
    <w:rsid w:val="000D6435"/>
    <w:rsid w:val="000F354B"/>
    <w:rsid w:val="00105178"/>
    <w:rsid w:val="001056D8"/>
    <w:rsid w:val="00140545"/>
    <w:rsid w:val="001446CC"/>
    <w:rsid w:val="0015793A"/>
    <w:rsid w:val="0016359E"/>
    <w:rsid w:val="00163C0C"/>
    <w:rsid w:val="00173FA8"/>
    <w:rsid w:val="00191DD7"/>
    <w:rsid w:val="00197FAA"/>
    <w:rsid w:val="001D502D"/>
    <w:rsid w:val="001D58D2"/>
    <w:rsid w:val="001E58AD"/>
    <w:rsid w:val="001F6010"/>
    <w:rsid w:val="00202D66"/>
    <w:rsid w:val="00211C2A"/>
    <w:rsid w:val="002278DF"/>
    <w:rsid w:val="0024541A"/>
    <w:rsid w:val="002510B5"/>
    <w:rsid w:val="00271963"/>
    <w:rsid w:val="00284A72"/>
    <w:rsid w:val="00287507"/>
    <w:rsid w:val="002A40AE"/>
    <w:rsid w:val="002B51C8"/>
    <w:rsid w:val="002C4D93"/>
    <w:rsid w:val="002C7AEE"/>
    <w:rsid w:val="002D454E"/>
    <w:rsid w:val="00307F81"/>
    <w:rsid w:val="00310B3B"/>
    <w:rsid w:val="003328A3"/>
    <w:rsid w:val="00334E07"/>
    <w:rsid w:val="00340D7D"/>
    <w:rsid w:val="00340ED7"/>
    <w:rsid w:val="00342297"/>
    <w:rsid w:val="00353F4F"/>
    <w:rsid w:val="00371AFF"/>
    <w:rsid w:val="003A1F49"/>
    <w:rsid w:val="003B224D"/>
    <w:rsid w:val="003C5047"/>
    <w:rsid w:val="003C7232"/>
    <w:rsid w:val="003F3CF3"/>
    <w:rsid w:val="003F51A5"/>
    <w:rsid w:val="00412101"/>
    <w:rsid w:val="00426049"/>
    <w:rsid w:val="00435BB7"/>
    <w:rsid w:val="00443896"/>
    <w:rsid w:val="004561C8"/>
    <w:rsid w:val="00462901"/>
    <w:rsid w:val="004823A6"/>
    <w:rsid w:val="004D5C62"/>
    <w:rsid w:val="004D6C51"/>
    <w:rsid w:val="004F181B"/>
    <w:rsid w:val="005158AB"/>
    <w:rsid w:val="00544703"/>
    <w:rsid w:val="00552185"/>
    <w:rsid w:val="005601CB"/>
    <w:rsid w:val="0057272E"/>
    <w:rsid w:val="00580769"/>
    <w:rsid w:val="005A1981"/>
    <w:rsid w:val="005B3059"/>
    <w:rsid w:val="005C6193"/>
    <w:rsid w:val="00611E8E"/>
    <w:rsid w:val="006239F0"/>
    <w:rsid w:val="00650E6E"/>
    <w:rsid w:val="006772B1"/>
    <w:rsid w:val="00692F9B"/>
    <w:rsid w:val="006A7EFA"/>
    <w:rsid w:val="006B2BEE"/>
    <w:rsid w:val="006C71E3"/>
    <w:rsid w:val="006E3A64"/>
    <w:rsid w:val="006E3C4B"/>
    <w:rsid w:val="007057BC"/>
    <w:rsid w:val="00723D15"/>
    <w:rsid w:val="00730B14"/>
    <w:rsid w:val="00732C19"/>
    <w:rsid w:val="00746138"/>
    <w:rsid w:val="00751B4E"/>
    <w:rsid w:val="00764154"/>
    <w:rsid w:val="00791C20"/>
    <w:rsid w:val="007B61B1"/>
    <w:rsid w:val="007D3FD4"/>
    <w:rsid w:val="00800655"/>
    <w:rsid w:val="00806175"/>
    <w:rsid w:val="008075C7"/>
    <w:rsid w:val="0082247E"/>
    <w:rsid w:val="00823E2A"/>
    <w:rsid w:val="008337C1"/>
    <w:rsid w:val="008505E1"/>
    <w:rsid w:val="008B1D18"/>
    <w:rsid w:val="008B7EB9"/>
    <w:rsid w:val="008D2852"/>
    <w:rsid w:val="008D5C09"/>
    <w:rsid w:val="008E5EFF"/>
    <w:rsid w:val="008F104E"/>
    <w:rsid w:val="00911654"/>
    <w:rsid w:val="0092672F"/>
    <w:rsid w:val="00934135"/>
    <w:rsid w:val="00935B72"/>
    <w:rsid w:val="00970EB0"/>
    <w:rsid w:val="0097669F"/>
    <w:rsid w:val="00984857"/>
    <w:rsid w:val="009A26D9"/>
    <w:rsid w:val="009A59E7"/>
    <w:rsid w:val="009B70FE"/>
    <w:rsid w:val="009C53E3"/>
    <w:rsid w:val="009D3FF9"/>
    <w:rsid w:val="009E199B"/>
    <w:rsid w:val="009E1DFA"/>
    <w:rsid w:val="009E448C"/>
    <w:rsid w:val="00A05866"/>
    <w:rsid w:val="00A066F0"/>
    <w:rsid w:val="00A110BC"/>
    <w:rsid w:val="00A14E1C"/>
    <w:rsid w:val="00A16FB4"/>
    <w:rsid w:val="00A17C02"/>
    <w:rsid w:val="00A54AA1"/>
    <w:rsid w:val="00A63AD3"/>
    <w:rsid w:val="00A718B1"/>
    <w:rsid w:val="00A76AC9"/>
    <w:rsid w:val="00A83C16"/>
    <w:rsid w:val="00A85E83"/>
    <w:rsid w:val="00AA0182"/>
    <w:rsid w:val="00AF7C95"/>
    <w:rsid w:val="00B01A6E"/>
    <w:rsid w:val="00B07AC0"/>
    <w:rsid w:val="00B179E5"/>
    <w:rsid w:val="00B3638D"/>
    <w:rsid w:val="00B4083D"/>
    <w:rsid w:val="00B44D9D"/>
    <w:rsid w:val="00BA094C"/>
    <w:rsid w:val="00BA7F2B"/>
    <w:rsid w:val="00BC50BA"/>
    <w:rsid w:val="00C0456D"/>
    <w:rsid w:val="00C04DBE"/>
    <w:rsid w:val="00C41F5B"/>
    <w:rsid w:val="00C67E21"/>
    <w:rsid w:val="00CB2018"/>
    <w:rsid w:val="00CC2B5C"/>
    <w:rsid w:val="00CF2D6E"/>
    <w:rsid w:val="00D23622"/>
    <w:rsid w:val="00D272B8"/>
    <w:rsid w:val="00D272C2"/>
    <w:rsid w:val="00D322F2"/>
    <w:rsid w:val="00D353AF"/>
    <w:rsid w:val="00D85E97"/>
    <w:rsid w:val="00D93362"/>
    <w:rsid w:val="00DA4D11"/>
    <w:rsid w:val="00DB367B"/>
    <w:rsid w:val="00DD4B20"/>
    <w:rsid w:val="00DF0C5E"/>
    <w:rsid w:val="00E012C2"/>
    <w:rsid w:val="00E31CED"/>
    <w:rsid w:val="00E416AD"/>
    <w:rsid w:val="00E552E8"/>
    <w:rsid w:val="00E83A90"/>
    <w:rsid w:val="00E93548"/>
    <w:rsid w:val="00E93C4C"/>
    <w:rsid w:val="00EA099D"/>
    <w:rsid w:val="00EA3767"/>
    <w:rsid w:val="00ED056D"/>
    <w:rsid w:val="00EE4C7A"/>
    <w:rsid w:val="00F01C75"/>
    <w:rsid w:val="00F07215"/>
    <w:rsid w:val="00F21191"/>
    <w:rsid w:val="00F2287B"/>
    <w:rsid w:val="00F233F1"/>
    <w:rsid w:val="00F23E15"/>
    <w:rsid w:val="00F332D3"/>
    <w:rsid w:val="00F929E0"/>
    <w:rsid w:val="00FC4257"/>
    <w:rsid w:val="00FD1AE4"/>
    <w:rsid w:val="00FD70DB"/>
    <w:rsid w:val="00FF2104"/>
    <w:rsid w:val="00FF5E57"/>
    <w:rsid w:val="00FF69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46C9A"/>
  <w15:docId w15:val="{08D5ECC8-9744-43A2-BD9F-0B77C5BCE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before="120" w:after="120" w:line="312" w:lineRule="auto"/>
        <w:ind w:left="1162" w:hanging="32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color w:val="000000"/>
    </w:rPr>
  </w:style>
  <w:style w:type="paragraph" w:styleId="Nagwek1">
    <w:name w:val="heading 1"/>
    <w:next w:val="Normalny"/>
    <w:link w:val="Nagwek1Znak"/>
    <w:uiPriority w:val="9"/>
    <w:unhideWhenUsed/>
    <w:qFormat/>
    <w:pPr>
      <w:keepNext/>
      <w:keepLines/>
      <w:spacing w:after="49"/>
      <w:ind w:left="10" w:right="3" w:hanging="10"/>
      <w:jc w:val="center"/>
      <w:outlineLvl w:val="0"/>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2"/>
    </w:rPr>
  </w:style>
  <w:style w:type="paragraph" w:styleId="Akapitzlist">
    <w:name w:val="List Paragraph"/>
    <w:basedOn w:val="Normalny"/>
    <w:uiPriority w:val="34"/>
    <w:qFormat/>
    <w:rsid w:val="00552185"/>
    <w:pPr>
      <w:ind w:left="720"/>
      <w:contextualSpacing/>
    </w:pPr>
  </w:style>
  <w:style w:type="paragraph" w:styleId="Tekstdymka">
    <w:name w:val="Balloon Text"/>
    <w:basedOn w:val="Normalny"/>
    <w:link w:val="TekstdymkaZnak"/>
    <w:uiPriority w:val="99"/>
    <w:semiHidden/>
    <w:unhideWhenUsed/>
    <w:rsid w:val="00FD70DB"/>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D70DB"/>
    <w:rPr>
      <w:rFonts w:ascii="Segoe UI" w:eastAsia="Times New Roman" w:hAnsi="Segoe UI" w:cs="Segoe UI"/>
      <w:color w:val="000000"/>
      <w:sz w:val="18"/>
      <w:szCs w:val="18"/>
    </w:rPr>
  </w:style>
  <w:style w:type="table" w:customStyle="1" w:styleId="TableGrid">
    <w:name w:val="TableGrid"/>
    <w:rsid w:val="00A83C16"/>
    <w:pPr>
      <w:spacing w:before="0" w:after="0" w:line="240" w:lineRule="auto"/>
      <w:ind w:left="0" w:firstLine="0"/>
      <w:jc w:val="left"/>
    </w:pPr>
    <w:tblPr>
      <w:tblCellMar>
        <w:top w:w="0" w:type="dxa"/>
        <w:left w:w="0" w:type="dxa"/>
        <w:bottom w:w="0" w:type="dxa"/>
        <w:right w:w="0" w:type="dxa"/>
      </w:tblCellMar>
    </w:tblPr>
  </w:style>
  <w:style w:type="paragraph" w:styleId="Tekstpodstawowy">
    <w:name w:val="Body Text"/>
    <w:basedOn w:val="Normalny"/>
    <w:link w:val="TekstpodstawowyZnak"/>
    <w:rsid w:val="00284A72"/>
    <w:pPr>
      <w:spacing w:before="0" w:after="0" w:line="240" w:lineRule="auto"/>
      <w:ind w:left="0" w:firstLine="0"/>
      <w:jc w:val="left"/>
    </w:pPr>
    <w:rPr>
      <w:b/>
      <w:i/>
      <w:color w:val="auto"/>
      <w:sz w:val="24"/>
      <w:szCs w:val="20"/>
    </w:rPr>
  </w:style>
  <w:style w:type="character" w:customStyle="1" w:styleId="TekstpodstawowyZnak">
    <w:name w:val="Tekst podstawowy Znak"/>
    <w:basedOn w:val="Domylnaczcionkaakapitu"/>
    <w:link w:val="Tekstpodstawowy"/>
    <w:rsid w:val="00284A72"/>
    <w:rPr>
      <w:rFonts w:ascii="Times New Roman" w:eastAsia="Times New Roman" w:hAnsi="Times New Roman" w:cs="Times New Roman"/>
      <w:b/>
      <w:i/>
      <w:sz w:val="24"/>
      <w:szCs w:val="20"/>
    </w:rPr>
  </w:style>
  <w:style w:type="paragraph" w:styleId="Stopka">
    <w:name w:val="footer"/>
    <w:basedOn w:val="Normalny"/>
    <w:link w:val="StopkaZnak"/>
    <w:uiPriority w:val="99"/>
    <w:unhideWhenUsed/>
    <w:rsid w:val="00935B72"/>
    <w:pPr>
      <w:tabs>
        <w:tab w:val="center" w:pos="4680"/>
        <w:tab w:val="right" w:pos="9360"/>
      </w:tabs>
      <w:spacing w:before="0" w:after="0" w:line="240" w:lineRule="auto"/>
      <w:ind w:left="0" w:firstLine="0"/>
      <w:jc w:val="left"/>
    </w:pPr>
    <w:rPr>
      <w:rFonts w:asciiTheme="minorHAnsi" w:eastAsiaTheme="minorEastAsia" w:hAnsiTheme="minorHAnsi"/>
      <w:color w:val="auto"/>
    </w:rPr>
  </w:style>
  <w:style w:type="character" w:customStyle="1" w:styleId="StopkaZnak">
    <w:name w:val="Stopka Znak"/>
    <w:basedOn w:val="Domylnaczcionkaakapitu"/>
    <w:link w:val="Stopka"/>
    <w:uiPriority w:val="99"/>
    <w:rsid w:val="00935B72"/>
    <w:rPr>
      <w:rFonts w:cs="Times New Roman"/>
    </w:rPr>
  </w:style>
  <w:style w:type="paragraph" w:styleId="Nagwek">
    <w:name w:val="header"/>
    <w:basedOn w:val="Normalny"/>
    <w:link w:val="NagwekZnak"/>
    <w:uiPriority w:val="99"/>
    <w:unhideWhenUsed/>
    <w:rsid w:val="00A54AA1"/>
    <w:pPr>
      <w:tabs>
        <w:tab w:val="center" w:pos="4536"/>
        <w:tab w:val="right" w:pos="9072"/>
      </w:tabs>
      <w:spacing w:before="0" w:after="200" w:line="276" w:lineRule="auto"/>
      <w:ind w:left="0" w:firstLine="0"/>
      <w:jc w:val="left"/>
    </w:pPr>
    <w:rPr>
      <w:rFonts w:ascii="Calibri" w:eastAsia="Calibri" w:hAnsi="Calibri"/>
      <w:color w:val="auto"/>
      <w:lang w:eastAsia="en-US"/>
    </w:rPr>
  </w:style>
  <w:style w:type="character" w:customStyle="1" w:styleId="NagwekZnak">
    <w:name w:val="Nagłówek Znak"/>
    <w:basedOn w:val="Domylnaczcionkaakapitu"/>
    <w:link w:val="Nagwek"/>
    <w:uiPriority w:val="99"/>
    <w:rsid w:val="00A54AA1"/>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F0AD8-5682-4E8A-BAE1-F14405100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8583</Words>
  <Characters>51499</Characters>
  <Application>Microsoft Office Word</Application>
  <DocSecurity>0</DocSecurity>
  <Lines>429</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umig</dc:creator>
  <cp:keywords/>
  <cp:lastModifiedBy>Anna Kopka</cp:lastModifiedBy>
  <cp:revision>3</cp:revision>
  <cp:lastPrinted>2023-10-31T08:06:00Z</cp:lastPrinted>
  <dcterms:created xsi:type="dcterms:W3CDTF">2026-10-27T09:16:00Z</dcterms:created>
  <dcterms:modified xsi:type="dcterms:W3CDTF">2026-11-03T12:49:00Z</dcterms:modified>
</cp:coreProperties>
</file>