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F98DD" w14:textId="77777777" w:rsidR="003A553D" w:rsidRDefault="00000000">
      <w:pPr>
        <w:jc w:val="right"/>
        <w:rPr>
          <w:rFonts w:ascii="Arial" w:eastAsia="Arial" w:hAnsi="Arial" w:cs="Arial"/>
        </w:rPr>
      </w:pPr>
      <w:r>
        <w:rPr>
          <w:rFonts w:ascii="Arial" w:eastAsia="Arial" w:hAnsi="Arial" w:cs="Arial"/>
        </w:rPr>
        <w:t xml:space="preserve">Załącznik nr 5 do SWZ  </w:t>
      </w:r>
    </w:p>
    <w:p w14:paraId="5CD7F78D" w14:textId="77777777" w:rsidR="003A553D" w:rsidRDefault="003A553D">
      <w:pPr>
        <w:ind w:hanging="284"/>
        <w:jc w:val="center"/>
        <w:rPr>
          <w:rFonts w:ascii="Arial" w:eastAsia="Arial" w:hAnsi="Arial" w:cs="Arial"/>
          <w:b/>
          <w:bCs/>
        </w:rPr>
      </w:pPr>
    </w:p>
    <w:p w14:paraId="6440CEF0" w14:textId="379A2F7C" w:rsidR="003A553D" w:rsidRDefault="00000000">
      <w:pPr>
        <w:ind w:hanging="284"/>
        <w:rPr>
          <w:rFonts w:ascii="Arial" w:eastAsia="Arial" w:hAnsi="Arial" w:cs="Arial"/>
          <w:b/>
          <w:bCs/>
        </w:rPr>
      </w:pPr>
      <w:r>
        <w:rPr>
          <w:rFonts w:ascii="Arial" w:eastAsia="Arial" w:hAnsi="Arial" w:cs="Arial"/>
          <w:b/>
          <w:bCs/>
        </w:rPr>
        <w:t>Nr postępowania : GOPS.</w:t>
      </w:r>
      <w:r w:rsidR="00AA6227">
        <w:rPr>
          <w:rFonts w:ascii="Arial" w:eastAsia="Arial" w:hAnsi="Arial" w:cs="Arial"/>
          <w:b/>
          <w:bCs/>
        </w:rPr>
        <w:t>271.</w:t>
      </w:r>
      <w:r>
        <w:rPr>
          <w:rFonts w:ascii="Arial" w:eastAsia="Arial" w:hAnsi="Arial" w:cs="Arial"/>
          <w:b/>
          <w:bCs/>
        </w:rPr>
        <w:t xml:space="preserve"> </w:t>
      </w:r>
    </w:p>
    <w:p w14:paraId="254FC18E" w14:textId="77777777" w:rsidR="003A553D" w:rsidRDefault="003A553D">
      <w:pPr>
        <w:ind w:hanging="284"/>
        <w:jc w:val="center"/>
        <w:rPr>
          <w:rFonts w:ascii="Arial" w:eastAsia="Arial" w:hAnsi="Arial" w:cs="Arial"/>
          <w:b/>
          <w:bCs/>
        </w:rPr>
      </w:pPr>
    </w:p>
    <w:p w14:paraId="7FC11B6E" w14:textId="77777777" w:rsidR="003A553D" w:rsidRDefault="00000000">
      <w:pPr>
        <w:ind w:hanging="284"/>
        <w:jc w:val="center"/>
        <w:rPr>
          <w:rFonts w:ascii="Arial" w:eastAsia="Arial" w:hAnsi="Arial" w:cs="Arial"/>
          <w:b/>
          <w:bCs/>
        </w:rPr>
      </w:pPr>
      <w:r>
        <w:rPr>
          <w:rFonts w:ascii="Arial" w:eastAsia="Arial" w:hAnsi="Arial" w:cs="Arial"/>
          <w:b/>
          <w:bCs/>
        </w:rPr>
        <w:t xml:space="preserve">Zapewnienie wyżywienia dla 20 uczestników placówki wsparcia dziennego we </w:t>
      </w:r>
      <w:proofErr w:type="spellStart"/>
      <w:r>
        <w:rPr>
          <w:rFonts w:ascii="Arial" w:eastAsia="Arial" w:hAnsi="Arial" w:cs="Arial"/>
          <w:b/>
          <w:bCs/>
        </w:rPr>
        <w:t>Wnętrznem</w:t>
      </w:r>
      <w:proofErr w:type="spellEnd"/>
      <w:r>
        <w:rPr>
          <w:rFonts w:ascii="Arial" w:eastAsia="Arial" w:hAnsi="Arial" w:cs="Arial"/>
          <w:b/>
          <w:bCs/>
        </w:rPr>
        <w:t xml:space="preserve"> w ramach projektu </w:t>
      </w:r>
      <w:proofErr w:type="gramStart"/>
      <w:r>
        <w:rPr>
          <w:rFonts w:ascii="Arial" w:eastAsia="Arial" w:hAnsi="Arial" w:cs="Arial"/>
          <w:b/>
          <w:bCs/>
        </w:rPr>
        <w:t>„ Bezpieczni</w:t>
      </w:r>
      <w:proofErr w:type="gramEnd"/>
      <w:r>
        <w:rPr>
          <w:rFonts w:ascii="Arial" w:eastAsia="Arial" w:hAnsi="Arial" w:cs="Arial"/>
          <w:b/>
          <w:bCs/>
        </w:rPr>
        <w:t xml:space="preserve"> i </w:t>
      </w:r>
      <w:proofErr w:type="spellStart"/>
      <w:r>
        <w:rPr>
          <w:rFonts w:ascii="Arial" w:eastAsia="Arial" w:hAnsi="Arial" w:cs="Arial"/>
          <w:b/>
          <w:bCs/>
        </w:rPr>
        <w:t>zaopiekowani</w:t>
      </w:r>
      <w:proofErr w:type="spellEnd"/>
      <w:r>
        <w:rPr>
          <w:rFonts w:ascii="Arial" w:eastAsia="Arial" w:hAnsi="Arial" w:cs="Arial"/>
          <w:b/>
          <w:bCs/>
        </w:rPr>
        <w:t xml:space="preserve"> w Gminie Stanin”</w:t>
      </w:r>
    </w:p>
    <w:p w14:paraId="2E4649AB" w14:textId="77777777" w:rsidR="003A553D" w:rsidRDefault="00000000">
      <w:pPr>
        <w:rPr>
          <w:rFonts w:ascii="Arial" w:eastAsia="Arial" w:hAnsi="Arial" w:cs="Arial"/>
          <w:b/>
          <w:bCs/>
        </w:rPr>
      </w:pPr>
      <w:r>
        <w:rPr>
          <w:rFonts w:ascii="Arial" w:eastAsia="Arial" w:hAnsi="Arial" w:cs="Arial"/>
          <w:b/>
          <w:bCs/>
        </w:rPr>
        <w:t>1. Przedmiot zamówienia</w:t>
      </w:r>
    </w:p>
    <w:p w14:paraId="5984DE97" w14:textId="31DC9DEB" w:rsidR="005B6B84" w:rsidRDefault="00000000" w:rsidP="00AA6227">
      <w:pPr>
        <w:pStyle w:val="Normalny1"/>
        <w:jc w:val="both"/>
        <w:rPr>
          <w:rFonts w:ascii="Arial" w:eastAsia="Arial" w:hAnsi="Arial" w:cs="Arial"/>
        </w:rPr>
      </w:pPr>
      <w:r>
        <w:rPr>
          <w:rFonts w:ascii="Arial" w:eastAsia="Arial" w:hAnsi="Arial" w:cs="Arial"/>
        </w:rPr>
        <w:t xml:space="preserve">Przedmiotem zamówienia jest </w:t>
      </w:r>
      <w:r w:rsidR="00EA7B1B">
        <w:rPr>
          <w:rFonts w:ascii="Arial" w:hAnsi="Arial" w:cs="Arial"/>
        </w:rPr>
        <w:t>świadczenie usługi przygotowania i dostarczania</w:t>
      </w:r>
      <w:r>
        <w:rPr>
          <w:rFonts w:ascii="Arial" w:eastAsia="Arial" w:hAnsi="Arial" w:cs="Arial"/>
        </w:rPr>
        <w:t xml:space="preserve"> wyżywienia dla uczestników placówki wsparcia dziennego we </w:t>
      </w:r>
      <w:proofErr w:type="spellStart"/>
      <w:r>
        <w:rPr>
          <w:rFonts w:ascii="Arial" w:eastAsia="Arial" w:hAnsi="Arial" w:cs="Arial"/>
        </w:rPr>
        <w:t>Wnętrznem</w:t>
      </w:r>
      <w:proofErr w:type="spellEnd"/>
      <w:r>
        <w:rPr>
          <w:rFonts w:ascii="Arial" w:eastAsia="Arial" w:hAnsi="Arial" w:cs="Arial"/>
        </w:rPr>
        <w:t xml:space="preserve"> w ramach projektu </w:t>
      </w:r>
      <w:r w:rsidR="00EA7B1B">
        <w:rPr>
          <w:rFonts w:ascii="Arial" w:hAnsi="Arial" w:cs="Arial"/>
        </w:rPr>
        <w:t>„</w:t>
      </w:r>
      <w:r>
        <w:rPr>
          <w:rFonts w:ascii="Arial" w:eastAsia="Arial" w:hAnsi="Arial" w:cs="Arial"/>
        </w:rPr>
        <w:t xml:space="preserve">Bezpieczni i </w:t>
      </w:r>
      <w:proofErr w:type="spellStart"/>
      <w:r>
        <w:rPr>
          <w:rFonts w:ascii="Arial" w:eastAsia="Arial" w:hAnsi="Arial" w:cs="Arial"/>
        </w:rPr>
        <w:t>zaopiekowani</w:t>
      </w:r>
      <w:proofErr w:type="spellEnd"/>
      <w:r>
        <w:rPr>
          <w:rFonts w:ascii="Arial" w:eastAsia="Arial" w:hAnsi="Arial" w:cs="Arial"/>
        </w:rPr>
        <w:t xml:space="preserve"> w Gminie Stanin</w:t>
      </w:r>
      <w:r w:rsidR="00EA7B1B">
        <w:rPr>
          <w:rFonts w:ascii="Arial" w:hAnsi="Arial" w:cs="Arial"/>
        </w:rPr>
        <w:t>”,</w:t>
      </w:r>
      <w:r>
        <w:rPr>
          <w:rFonts w:ascii="Arial" w:eastAsia="Arial" w:hAnsi="Arial" w:cs="Arial"/>
        </w:rPr>
        <w:t xml:space="preserve"> </w:t>
      </w:r>
      <w:r w:rsidRPr="00AA6227">
        <w:rPr>
          <w:rFonts w:ascii="Arial" w:hAnsi="Arial"/>
        </w:rPr>
        <w:t>nr</w:t>
      </w:r>
      <w:r w:rsidR="00EA7B1B">
        <w:rPr>
          <w:rFonts w:ascii="Arial" w:hAnsi="Arial" w:cs="Arial"/>
        </w:rPr>
        <w:t xml:space="preserve"> </w:t>
      </w:r>
      <w:r w:rsidRPr="00AA6227">
        <w:rPr>
          <w:rFonts w:ascii="Arial" w:hAnsi="Arial"/>
        </w:rPr>
        <w:t>FELU.08.05-IZ.00-0088/25</w:t>
      </w:r>
      <w:r w:rsidR="00EA7B1B">
        <w:rPr>
          <w:rFonts w:ascii="Arial" w:hAnsi="Arial" w:cs="Arial"/>
        </w:rPr>
        <w:t>, realizowanego w programie</w:t>
      </w:r>
      <w:r w:rsidRPr="00AA6227">
        <w:rPr>
          <w:rFonts w:ascii="Arial" w:hAnsi="Arial"/>
        </w:rPr>
        <w:t xml:space="preserve"> Fundusze Europejskie dla Lubelskiego 2021</w:t>
      </w:r>
      <w:r w:rsidR="00EA7B1B">
        <w:rPr>
          <w:rFonts w:ascii="Arial" w:hAnsi="Arial" w:cs="Arial"/>
        </w:rPr>
        <w:t>–</w:t>
      </w:r>
      <w:r w:rsidRPr="00AA6227">
        <w:rPr>
          <w:rFonts w:ascii="Arial" w:hAnsi="Arial"/>
        </w:rPr>
        <w:t>2027</w:t>
      </w:r>
      <w:r w:rsidR="00EA7B1B">
        <w:rPr>
          <w:rFonts w:ascii="Arial" w:hAnsi="Arial" w:cs="Arial"/>
        </w:rPr>
        <w:t>, Priorytet</w:t>
      </w:r>
      <w:r w:rsidRPr="00AA6227">
        <w:rPr>
          <w:rFonts w:ascii="Arial" w:hAnsi="Arial"/>
        </w:rPr>
        <w:t xml:space="preserve"> FELU.08.00</w:t>
      </w:r>
      <w:r w:rsidR="00EA7B1B">
        <w:rPr>
          <w:rFonts w:ascii="Arial" w:hAnsi="Arial" w:cs="Arial"/>
        </w:rPr>
        <w:t>, Działanie</w:t>
      </w:r>
      <w:r w:rsidRPr="00AA6227">
        <w:rPr>
          <w:rFonts w:ascii="Arial" w:hAnsi="Arial"/>
        </w:rPr>
        <w:t xml:space="preserve"> FELU.08.05</w:t>
      </w:r>
      <w:r w:rsidR="00EA7B1B">
        <w:rPr>
          <w:rFonts w:ascii="Arial" w:hAnsi="Arial" w:cs="Arial"/>
        </w:rPr>
        <w:t>,</w:t>
      </w:r>
      <w:r w:rsidRPr="00AA6227">
        <w:rPr>
          <w:rFonts w:ascii="Arial" w:hAnsi="Arial"/>
        </w:rPr>
        <w:t xml:space="preserve"> współfinansowanego ze środków Europejskiego Funduszu Społecznego Plus.</w:t>
      </w:r>
    </w:p>
    <w:p w14:paraId="595C2CE8" w14:textId="77777777" w:rsidR="003A553D"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Oznaczenie wg Wspólnego Słownika Zamówień (CPV): </w:t>
      </w:r>
    </w:p>
    <w:p w14:paraId="4033A942" w14:textId="77777777" w:rsidR="003A553D" w:rsidRDefault="00000000">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55520000-1 Nazwa: Usługi dostarczania posiłku</w:t>
      </w:r>
    </w:p>
    <w:p w14:paraId="18F10ED0" w14:textId="77777777" w:rsidR="003A553D" w:rsidRDefault="00000000">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55321000-6 - Usługi przygotowywania posiłków </w:t>
      </w:r>
    </w:p>
    <w:p w14:paraId="72D20020" w14:textId="77777777" w:rsidR="003A553D" w:rsidRDefault="00000000">
      <w:pPr>
        <w:spacing w:after="0" w:line="240" w:lineRule="auto"/>
        <w:ind w:left="720"/>
        <w:jc w:val="both"/>
        <w:rPr>
          <w:rFonts w:ascii="Times New Roman" w:eastAsia="Times New Roman" w:hAnsi="Times New Roman" w:cs="Times New Roman"/>
          <w:sz w:val="24"/>
          <w:szCs w:val="24"/>
        </w:rPr>
      </w:pPr>
      <w:r>
        <w:rPr>
          <w:rFonts w:ascii="Arial" w:eastAsia="Arial" w:hAnsi="Arial" w:cs="Arial"/>
          <w:color w:val="000000"/>
        </w:rPr>
        <w:t>55322000-3 - Usługi gotowania posiłków</w:t>
      </w:r>
    </w:p>
    <w:p w14:paraId="7D5BBF29" w14:textId="77777777" w:rsidR="003A553D" w:rsidRDefault="003A553D">
      <w:pPr>
        <w:spacing w:after="0" w:line="240" w:lineRule="auto"/>
        <w:rPr>
          <w:rFonts w:ascii="Times New Roman" w:eastAsia="Times New Roman" w:hAnsi="Times New Roman" w:cs="Times New Roman"/>
          <w:sz w:val="24"/>
          <w:szCs w:val="24"/>
        </w:rPr>
      </w:pPr>
    </w:p>
    <w:p w14:paraId="43C18BB2" w14:textId="77777777" w:rsidR="003A553D" w:rsidRDefault="00000000">
      <w:pPr>
        <w:jc w:val="both"/>
        <w:rPr>
          <w:rFonts w:ascii="Arial" w:eastAsia="Arial" w:hAnsi="Arial" w:cs="Arial"/>
          <w:b/>
          <w:bCs/>
        </w:rPr>
      </w:pPr>
      <w:r>
        <w:rPr>
          <w:rFonts w:ascii="Arial" w:eastAsia="Arial" w:hAnsi="Arial" w:cs="Arial"/>
          <w:b/>
          <w:bCs/>
        </w:rPr>
        <w:t>2. Opis przedmiotu zamówienia</w:t>
      </w:r>
    </w:p>
    <w:p w14:paraId="68193156" w14:textId="76DC30A4" w:rsidR="005B6B84" w:rsidRDefault="00000000" w:rsidP="00AA6227">
      <w:pPr>
        <w:pStyle w:val="Normalny1"/>
        <w:jc w:val="both"/>
        <w:rPr>
          <w:rFonts w:ascii="Arial" w:eastAsia="Arial" w:hAnsi="Arial" w:cs="Arial"/>
        </w:rPr>
      </w:pPr>
      <w:r>
        <w:rPr>
          <w:rFonts w:ascii="Arial" w:hAnsi="Arial" w:cs="Arial"/>
        </w:rPr>
        <w:t>Zamówienie obejmuje świadczenie usługi cateringowej polegającej na przygotowaniu</w:t>
      </w:r>
      <w:r w:rsidR="00CF68CF">
        <w:rPr>
          <w:rFonts w:ascii="Arial" w:hAnsi="Arial" w:cs="Arial"/>
        </w:rPr>
        <w:t>, porcjowaniu, zapakowaniu, transporcie, dostarczeniu</w:t>
      </w:r>
      <w:r>
        <w:rPr>
          <w:rFonts w:ascii="Arial" w:hAnsi="Arial" w:cs="Arial"/>
        </w:rPr>
        <w:t xml:space="preserve"> i </w:t>
      </w:r>
      <w:r w:rsidR="00CF68CF">
        <w:rPr>
          <w:rFonts w:ascii="Arial" w:hAnsi="Arial" w:cs="Arial"/>
        </w:rPr>
        <w:t>rozładunku</w:t>
      </w:r>
      <w:r>
        <w:rPr>
          <w:rFonts w:ascii="Arial" w:hAnsi="Arial" w:cs="Arial"/>
        </w:rPr>
        <w:t xml:space="preserve"> zestawów żywieniowych dla maksymalnie 20 podopiecznych będących uczestnikami placówki wsparcia dziennego we </w:t>
      </w:r>
      <w:proofErr w:type="spellStart"/>
      <w:r>
        <w:rPr>
          <w:rFonts w:ascii="Arial" w:hAnsi="Arial" w:cs="Arial"/>
        </w:rPr>
        <w:t>Wnętrznem</w:t>
      </w:r>
      <w:proofErr w:type="spellEnd"/>
      <w:r>
        <w:rPr>
          <w:rFonts w:ascii="Arial" w:hAnsi="Arial" w:cs="Arial"/>
        </w:rPr>
        <w:t xml:space="preserve">, potrzebujących wsparcia w codziennym funkcjonowaniu, w tym osób z niepełnosprawnościami, osób starszych i osób niesamodzielnych. Jeden zestaw żywieniowy dla jednego uczestnika obejmuje: śniadanie, poczęstunek na przerwę kawową oraz jednodaniowy gorący posiłek w formie drugiego dania z napojem, w szczególności kompotem. Śniadanie i poczęstunek na przerwę kawową będą </w:t>
      </w:r>
      <w:r w:rsidR="00CF68CF">
        <w:rPr>
          <w:rFonts w:ascii="Arial" w:hAnsi="Arial" w:cs="Arial"/>
        </w:rPr>
        <w:t xml:space="preserve">dostarczane w ilości odpowiadającej liczbie zamówionych zestawów i </w:t>
      </w:r>
      <w:r>
        <w:rPr>
          <w:rFonts w:ascii="Arial" w:hAnsi="Arial" w:cs="Arial"/>
        </w:rPr>
        <w:t xml:space="preserve">udostępniane uczestnikom w formie stołu szwedzkiego. Sformułowanie „stół szwedzki” określa wyłącznie sposób podania śniadania i poczęstunku i nie oznacza ograniczenia zakresu </w:t>
      </w:r>
      <w:r w:rsidR="00CF68CF">
        <w:rPr>
          <w:rFonts w:ascii="Arial" w:hAnsi="Arial" w:cs="Arial"/>
        </w:rPr>
        <w:t xml:space="preserve">ani wymaganej ilości poszczególnych składników </w:t>
      </w:r>
      <w:r>
        <w:rPr>
          <w:rFonts w:ascii="Arial" w:hAnsi="Arial" w:cs="Arial"/>
        </w:rPr>
        <w:t xml:space="preserve">zestawu żywieniowego. </w:t>
      </w:r>
      <w:r w:rsidR="00CF68CF">
        <w:rPr>
          <w:rFonts w:ascii="Arial" w:hAnsi="Arial" w:cs="Arial"/>
        </w:rPr>
        <w:t>Posiłki mają być dostarczane jako gotowe do wydania i spożycia,</w:t>
      </w:r>
      <w:r>
        <w:rPr>
          <w:rFonts w:ascii="Arial" w:hAnsi="Arial" w:cs="Arial"/>
        </w:rPr>
        <w:t xml:space="preserve"> do siedziby placówki wsparcia dziennego we </w:t>
      </w:r>
      <w:proofErr w:type="spellStart"/>
      <w:r>
        <w:rPr>
          <w:rFonts w:ascii="Arial" w:hAnsi="Arial" w:cs="Arial"/>
        </w:rPr>
        <w:t>Wnętrznem</w:t>
      </w:r>
      <w:proofErr w:type="spellEnd"/>
      <w:r>
        <w:rPr>
          <w:rFonts w:ascii="Arial" w:hAnsi="Arial" w:cs="Arial"/>
        </w:rPr>
        <w:t>, Wnętrzne 35A, 21-421 Tuchowicz, zgodnie z wymaganiami jakościowymi, ilościowymi, sanitarnymi i organizacyjnymi określonymi w dalszej części opisu przedmiotu zamówienia.</w:t>
      </w:r>
    </w:p>
    <w:p w14:paraId="5496CAB0" w14:textId="77777777" w:rsidR="005B6B84" w:rsidRDefault="00DD1E18" w:rsidP="00AA6227">
      <w:pPr>
        <w:pStyle w:val="Normalny1"/>
        <w:rPr>
          <w:rFonts w:ascii="Arial" w:eastAsia="Arial" w:hAnsi="Arial" w:cs="Arial"/>
        </w:rPr>
      </w:pPr>
      <w:r>
        <w:rPr>
          <w:rFonts w:ascii="Arial" w:hAnsi="Arial" w:cs="Arial"/>
        </w:rPr>
        <w:t>Usługa</w:t>
      </w:r>
      <w:r w:rsidRPr="00DD1E18">
        <w:rPr>
          <w:rFonts w:ascii="Arial" w:hAnsi="Arial" w:cs="Arial"/>
        </w:rPr>
        <w:t xml:space="preserve"> będzie </w:t>
      </w:r>
      <w:r>
        <w:rPr>
          <w:rFonts w:ascii="Arial" w:hAnsi="Arial" w:cs="Arial"/>
        </w:rPr>
        <w:t xml:space="preserve">świadczona </w:t>
      </w:r>
      <w:r w:rsidRPr="00DD1E18">
        <w:rPr>
          <w:rFonts w:ascii="Arial" w:hAnsi="Arial" w:cs="Arial"/>
        </w:rPr>
        <w:t xml:space="preserve">w dni robocze w okresie od dnia </w:t>
      </w:r>
      <w:r>
        <w:rPr>
          <w:rFonts w:ascii="Arial" w:hAnsi="Arial" w:cs="Arial"/>
        </w:rPr>
        <w:t>zawarcia</w:t>
      </w:r>
      <w:r w:rsidRPr="00DD1E18">
        <w:rPr>
          <w:rFonts w:ascii="Arial" w:hAnsi="Arial" w:cs="Arial"/>
        </w:rPr>
        <w:t xml:space="preserve"> umowy</w:t>
      </w:r>
      <w:r>
        <w:rPr>
          <w:rFonts w:ascii="Arial" w:hAnsi="Arial" w:cs="Arial"/>
        </w:rPr>
        <w:t>, nie wcześniej jednak niż od 16 listopada 2026 r.,</w:t>
      </w:r>
      <w:r w:rsidRPr="00DD1E18">
        <w:rPr>
          <w:rFonts w:ascii="Arial" w:hAnsi="Arial" w:cs="Arial"/>
        </w:rPr>
        <w:t xml:space="preserve"> do 30 listopada 2029 r. </w:t>
      </w:r>
      <w:r>
        <w:rPr>
          <w:rFonts w:ascii="Arial" w:hAnsi="Arial" w:cs="Arial"/>
        </w:rPr>
        <w:t>Datą rozpoczęcia świadczenia będzie dzień wskazany przez Zamawiającego w zawiadomieniu przekazanym Wykonawcy z co najmniej 3-dniowym wyprzedzeniem. W przypadku rozpoczęcia świadczenia po 16 listopada 2026 r. szacunkowa liczba dni żywieniowych i zestawów przypadających na 2026 r. ulega odpowiedniemu zmniejszeniu; nie wpływa to na cenę jednostkową zestawu ani na procentowy minimalny zakres zamówienia.</w:t>
      </w:r>
    </w:p>
    <w:p w14:paraId="4078DFDD" w14:textId="58FDC224" w:rsidR="005B6B84" w:rsidRDefault="0078014B" w:rsidP="00AA6227">
      <w:pPr>
        <w:pStyle w:val="Normalny1"/>
        <w:rPr>
          <w:rFonts w:ascii="Arial" w:eastAsia="Arial" w:hAnsi="Arial" w:cs="Arial"/>
        </w:rPr>
      </w:pPr>
      <w:r>
        <w:rPr>
          <w:rFonts w:ascii="Arial" w:hAnsi="Arial" w:cs="Arial"/>
        </w:rPr>
        <w:t xml:space="preserve">Dla potrzeb porównania ofert Zamawiający przyjmuje szacunkowo: 32 dni żywieniowe w 2026 r., 251 dni w 2027 r., 249 dni w 2028 r. oraz 233 dni w 2029 r., tj. łącznie 765 dni </w:t>
      </w:r>
      <w:r>
        <w:rPr>
          <w:rFonts w:ascii="Arial" w:hAnsi="Arial" w:cs="Arial"/>
        </w:rPr>
        <w:lastRenderedPageBreak/>
        <w:t>żywieniowych. Są to wielkości szacunkowe; dni świadczenia usługi będą wynikały z harmonogramu pracy placówki, z wyłączeniem dni ustawowo wolnych od pracy oraz dni, w których placówka nie prowadzi zajęć.</w:t>
      </w:r>
    </w:p>
    <w:p w14:paraId="07D186D0" w14:textId="77777777" w:rsidR="003A553D" w:rsidRDefault="00000000">
      <w:pPr>
        <w:rPr>
          <w:rFonts w:ascii="Arial" w:eastAsia="Arial" w:hAnsi="Arial" w:cs="Arial"/>
        </w:rPr>
      </w:pPr>
      <w:r>
        <w:rPr>
          <w:rFonts w:ascii="Arial" w:eastAsia="Arial" w:hAnsi="Arial" w:cs="Arial"/>
        </w:rPr>
        <w:t xml:space="preserve">Dostarczane zestawy żywieniowe powinny spełniać co najmniej niżej wymienione parametry (na jedną porcję żywieniową składa się): </w:t>
      </w:r>
    </w:p>
    <w:p w14:paraId="034293EE" w14:textId="77777777" w:rsidR="00CF68CF" w:rsidRDefault="00CF68CF">
      <w:pPr>
        <w:pStyle w:val="Normalny1"/>
        <w:jc w:val="both"/>
      </w:pPr>
      <w:r>
        <w:rPr>
          <w:rFonts w:ascii="Arial" w:hAnsi="Arial" w:cs="Arial"/>
        </w:rPr>
        <w:t>Wymienione poniżej produkty określają minimalny standard ilościowy i jakościowy zestawu. Użyte określenie „np.” oznacza możliwość zastosowania produktów równoważnych pod względem rodzaju, jakości, wartości odżywczej i gramatury. Wykonawca nie jest zobowiązany do podawania jednocześnie wszystkich wymienionych wariantów produktów, chyba że przy danej pozycji wskazano, że wymagany jest wybór kilku rodzajów. Jadłospis na każdy dzień musi jednak obejmować wszystkie trzy części zestawu, tj. śniadanie, poczęstunek na przerwę kawową oraz obiad jednodaniowy z napojem.</w:t>
      </w:r>
    </w:p>
    <w:p w14:paraId="0C2D8D7E" w14:textId="77777777" w:rsidR="003A553D" w:rsidRDefault="00000000">
      <w:pPr>
        <w:rPr>
          <w:rFonts w:ascii="Arial" w:eastAsia="Arial" w:hAnsi="Arial" w:cs="Arial"/>
        </w:rPr>
      </w:pPr>
      <w:r>
        <w:rPr>
          <w:rFonts w:ascii="Arial" w:eastAsia="Arial" w:hAnsi="Arial" w:cs="Arial"/>
        </w:rPr>
        <w:t>1. Śniadanie na 1 osobę np.:</w:t>
      </w:r>
    </w:p>
    <w:p w14:paraId="75F3E596" w14:textId="77777777" w:rsidR="00DD1E18" w:rsidRDefault="00DD1E18">
      <w:pPr>
        <w:pStyle w:val="Normalny1"/>
        <w:jc w:val="both"/>
      </w:pPr>
      <w:r>
        <w:rPr>
          <w:rFonts w:ascii="Arial" w:hAnsi="Arial" w:cs="Arial"/>
        </w:rPr>
        <w:t>Śniadanie dla jednego uczestnika powinno obejmować co najmniej: porcję pieczywa, masło, jeden produkt białkowy, porcję warzyw oraz napój gorący lub zimny. Co najmniej dwa razy w każdym okresie 5 kolejnych dni żywieniowych śniadanie powinno obejmować dodatkowo danie ciepłe albo sałatkę. Produkty wymienione poniżej stosuje się zamiennie, zgodnie z zatwierdzonym jadłospisem, z zachowaniem wskazanych minimalnych gramatur.</w:t>
      </w:r>
    </w:p>
    <w:p w14:paraId="4A99C987"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pieczywo świeże razowe/pszenne (min. 1 bułeczka lub 3 kromki chleba)</w:t>
      </w:r>
    </w:p>
    <w:p w14:paraId="08D52713"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masło – 5g</w:t>
      </w:r>
    </w:p>
    <w:p w14:paraId="7448AE02"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chuda wędlina (np. drobiowa, wieprzowa) min. 4 plasterki</w:t>
      </w:r>
    </w:p>
    <w:p w14:paraId="23488614"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pasty rybne/ jajeczne – 50g</w:t>
      </w:r>
    </w:p>
    <w:p w14:paraId="304C70C7"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porcja warzyw (pomidor/ogórek/rzodkiewka itp.) – 50g</w:t>
      </w:r>
    </w:p>
    <w:p w14:paraId="7F8F4F04"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ser żółty/biały min. 4 plasterki/50g</w:t>
      </w:r>
    </w:p>
    <w:p w14:paraId="37D74CA8"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dżem - 20g</w:t>
      </w:r>
    </w:p>
    <w:p w14:paraId="59A49AC7"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parówki drobiowe lub z szynką min 90 % zawartości mięsa - min. 2 szt.</w:t>
      </w:r>
    </w:p>
    <w:p w14:paraId="1AD2A4A7"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sałatki (różne) nie mniej niż 100g;</w:t>
      </w:r>
    </w:p>
    <w:p w14:paraId="1E0364C6"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jajecznica – min. 2 jaja</w:t>
      </w:r>
    </w:p>
    <w:p w14:paraId="033DCC10" w14:textId="77777777" w:rsidR="003A553D" w:rsidRDefault="00000000">
      <w:pPr>
        <w:numPr>
          <w:ilvl w:val="0"/>
          <w:numId w:val="3"/>
        </w:numPr>
        <w:pBdr>
          <w:top w:val="nil"/>
          <w:left w:val="nil"/>
          <w:bottom w:val="nil"/>
          <w:right w:val="nil"/>
          <w:between w:val="nil"/>
        </w:pBdr>
        <w:spacing w:after="0"/>
        <w:rPr>
          <w:color w:val="000000"/>
        </w:rPr>
      </w:pPr>
      <w:r>
        <w:rPr>
          <w:rFonts w:ascii="Arial" w:eastAsia="Arial" w:hAnsi="Arial" w:cs="Arial"/>
          <w:color w:val="000000"/>
        </w:rPr>
        <w:t>kawa rozpuszczalna/parzona/herbata/kakao/woda – do wyboru</w:t>
      </w:r>
    </w:p>
    <w:p w14:paraId="74CA23E7" w14:textId="77777777" w:rsidR="003A553D" w:rsidRDefault="00000000">
      <w:pPr>
        <w:numPr>
          <w:ilvl w:val="0"/>
          <w:numId w:val="3"/>
        </w:numPr>
        <w:pBdr>
          <w:top w:val="nil"/>
          <w:left w:val="nil"/>
          <w:bottom w:val="nil"/>
          <w:right w:val="nil"/>
          <w:between w:val="nil"/>
        </w:pBdr>
        <w:rPr>
          <w:color w:val="000000"/>
        </w:rPr>
      </w:pPr>
      <w:r>
        <w:rPr>
          <w:rFonts w:ascii="Arial" w:eastAsia="Arial" w:hAnsi="Arial" w:cs="Arial"/>
          <w:color w:val="000000"/>
        </w:rPr>
        <w:t xml:space="preserve">cukier, mleko, cytryna, </w:t>
      </w:r>
    </w:p>
    <w:p w14:paraId="09D04790" w14:textId="77777777" w:rsidR="003A553D"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  Minimalny zakres poczęstunku na przerwę kawową na 1 dzień na 1 osobę:</w:t>
      </w:r>
      <w:r>
        <w:rPr>
          <w:rFonts w:ascii="Arial" w:eastAsia="Arial" w:hAnsi="Arial" w:cs="Arial"/>
          <w:b/>
          <w:bCs/>
          <w:color w:val="000000"/>
        </w:rPr>
        <w:t xml:space="preserve"> </w:t>
      </w:r>
    </w:p>
    <w:p w14:paraId="69947103" w14:textId="77777777" w:rsidR="0012482A" w:rsidRDefault="0012482A" w:rsidP="00AA6227">
      <w:pPr>
        <w:pStyle w:val="Normalny1"/>
        <w:numPr>
          <w:ilvl w:val="0"/>
          <w:numId w:val="2"/>
        </w:numPr>
        <w:rPr>
          <w:color w:val="000000"/>
        </w:rPr>
      </w:pPr>
      <w:r>
        <w:rPr>
          <w:rFonts w:ascii="Arial" w:hAnsi="Arial" w:cs="Arial"/>
          <w:color w:val="000000"/>
        </w:rPr>
        <w:t>możliwość wyboru co najmniej jednego napoju gorącego spośród: kawy mielonej, kawy rozpuszczalnej, herbaty czarnej, owocowej lub ziołowej, wraz z mlekiem, cukrem, słodzikiem i cytryną; ilość produktów wspólnych dla grupy musi zapewniać każdemu uczestnikowi co najmniej jedną porcję napoju o objętości 200 ml;</w:t>
      </w:r>
    </w:p>
    <w:p w14:paraId="7EC07BB8" w14:textId="77777777" w:rsidR="0012482A" w:rsidRDefault="0012482A" w:rsidP="00AA6227">
      <w:pPr>
        <w:pStyle w:val="Normalny1"/>
        <w:numPr>
          <w:ilvl w:val="0"/>
          <w:numId w:val="2"/>
        </w:numPr>
        <w:rPr>
          <w:color w:val="000000"/>
        </w:rPr>
      </w:pPr>
      <w:r>
        <w:rPr>
          <w:rFonts w:ascii="Arial" w:hAnsi="Arial" w:cs="Arial"/>
          <w:color w:val="000000"/>
        </w:rPr>
        <w:t>woda mineralna gazowana i niegazowana – łącznie co najmniej 0,5 litra na osobę, przy zachowaniu co najmniej 50% wody niegazowanej;</w:t>
      </w:r>
    </w:p>
    <w:p w14:paraId="395736CF" w14:textId="77777777" w:rsidR="0012482A" w:rsidRDefault="0012482A" w:rsidP="00AA6227">
      <w:pPr>
        <w:pStyle w:val="Normalny1"/>
        <w:numPr>
          <w:ilvl w:val="0"/>
          <w:numId w:val="2"/>
        </w:numPr>
        <w:rPr>
          <w:color w:val="000000"/>
        </w:rPr>
      </w:pPr>
      <w:r>
        <w:rPr>
          <w:rFonts w:ascii="Arial" w:hAnsi="Arial" w:cs="Arial"/>
          <w:color w:val="000000"/>
        </w:rPr>
        <w:t>rogalik maślany lub słodki – 1 sztuka albo produkt równoważny o gramaturze co najmniej 50 g;</w:t>
      </w:r>
    </w:p>
    <w:p w14:paraId="61DE6B81" w14:textId="77777777" w:rsidR="0012482A" w:rsidRDefault="0012482A" w:rsidP="00AA6227">
      <w:pPr>
        <w:pStyle w:val="Normalny1"/>
        <w:numPr>
          <w:ilvl w:val="0"/>
          <w:numId w:val="2"/>
        </w:numPr>
        <w:rPr>
          <w:color w:val="000000"/>
        </w:rPr>
      </w:pPr>
      <w:r>
        <w:rPr>
          <w:rFonts w:ascii="Arial" w:hAnsi="Arial" w:cs="Arial"/>
          <w:color w:val="000000"/>
        </w:rPr>
        <w:t>ciastka drobne, np. kruche, owsiane, maślane, francuskie lub bankietowe – 100 g.</w:t>
      </w:r>
    </w:p>
    <w:p w14:paraId="08A3AC3E" w14:textId="77777777" w:rsidR="003A553D" w:rsidRDefault="003A553D">
      <w:pPr>
        <w:ind w:right="-426"/>
        <w:rPr>
          <w:rFonts w:ascii="Arial" w:eastAsia="Arial" w:hAnsi="Arial" w:cs="Arial"/>
        </w:rPr>
      </w:pPr>
    </w:p>
    <w:p w14:paraId="0A136C4A" w14:textId="77777777" w:rsidR="003A553D" w:rsidRDefault="00000000">
      <w:pPr>
        <w:ind w:right="-426"/>
        <w:rPr>
          <w:rFonts w:ascii="Arial" w:eastAsia="Arial" w:hAnsi="Arial" w:cs="Arial"/>
        </w:rPr>
      </w:pPr>
      <w:r>
        <w:rPr>
          <w:rFonts w:ascii="Arial" w:eastAsia="Arial" w:hAnsi="Arial" w:cs="Arial"/>
        </w:rPr>
        <w:lastRenderedPageBreak/>
        <w:t>3.  Obiad (jednodaniowy):</w:t>
      </w:r>
    </w:p>
    <w:p w14:paraId="262E1B57" w14:textId="4CCE89D6" w:rsidR="005B6B84" w:rsidRPr="00AA6227" w:rsidRDefault="0092526A" w:rsidP="00AA6227">
      <w:pPr>
        <w:pStyle w:val="Akapitzlist"/>
        <w:numPr>
          <w:ilvl w:val="0"/>
          <w:numId w:val="1"/>
        </w:numPr>
        <w:rPr>
          <w:color w:val="000000"/>
        </w:rPr>
      </w:pPr>
      <w:r w:rsidRPr="00AA6227">
        <w:rPr>
          <w:rFonts w:ascii="Arial" w:hAnsi="Arial" w:cs="Arial"/>
          <w:color w:val="000000"/>
        </w:rPr>
        <w:t xml:space="preserve">Drugie </w:t>
      </w:r>
      <w:r w:rsidRPr="00AA6227">
        <w:rPr>
          <w:rFonts w:ascii="Arial" w:eastAsia="Arial" w:hAnsi="Arial" w:cs="Arial"/>
          <w:color w:val="000000"/>
        </w:rPr>
        <w:t>danie powinno być posiłkiem mięsnym</w:t>
      </w:r>
      <w:r w:rsidRPr="00AA6227">
        <w:rPr>
          <w:rFonts w:ascii="Arial" w:hAnsi="Arial" w:cs="Arial"/>
          <w:color w:val="000000"/>
        </w:rPr>
        <w:t>,</w:t>
      </w:r>
      <w:r w:rsidRPr="00AA6227">
        <w:rPr>
          <w:rFonts w:ascii="Arial" w:eastAsia="Arial" w:hAnsi="Arial" w:cs="Arial"/>
          <w:color w:val="000000"/>
        </w:rPr>
        <w:t xml:space="preserve"> rybnym </w:t>
      </w:r>
      <w:r w:rsidRPr="00AA6227">
        <w:rPr>
          <w:rFonts w:ascii="Arial" w:hAnsi="Arial" w:cs="Arial"/>
          <w:color w:val="000000"/>
        </w:rPr>
        <w:t xml:space="preserve">albo jarskim. Posiłek mięsny lub rybny powinien obejmować co najmniej </w:t>
      </w:r>
      <w:r w:rsidRPr="00AA6227">
        <w:rPr>
          <w:rFonts w:ascii="Arial" w:eastAsia="Arial" w:hAnsi="Arial" w:cs="Arial"/>
          <w:color w:val="000000"/>
        </w:rPr>
        <w:t>150 g mięsa lub ryby</w:t>
      </w:r>
      <w:r w:rsidRPr="00AA6227">
        <w:rPr>
          <w:rFonts w:ascii="Arial" w:hAnsi="Arial" w:cs="Arial"/>
          <w:color w:val="000000"/>
        </w:rPr>
        <w:t xml:space="preserve">, dodatek skrobiowy w ilości co najmniej </w:t>
      </w:r>
      <w:r w:rsidRPr="00AA6227">
        <w:rPr>
          <w:rFonts w:ascii="Arial" w:eastAsia="Arial" w:hAnsi="Arial" w:cs="Arial"/>
          <w:color w:val="000000"/>
        </w:rPr>
        <w:t>200 g</w:t>
      </w:r>
      <w:r w:rsidRPr="00AA6227">
        <w:rPr>
          <w:rFonts w:ascii="Arial" w:hAnsi="Arial" w:cs="Arial"/>
          <w:color w:val="000000"/>
        </w:rPr>
        <w:t xml:space="preserve"> oraz surówkę</w:t>
      </w:r>
      <w:r w:rsidRPr="00AA6227">
        <w:rPr>
          <w:rFonts w:ascii="Arial" w:eastAsia="Arial" w:hAnsi="Arial" w:cs="Arial"/>
          <w:color w:val="000000"/>
        </w:rPr>
        <w:t xml:space="preserve"> lub </w:t>
      </w:r>
      <w:r w:rsidRPr="00AA6227">
        <w:rPr>
          <w:rFonts w:ascii="Arial" w:hAnsi="Arial" w:cs="Arial"/>
          <w:color w:val="000000"/>
        </w:rPr>
        <w:t xml:space="preserve">warzywa gotowane w ilości co najmniej </w:t>
      </w:r>
      <w:r w:rsidRPr="00AA6227">
        <w:rPr>
          <w:rFonts w:ascii="Arial" w:eastAsia="Arial" w:hAnsi="Arial" w:cs="Arial"/>
          <w:color w:val="000000"/>
        </w:rPr>
        <w:t>150 g</w:t>
      </w:r>
      <w:r w:rsidRPr="00AA6227">
        <w:rPr>
          <w:rFonts w:ascii="Arial" w:hAnsi="Arial" w:cs="Arial"/>
          <w:color w:val="000000"/>
        </w:rPr>
        <w:t xml:space="preserve">. Danie jarskie powinno mieć gramaturę co najmniej </w:t>
      </w:r>
      <w:r w:rsidRPr="00AA6227">
        <w:rPr>
          <w:rFonts w:ascii="Arial" w:eastAsia="Arial" w:hAnsi="Arial" w:cs="Arial"/>
          <w:color w:val="000000"/>
        </w:rPr>
        <w:t>250 g</w:t>
      </w:r>
      <w:r w:rsidRPr="00AA6227">
        <w:rPr>
          <w:rFonts w:ascii="Arial" w:hAnsi="Arial" w:cs="Arial"/>
          <w:color w:val="000000"/>
        </w:rPr>
        <w:t xml:space="preserve"> i wartość odżywczą odpowiadającą pełnowartościowemu daniu obiadowemu. Do dania należy podać napój w ilości co najmniej 250 ml.</w:t>
      </w:r>
    </w:p>
    <w:p w14:paraId="51DBA4E2" w14:textId="77777777" w:rsidR="003A553D" w:rsidRDefault="00000000">
      <w:pPr>
        <w:numPr>
          <w:ilvl w:val="0"/>
          <w:numId w:val="1"/>
        </w:numPr>
        <w:pBdr>
          <w:top w:val="nil"/>
          <w:left w:val="nil"/>
          <w:bottom w:val="nil"/>
          <w:right w:val="nil"/>
          <w:between w:val="nil"/>
        </w:pBdr>
        <w:spacing w:after="0"/>
        <w:ind w:right="-426"/>
        <w:rPr>
          <w:color w:val="000000"/>
        </w:rPr>
      </w:pPr>
      <w:r>
        <w:rPr>
          <w:rFonts w:ascii="Arial" w:eastAsia="Arial" w:hAnsi="Arial" w:cs="Arial"/>
          <w:color w:val="000000"/>
        </w:rPr>
        <w:t xml:space="preserve">przykładowe grupy produktów i asortymentu: </w:t>
      </w:r>
      <w:r>
        <w:rPr>
          <w:rFonts w:ascii="Arial" w:eastAsia="Arial" w:hAnsi="Arial" w:cs="Arial"/>
          <w:color w:val="000000"/>
        </w:rPr>
        <w:br/>
        <w:t>dania mięsne i rybne: zraz wieprzowy, kotlet drobiowy, pulpety drobiowe, kotlet wieprzowy, gulasz, kotlet mielony, filet rybny itp.</w:t>
      </w:r>
      <w:r>
        <w:rPr>
          <w:rFonts w:ascii="Arial" w:eastAsia="Arial" w:hAnsi="Arial" w:cs="Arial"/>
          <w:color w:val="000000"/>
        </w:rPr>
        <w:br/>
        <w:t xml:space="preserve">dodatki skrobiowe: ziemniaki, ryż, fasola, kasza, placki ziemniaczane, makaron </w:t>
      </w:r>
    </w:p>
    <w:p w14:paraId="7251487E" w14:textId="77777777" w:rsidR="003A553D" w:rsidRDefault="00000000">
      <w:pPr>
        <w:numPr>
          <w:ilvl w:val="0"/>
          <w:numId w:val="1"/>
        </w:numPr>
        <w:pBdr>
          <w:top w:val="nil"/>
          <w:left w:val="nil"/>
          <w:bottom w:val="nil"/>
          <w:right w:val="nil"/>
          <w:between w:val="nil"/>
        </w:pBdr>
        <w:spacing w:after="0"/>
        <w:ind w:right="-426"/>
        <w:rPr>
          <w:color w:val="000000"/>
        </w:rPr>
      </w:pPr>
      <w:r>
        <w:rPr>
          <w:rFonts w:ascii="Arial" w:eastAsia="Arial" w:hAnsi="Arial" w:cs="Arial"/>
          <w:color w:val="000000"/>
        </w:rPr>
        <w:t xml:space="preserve">surówki: z kapusty pekińskiej, z marchewki, z jabłka, z kiszonej kapusty, </w:t>
      </w:r>
      <w:proofErr w:type="gramStart"/>
      <w:r>
        <w:rPr>
          <w:rFonts w:ascii="Arial" w:eastAsia="Arial" w:hAnsi="Arial" w:cs="Arial"/>
          <w:color w:val="000000"/>
        </w:rPr>
        <w:t>mizeria,  buraczki</w:t>
      </w:r>
      <w:proofErr w:type="gramEnd"/>
      <w:r>
        <w:rPr>
          <w:rFonts w:ascii="Arial" w:eastAsia="Arial" w:hAnsi="Arial" w:cs="Arial"/>
          <w:color w:val="000000"/>
        </w:rPr>
        <w:t>, warzywa gotowane.</w:t>
      </w:r>
    </w:p>
    <w:p w14:paraId="3356F42C" w14:textId="77777777" w:rsidR="003A553D" w:rsidRDefault="00000000">
      <w:pPr>
        <w:numPr>
          <w:ilvl w:val="0"/>
          <w:numId w:val="1"/>
        </w:numPr>
        <w:pBdr>
          <w:top w:val="nil"/>
          <w:left w:val="nil"/>
          <w:bottom w:val="nil"/>
          <w:right w:val="nil"/>
          <w:between w:val="nil"/>
        </w:pBdr>
        <w:spacing w:after="0"/>
        <w:ind w:right="-426"/>
        <w:rPr>
          <w:color w:val="000000"/>
        </w:rPr>
      </w:pPr>
      <w:r>
        <w:rPr>
          <w:rFonts w:ascii="Arial" w:eastAsia="Arial" w:hAnsi="Arial" w:cs="Arial"/>
          <w:color w:val="000000"/>
        </w:rPr>
        <w:t xml:space="preserve">dania mączne / makarony: makaron z jabłkami, makaron z serem, naleśniki z serem, kopytka, pyzy, pierogi ruskie, spaghetti </w:t>
      </w:r>
      <w:proofErr w:type="spellStart"/>
      <w:r>
        <w:rPr>
          <w:rFonts w:ascii="Arial" w:eastAsia="Arial" w:hAnsi="Arial" w:cs="Arial"/>
          <w:color w:val="000000"/>
        </w:rPr>
        <w:t>bolognese</w:t>
      </w:r>
      <w:proofErr w:type="spellEnd"/>
      <w:r>
        <w:rPr>
          <w:rFonts w:ascii="Arial" w:eastAsia="Arial" w:hAnsi="Arial" w:cs="Arial"/>
          <w:color w:val="000000"/>
        </w:rPr>
        <w:t xml:space="preserve">, risotto itp., </w:t>
      </w:r>
    </w:p>
    <w:p w14:paraId="29E21321" w14:textId="77777777" w:rsidR="003A553D" w:rsidRDefault="00000000">
      <w:pPr>
        <w:numPr>
          <w:ilvl w:val="0"/>
          <w:numId w:val="1"/>
        </w:numPr>
        <w:pBdr>
          <w:top w:val="nil"/>
          <w:left w:val="nil"/>
          <w:bottom w:val="nil"/>
          <w:right w:val="nil"/>
          <w:between w:val="nil"/>
        </w:pBdr>
        <w:ind w:right="-426"/>
        <w:rPr>
          <w:color w:val="000000"/>
        </w:rPr>
      </w:pPr>
      <w:r>
        <w:rPr>
          <w:rFonts w:ascii="Arial" w:eastAsia="Arial" w:hAnsi="Arial" w:cs="Arial"/>
          <w:color w:val="000000"/>
        </w:rPr>
        <w:t>Napój min. 250ml, np.: kompot, sok np. jabłkowy, pomarańczowy, z czarnej porzeczki.</w:t>
      </w:r>
    </w:p>
    <w:p w14:paraId="610495FA" w14:textId="77777777" w:rsidR="003A553D" w:rsidRDefault="003A553D">
      <w:pPr>
        <w:widowControl w:val="0"/>
        <w:spacing w:after="0" w:line="240" w:lineRule="auto"/>
        <w:ind w:left="1211" w:right="-426"/>
        <w:jc w:val="both"/>
        <w:rPr>
          <w:rFonts w:ascii="Arial" w:eastAsia="Arial" w:hAnsi="Arial" w:cs="Arial"/>
        </w:rPr>
      </w:pPr>
    </w:p>
    <w:p w14:paraId="07FA927B" w14:textId="77777777" w:rsidR="003A553D" w:rsidRDefault="00000000">
      <w:pPr>
        <w:ind w:right="-426"/>
        <w:rPr>
          <w:rFonts w:ascii="Arial" w:eastAsia="Arial" w:hAnsi="Arial" w:cs="Arial"/>
        </w:rPr>
      </w:pPr>
      <w:r>
        <w:rPr>
          <w:rFonts w:ascii="Arial" w:eastAsia="Arial" w:hAnsi="Arial" w:cs="Arial"/>
        </w:rPr>
        <w:t>Wskazane gramatury oraz objętości dotyczą minimalnej porcji na jednego uczestnika. Cały zestaw żywieniowy obejmuje: śniadanie, poczęstunek na przerwę kawową i obiad jednodaniowy + napój.</w:t>
      </w:r>
    </w:p>
    <w:p w14:paraId="32D2396C" w14:textId="77777777" w:rsidR="003A553D" w:rsidRDefault="00000000">
      <w:pPr>
        <w:rPr>
          <w:rFonts w:ascii="Arial" w:eastAsia="Arial" w:hAnsi="Arial" w:cs="Arial"/>
        </w:rPr>
      </w:pPr>
      <w:r>
        <w:rPr>
          <w:rFonts w:ascii="Arial" w:eastAsia="Arial" w:hAnsi="Arial" w:cs="Arial"/>
        </w:rPr>
        <w:t>Zamawiający szacunkowo wskazuje, że zapewnienie wyżywienia kształtować będzie się następująco:</w:t>
      </w:r>
    </w:p>
    <w:p w14:paraId="45F1BBAD" w14:textId="28FDAF43" w:rsidR="005B6B84" w:rsidRDefault="00000000" w:rsidP="00AA6227">
      <w:pPr>
        <w:pStyle w:val="Normalny1"/>
        <w:jc w:val="both"/>
        <w:rPr>
          <w:rFonts w:ascii="Arial" w:eastAsia="Arial" w:hAnsi="Arial" w:cs="Arial"/>
        </w:rPr>
      </w:pPr>
      <w:r>
        <w:rPr>
          <w:rFonts w:ascii="Arial" w:eastAsia="Arial" w:hAnsi="Arial" w:cs="Arial"/>
        </w:rPr>
        <w:t xml:space="preserve">− w 2026 roku: </w:t>
      </w:r>
      <w:r w:rsidR="00BD0EF7">
        <w:rPr>
          <w:rFonts w:ascii="Arial" w:hAnsi="Arial" w:cs="Arial"/>
        </w:rPr>
        <w:t xml:space="preserve">maksymalnie </w:t>
      </w:r>
      <w:r>
        <w:rPr>
          <w:rFonts w:ascii="Arial" w:eastAsia="Arial" w:hAnsi="Arial" w:cs="Arial"/>
        </w:rPr>
        <w:t>ok. 640 zestawów żywieniowych (32 dni × 20 zestawów</w:t>
      </w:r>
      <w:r w:rsidR="00BD0EF7">
        <w:rPr>
          <w:rFonts w:ascii="Arial" w:hAnsi="Arial" w:cs="Arial"/>
        </w:rPr>
        <w:t>), przy czym liczba ta ulegnie odpowiedniemu zmniejszeniu, jeżeli świadczenie rozpocznie się po 16 listopada 2026 r.;</w:t>
      </w:r>
    </w:p>
    <w:p w14:paraId="65B9B4B6" w14:textId="77777777" w:rsidR="003A553D" w:rsidRDefault="00000000">
      <w:pPr>
        <w:jc w:val="both"/>
        <w:rPr>
          <w:rFonts w:ascii="Arial" w:eastAsia="Arial" w:hAnsi="Arial" w:cs="Arial"/>
        </w:rPr>
      </w:pPr>
      <w:r>
        <w:rPr>
          <w:rFonts w:ascii="Arial" w:eastAsia="Arial" w:hAnsi="Arial" w:cs="Arial"/>
        </w:rPr>
        <w:t xml:space="preserve">− w 2027 roku: ok. </w:t>
      </w:r>
      <w:proofErr w:type="gramStart"/>
      <w:r>
        <w:rPr>
          <w:rFonts w:ascii="Arial" w:eastAsia="Arial" w:hAnsi="Arial" w:cs="Arial"/>
        </w:rPr>
        <w:t>5020  zestawów</w:t>
      </w:r>
      <w:proofErr w:type="gramEnd"/>
      <w:r>
        <w:rPr>
          <w:rFonts w:ascii="Arial" w:eastAsia="Arial" w:hAnsi="Arial" w:cs="Arial"/>
        </w:rPr>
        <w:t xml:space="preserve"> żywieniowych (251 dni × 20 zestawów); </w:t>
      </w:r>
    </w:p>
    <w:p w14:paraId="2056944B" w14:textId="77777777" w:rsidR="003A553D" w:rsidRDefault="00000000">
      <w:pPr>
        <w:jc w:val="both"/>
        <w:rPr>
          <w:rFonts w:ascii="Arial" w:eastAsia="Arial" w:hAnsi="Arial" w:cs="Arial"/>
        </w:rPr>
      </w:pPr>
      <w:r>
        <w:rPr>
          <w:rFonts w:ascii="Arial" w:eastAsia="Arial" w:hAnsi="Arial" w:cs="Arial"/>
        </w:rPr>
        <w:t xml:space="preserve">− w 2028 roku: ok. 4980 zestawów żywieniowych (249 dni × 20 zestawów); </w:t>
      </w:r>
    </w:p>
    <w:p w14:paraId="3483C37C" w14:textId="77777777" w:rsidR="003A553D" w:rsidRDefault="00000000">
      <w:pPr>
        <w:jc w:val="both"/>
        <w:rPr>
          <w:rFonts w:ascii="Arial" w:eastAsia="Arial" w:hAnsi="Arial" w:cs="Arial"/>
        </w:rPr>
      </w:pPr>
      <w:r>
        <w:rPr>
          <w:rFonts w:ascii="Arial" w:eastAsia="Arial" w:hAnsi="Arial" w:cs="Arial"/>
        </w:rPr>
        <w:t xml:space="preserve">− w 2029 roku: ok. 4660 zestawów żywieniowych (233 dni × 20 zestawów). </w:t>
      </w:r>
    </w:p>
    <w:p w14:paraId="3DEF3567" w14:textId="7F3209E1" w:rsidR="005B6B84" w:rsidRDefault="00000000" w:rsidP="00AA6227">
      <w:pPr>
        <w:pStyle w:val="Normalny1"/>
        <w:rPr>
          <w:rFonts w:ascii="Arial" w:eastAsia="Arial" w:hAnsi="Arial" w:cs="Arial"/>
        </w:rPr>
      </w:pPr>
      <w:r>
        <w:rPr>
          <w:rFonts w:ascii="Arial" w:eastAsia="Arial" w:hAnsi="Arial" w:cs="Arial"/>
        </w:rPr>
        <w:t xml:space="preserve">Szacunkowa </w:t>
      </w:r>
      <w:r w:rsidR="00850370">
        <w:rPr>
          <w:rFonts w:ascii="Arial" w:hAnsi="Arial" w:cs="Arial"/>
        </w:rPr>
        <w:t>liczba</w:t>
      </w:r>
      <w:r>
        <w:rPr>
          <w:rFonts w:ascii="Arial" w:eastAsia="Arial" w:hAnsi="Arial" w:cs="Arial"/>
        </w:rPr>
        <w:t xml:space="preserve"> zestawów żywieniowych w całym okresie realizacji zamówienia </w:t>
      </w:r>
      <w:r w:rsidR="00850370">
        <w:rPr>
          <w:rFonts w:ascii="Arial" w:hAnsi="Arial" w:cs="Arial"/>
        </w:rPr>
        <w:t>wynosi 15 300</w:t>
      </w:r>
      <w:r>
        <w:rPr>
          <w:rFonts w:ascii="Arial" w:eastAsia="Arial" w:hAnsi="Arial" w:cs="Arial"/>
        </w:rPr>
        <w:t xml:space="preserve"> szt. Faktyczna </w:t>
      </w:r>
      <w:r w:rsidR="00850370">
        <w:rPr>
          <w:rFonts w:ascii="Arial" w:hAnsi="Arial" w:cs="Arial"/>
        </w:rPr>
        <w:t>liczba zamawianych</w:t>
      </w:r>
      <w:r>
        <w:rPr>
          <w:rFonts w:ascii="Arial" w:eastAsia="Arial" w:hAnsi="Arial" w:cs="Arial"/>
        </w:rPr>
        <w:t xml:space="preserve"> zestawów będzie </w:t>
      </w:r>
      <w:r w:rsidR="00850370">
        <w:rPr>
          <w:rFonts w:ascii="Arial" w:hAnsi="Arial" w:cs="Arial"/>
        </w:rPr>
        <w:t>zależała</w:t>
      </w:r>
      <w:r>
        <w:rPr>
          <w:rFonts w:ascii="Arial" w:eastAsia="Arial" w:hAnsi="Arial" w:cs="Arial"/>
        </w:rPr>
        <w:t xml:space="preserve"> od </w:t>
      </w:r>
      <w:r w:rsidR="00850370">
        <w:rPr>
          <w:rFonts w:ascii="Arial" w:hAnsi="Arial" w:cs="Arial"/>
        </w:rPr>
        <w:t xml:space="preserve">frekwencji uczestników i organizacji pracy placówki. Zamawiający gwarantuje zamówienie co najmniej 70% liczby szacunkowej, tj. 10 710 zestawów. Wykonawcy nie przysługuje roszczenie o zamówienie </w:t>
      </w:r>
      <w:r>
        <w:rPr>
          <w:rFonts w:ascii="Arial" w:eastAsia="Arial" w:hAnsi="Arial" w:cs="Arial"/>
        </w:rPr>
        <w:t xml:space="preserve">ilości </w:t>
      </w:r>
      <w:r w:rsidR="00850370">
        <w:rPr>
          <w:rFonts w:ascii="Arial" w:hAnsi="Arial" w:cs="Arial"/>
        </w:rPr>
        <w:t>przekraczającej zakres gwarantowany. Rozliczenie nastąpi na podstawie faktycznie zamówionych i prawidłowo dostarczonych zestawów, według ceny jednostkowej określonej</w:t>
      </w:r>
      <w:r>
        <w:rPr>
          <w:rFonts w:ascii="Arial" w:eastAsia="Arial" w:hAnsi="Arial" w:cs="Arial"/>
        </w:rPr>
        <w:t xml:space="preserve"> w </w:t>
      </w:r>
      <w:r w:rsidR="00850370">
        <w:rPr>
          <w:rFonts w:ascii="Arial" w:hAnsi="Arial" w:cs="Arial"/>
        </w:rPr>
        <w:t>ofercie.</w:t>
      </w:r>
    </w:p>
    <w:p w14:paraId="1CE08397" w14:textId="77777777" w:rsidR="003A553D" w:rsidRDefault="00000000">
      <w:pPr>
        <w:jc w:val="both"/>
        <w:rPr>
          <w:rFonts w:ascii="Arial" w:eastAsia="Arial" w:hAnsi="Arial" w:cs="Arial"/>
          <w:b/>
          <w:bCs/>
        </w:rPr>
      </w:pPr>
      <w:r>
        <w:rPr>
          <w:rFonts w:ascii="Arial" w:eastAsia="Arial" w:hAnsi="Arial" w:cs="Arial"/>
          <w:b/>
          <w:bCs/>
        </w:rPr>
        <w:t xml:space="preserve">3. Wykonawca jest zobowiązany do zapewnienia: </w:t>
      </w:r>
    </w:p>
    <w:p w14:paraId="6C250328" w14:textId="233F68FA"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1. </w:t>
      </w:r>
      <w:r w:rsidR="002A2DCC">
        <w:rPr>
          <w:rFonts w:ascii="Arial" w:hAnsi="Arial" w:cs="Arial"/>
        </w:rPr>
        <w:t>Posiłki</w:t>
      </w:r>
      <w:r>
        <w:rPr>
          <w:rFonts w:ascii="Arial" w:eastAsia="Arial" w:hAnsi="Arial" w:cs="Arial"/>
        </w:rPr>
        <w:t xml:space="preserve"> muszą być świeże, </w:t>
      </w:r>
      <w:r w:rsidR="002A2DCC">
        <w:rPr>
          <w:rFonts w:ascii="Arial" w:hAnsi="Arial" w:cs="Arial"/>
        </w:rPr>
        <w:t>przygotowane w dniu wydawania, posiadać</w:t>
      </w:r>
      <w:r>
        <w:rPr>
          <w:rFonts w:ascii="Arial" w:eastAsia="Arial" w:hAnsi="Arial" w:cs="Arial"/>
        </w:rPr>
        <w:t xml:space="preserve"> aktualne terminy przydatności do spożycia</w:t>
      </w:r>
      <w:r w:rsidR="002A2DCC">
        <w:rPr>
          <w:rFonts w:ascii="Arial" w:hAnsi="Arial" w:cs="Arial"/>
        </w:rPr>
        <w:t xml:space="preserve"> oraz spełniać określone w opisie wymagania dotyczące składu, gramatury, </w:t>
      </w:r>
      <w:r>
        <w:rPr>
          <w:rFonts w:ascii="Arial" w:eastAsia="Arial" w:hAnsi="Arial" w:cs="Arial"/>
        </w:rPr>
        <w:t xml:space="preserve">wartości odżywczej, </w:t>
      </w:r>
      <w:r w:rsidR="002A2DCC">
        <w:rPr>
          <w:rFonts w:ascii="Arial" w:hAnsi="Arial" w:cs="Arial"/>
        </w:rPr>
        <w:t>temperatury</w:t>
      </w:r>
      <w:r>
        <w:rPr>
          <w:rFonts w:ascii="Arial" w:eastAsia="Arial" w:hAnsi="Arial" w:cs="Arial"/>
        </w:rPr>
        <w:t xml:space="preserve"> i estetyki </w:t>
      </w:r>
      <w:r w:rsidR="002A2DCC">
        <w:rPr>
          <w:rFonts w:ascii="Arial" w:hAnsi="Arial" w:cs="Arial"/>
        </w:rPr>
        <w:t xml:space="preserve">podania. Jadłospis powinien być urozmaicony i dostosowany do potrzeb żywieniowych uczestników. W każdym okresie 10 </w:t>
      </w:r>
      <w:r w:rsidR="002A2DCC">
        <w:rPr>
          <w:rFonts w:ascii="Arial" w:hAnsi="Arial" w:cs="Arial"/>
        </w:rPr>
        <w:lastRenderedPageBreak/>
        <w:t>kolejnych dni żywieniowych potrawy smażone mogą być podane nie więcej niż 2 razy, a pozostałe dania powinny być gotowane, pieczone lub duszone</w:t>
      </w:r>
      <w:r>
        <w:rPr>
          <w:rFonts w:ascii="Arial" w:eastAsia="Arial" w:hAnsi="Arial" w:cs="Arial"/>
        </w:rPr>
        <w:t>.</w:t>
      </w:r>
    </w:p>
    <w:p w14:paraId="62F7046C" w14:textId="52613DF0"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2. Drugie danie powinno być </w:t>
      </w:r>
      <w:r w:rsidR="006F0D85">
        <w:rPr>
          <w:rFonts w:ascii="Arial" w:hAnsi="Arial" w:cs="Arial"/>
        </w:rPr>
        <w:t>posiłkiem mięsnym, rybnym albo jarskim, zgodnie</w:t>
      </w:r>
      <w:r w:rsidR="006F0D85" w:rsidRPr="006F0D85">
        <w:rPr>
          <w:rFonts w:ascii="Arial" w:hAnsi="Arial" w:cs="Arial"/>
        </w:rPr>
        <w:t xml:space="preserve"> z </w:t>
      </w:r>
      <w:r w:rsidR="006F0D85">
        <w:rPr>
          <w:rFonts w:ascii="Arial" w:hAnsi="Arial" w:cs="Arial"/>
        </w:rPr>
        <w:t xml:space="preserve">zatwierdzonym jadłospisem. Posiłek rybny </w:t>
      </w:r>
      <w:r>
        <w:rPr>
          <w:rFonts w:ascii="Arial" w:eastAsia="Arial" w:hAnsi="Arial" w:cs="Arial"/>
        </w:rPr>
        <w:t xml:space="preserve">nie </w:t>
      </w:r>
      <w:r w:rsidR="006F0D85">
        <w:rPr>
          <w:rFonts w:ascii="Arial" w:hAnsi="Arial" w:cs="Arial"/>
        </w:rPr>
        <w:t>może być przygotowany</w:t>
      </w:r>
      <w:r>
        <w:rPr>
          <w:rFonts w:ascii="Arial" w:eastAsia="Arial" w:hAnsi="Arial" w:cs="Arial"/>
        </w:rPr>
        <w:t xml:space="preserve"> z ryby mielonej</w:t>
      </w:r>
      <w:r w:rsidR="006F0D85">
        <w:rPr>
          <w:rFonts w:ascii="Arial" w:hAnsi="Arial" w:cs="Arial"/>
        </w:rPr>
        <w:t>. Dania jarskie mogą obejmować w szczególności</w:t>
      </w:r>
      <w:r>
        <w:rPr>
          <w:rFonts w:ascii="Arial" w:eastAsia="Arial" w:hAnsi="Arial" w:cs="Arial"/>
        </w:rPr>
        <w:t xml:space="preserve"> pierogi, naleśniki, kopytka, makaron z sosem, krokiety, pyzy lub inne</w:t>
      </w:r>
      <w:r w:rsidR="006F0D85">
        <w:rPr>
          <w:rFonts w:ascii="Arial" w:hAnsi="Arial" w:cs="Arial"/>
        </w:rPr>
        <w:t xml:space="preserve"> dania o porównywalnej wartości odżywczej i gramaturze.</w:t>
      </w:r>
      <w:r>
        <w:rPr>
          <w:rFonts w:ascii="Arial" w:eastAsia="Arial" w:hAnsi="Arial" w:cs="Arial"/>
        </w:rPr>
        <w:t xml:space="preserve"> W jadłospisie powinny przeważać potrawy gotowane, pieczone i duszone, </w:t>
      </w:r>
      <w:r w:rsidR="006F0D85">
        <w:rPr>
          <w:rFonts w:ascii="Arial" w:hAnsi="Arial" w:cs="Arial"/>
        </w:rPr>
        <w:t>a potrawy</w:t>
      </w:r>
      <w:r>
        <w:rPr>
          <w:rFonts w:ascii="Arial" w:eastAsia="Arial" w:hAnsi="Arial" w:cs="Arial"/>
        </w:rPr>
        <w:t xml:space="preserve"> smażone</w:t>
      </w:r>
      <w:r w:rsidR="006F0D85">
        <w:rPr>
          <w:rFonts w:ascii="Arial" w:hAnsi="Arial" w:cs="Arial"/>
        </w:rPr>
        <w:t xml:space="preserve"> powinny być podawane </w:t>
      </w:r>
      <w:r w:rsidR="006F0D85" w:rsidRPr="006F0D85">
        <w:rPr>
          <w:rFonts w:ascii="Arial" w:hAnsi="Arial" w:cs="Arial"/>
        </w:rPr>
        <w:t>rzadziej</w:t>
      </w:r>
      <w:r w:rsidR="006F0D85">
        <w:rPr>
          <w:rFonts w:ascii="Arial" w:hAnsi="Arial" w:cs="Arial"/>
        </w:rPr>
        <w:t>. Mięso</w:t>
      </w:r>
      <w:r>
        <w:rPr>
          <w:rFonts w:ascii="Arial" w:eastAsia="Arial" w:hAnsi="Arial" w:cs="Arial"/>
        </w:rPr>
        <w:t xml:space="preserve"> powinno być miękkie</w:t>
      </w:r>
      <w:r w:rsidR="006F0D85">
        <w:rPr>
          <w:rFonts w:ascii="Arial" w:hAnsi="Arial" w:cs="Arial"/>
        </w:rPr>
        <w:t xml:space="preserve"> i dostosowane do możliwości żywieniowych uczestników</w:t>
      </w:r>
      <w:r>
        <w:rPr>
          <w:rFonts w:ascii="Arial" w:eastAsia="Arial" w:hAnsi="Arial" w:cs="Arial"/>
        </w:rPr>
        <w:t>.</w:t>
      </w:r>
    </w:p>
    <w:p w14:paraId="503317C1" w14:textId="77777777" w:rsidR="005B6B84" w:rsidRDefault="00000000">
      <w:pPr>
        <w:spacing w:line="256" w:lineRule="auto"/>
        <w:rPr>
          <w:rFonts w:ascii="Arial" w:eastAsia="Arial" w:hAnsi="Arial" w:cs="Arial"/>
        </w:rPr>
      </w:pPr>
      <w:r>
        <w:rPr>
          <w:rFonts w:ascii="Arial" w:hAnsi="Arial" w:cs="Arial"/>
        </w:rPr>
        <w:t xml:space="preserve">3. Wykonawca uwzględni, w ramach ceny jednostkowej zestawu, diety wynikające z udokumentowanych potrzeb zdrowotnych uczestników, w szczególności dietę bezmleczną, bezglutenową lub z ograniczeniem cukrów. </w:t>
      </w:r>
      <w:r w:rsidR="00F66D61">
        <w:rPr>
          <w:rFonts w:ascii="Arial" w:hAnsi="Arial" w:cs="Arial"/>
        </w:rPr>
        <w:t xml:space="preserve">Na dzień wszczęcia postępowania Zamawiający nie jest w stanie wiarygodnie określić liczby wymaganych diet; w celu porównywalnej kalkulacji ofert Wykonawca przyjmuje możliwość objęcia dietą do 20 zestawów dziennie, odpowiednio do faktycznych potrzeb uczestników. </w:t>
      </w:r>
      <w:r>
        <w:rPr>
          <w:rFonts w:ascii="Arial" w:hAnsi="Arial" w:cs="Arial"/>
        </w:rPr>
        <w:t>Zamawiający przekaże informację o rodzaju wymaganej diety bez ujawniania danych o stanie zdrowia w zakresie szerszym niż niezbędny do prawidłowego wykonania usługi. Posiłki dietetyczne muszą być zapakowane oddzielnie i oznaczone rodzajem diety w sposób nieujawniający danych osobowych uczestnika. Wykonawca zapewni warunki przygotowania i transportu zapobiegające zanieczyszczeniu krzyżowemu, stosownie do rodzaju diety.</w:t>
      </w:r>
    </w:p>
    <w:p w14:paraId="569ADCBD" w14:textId="3984175C" w:rsidR="005B6B84" w:rsidRDefault="00DA0E9D">
      <w:pPr>
        <w:spacing w:line="256" w:lineRule="auto"/>
        <w:jc w:val="both"/>
        <w:rPr>
          <w:rFonts w:ascii="Arial" w:eastAsia="Arial" w:hAnsi="Arial" w:cs="Arial"/>
        </w:rPr>
      </w:pPr>
      <w:r>
        <w:rPr>
          <w:rFonts w:ascii="Arial" w:hAnsi="Arial" w:cs="Arial"/>
        </w:rPr>
        <w:t>4. Liczba zestawów w poszczególnych dniach będzie wynikała z faktycznego zapotrzebowania Zamawiającego, z zachowaniem minimalnego zakresu zamówienia określonego w pkt 2. Zamawiający przekaże zamówienie na dany dzień elektronicznie lub telefonicznie najpóźniej w poprzednim dniu roboczym do godz. 12.00. W przypadkach nagłych, w szczególności nieprzewidzianej nieobecności uczestników, korekta liczby zestawów może zostać przekazana w dniu dostawy do godz. 9.00. Zmniejszenie liczby zestawów w ramach zakresu gwarantowanego nie wymaga zmiany umowy.</w:t>
      </w:r>
    </w:p>
    <w:p w14:paraId="0E132970" w14:textId="77777777" w:rsidR="003A553D" w:rsidRDefault="00000000">
      <w:pPr>
        <w:spacing w:line="256" w:lineRule="auto"/>
        <w:jc w:val="both"/>
        <w:rPr>
          <w:rFonts w:ascii="Arial" w:eastAsia="Arial" w:hAnsi="Arial" w:cs="Arial"/>
        </w:rPr>
      </w:pPr>
      <w:r>
        <w:rPr>
          <w:rFonts w:ascii="Arial" w:eastAsia="Arial" w:hAnsi="Arial" w:cs="Arial"/>
        </w:rPr>
        <w:t xml:space="preserve">5. Posiłki powinny być urozmaicone, a ich skład nie powinien się powtarzać w ciągu 10 dni. Wykonawca zobowiązuje się do wykonywania posiłków z naturalnych produktów, bez używania produktów typu instant czy gotowych półproduktów (np. mrożone pierogi, klopsy, gołąbki itp.) z gwarancją świeżości artykułów i produktów. </w:t>
      </w:r>
    </w:p>
    <w:p w14:paraId="10295AF3" w14:textId="269A44C2"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6. Wykonawca jest zobowiązany do opracowania jadłospisu na okres 5 </w:t>
      </w:r>
      <w:r w:rsidR="00EF0CA0">
        <w:rPr>
          <w:rFonts w:ascii="Arial" w:hAnsi="Arial" w:cs="Arial"/>
        </w:rPr>
        <w:t xml:space="preserve">kolejnych </w:t>
      </w:r>
      <w:r>
        <w:rPr>
          <w:rFonts w:ascii="Arial" w:eastAsia="Arial" w:hAnsi="Arial" w:cs="Arial"/>
        </w:rPr>
        <w:t xml:space="preserve">dni roboczych </w:t>
      </w:r>
      <w:r w:rsidR="00EF0CA0">
        <w:rPr>
          <w:rFonts w:ascii="Arial" w:hAnsi="Arial" w:cs="Arial"/>
        </w:rPr>
        <w:t>i przekazania go</w:t>
      </w:r>
      <w:r>
        <w:rPr>
          <w:rFonts w:ascii="Arial" w:eastAsia="Arial" w:hAnsi="Arial" w:cs="Arial"/>
        </w:rPr>
        <w:t xml:space="preserve"> Zamawiającemu do zatwierdzenia </w:t>
      </w:r>
      <w:r w:rsidR="00EF0CA0">
        <w:rPr>
          <w:rFonts w:ascii="Arial" w:hAnsi="Arial" w:cs="Arial"/>
        </w:rPr>
        <w:t>co najmniej</w:t>
      </w:r>
      <w:r>
        <w:rPr>
          <w:rFonts w:ascii="Arial" w:eastAsia="Arial" w:hAnsi="Arial" w:cs="Arial"/>
        </w:rPr>
        <w:t xml:space="preserve"> 3 dni </w:t>
      </w:r>
      <w:r w:rsidR="00EF0CA0">
        <w:rPr>
          <w:rFonts w:ascii="Arial" w:hAnsi="Arial" w:cs="Arial"/>
        </w:rPr>
        <w:t xml:space="preserve">robocze </w:t>
      </w:r>
      <w:r>
        <w:rPr>
          <w:rFonts w:ascii="Arial" w:eastAsia="Arial" w:hAnsi="Arial" w:cs="Arial"/>
        </w:rPr>
        <w:t xml:space="preserve">przed </w:t>
      </w:r>
      <w:r w:rsidR="00EF0CA0">
        <w:rPr>
          <w:rFonts w:ascii="Arial" w:hAnsi="Arial" w:cs="Arial"/>
        </w:rPr>
        <w:t>rozpoczęciem okresu</w:t>
      </w:r>
      <w:r>
        <w:rPr>
          <w:rFonts w:ascii="Arial" w:eastAsia="Arial" w:hAnsi="Arial" w:cs="Arial"/>
        </w:rPr>
        <w:t xml:space="preserve"> jego obowiązywania. Jadłospis powinien </w:t>
      </w:r>
      <w:r w:rsidR="00EF0CA0">
        <w:rPr>
          <w:rFonts w:ascii="Arial" w:hAnsi="Arial" w:cs="Arial"/>
        </w:rPr>
        <w:t>wskazywać nazwę posiłku, skład zestawu, gramaturę, napój oraz występujące alergeny, a także uwzględniać sezonowość produktów. Zamawiający może zgłosić uzasadnione uwagi dotyczące zgodności jadłospisu z wymaganiami opisu przedmiotu zamówienia. Wykonawca uwzględni te uwagi i przekaże poprawiony jadłospis najpóźniej w następnym dniu roboczym.</w:t>
      </w:r>
    </w:p>
    <w:p w14:paraId="1D92C4AB" w14:textId="074C95E8" w:rsidR="005B6B84" w:rsidRDefault="008850FA" w:rsidP="00AA6227">
      <w:pPr>
        <w:pStyle w:val="Normalny1"/>
        <w:spacing w:after="0" w:line="276" w:lineRule="auto"/>
        <w:jc w:val="both"/>
        <w:rPr>
          <w:rFonts w:ascii="Arial" w:eastAsia="Arial" w:hAnsi="Arial" w:cs="Arial"/>
        </w:rPr>
      </w:pPr>
      <w:r>
        <w:rPr>
          <w:rFonts w:ascii="Arial" w:hAnsi="Arial" w:cs="Arial"/>
        </w:rPr>
        <w:t>7. W chwili dostawy temperatura dań gorących powinna wynosić co najmniej 63°C, a temperatura potraw wymagających warunków chłodniczych – nie więcej niż 8°C, chyba że wymagania producenta lub obowiązujące przepisy przewidują temperaturę bardziej rygorystyczną. Zamawiający może kontrolować temperaturę posiłków przy odbiorze.</w:t>
      </w:r>
    </w:p>
    <w:p w14:paraId="66322B3F" w14:textId="77777777" w:rsidR="00B225B5" w:rsidRDefault="00B225B5">
      <w:pPr>
        <w:pStyle w:val="Normalny1"/>
        <w:spacing w:after="0" w:line="276" w:lineRule="auto"/>
        <w:jc w:val="both"/>
      </w:pPr>
      <w:r>
        <w:rPr>
          <w:rFonts w:ascii="Arial" w:hAnsi="Arial" w:cs="Arial"/>
        </w:rPr>
        <w:t xml:space="preserve">7a. Odbiór każdej dostawy będzie potwierdzany przez upoważnionego przedstawiciela Zamawiającego w dziennym zestawieniu dostaw, obejmującym co najmniej datę, liczbę i rodzaj dostarczonych zestawów oraz stwierdzone niezgodności. W przypadku braków ilościowych, </w:t>
      </w:r>
      <w:r>
        <w:rPr>
          <w:rFonts w:ascii="Arial" w:hAnsi="Arial" w:cs="Arial"/>
        </w:rPr>
        <w:lastRenderedPageBreak/>
        <w:t>niezgodności z zatwierdzonym jadłospisem, niewłaściwej temperatury, naruszenia opakowań lub innych wad Zamawiający może odmówić odbioru wadliwej części dostawy. Wykonawca jest zobowiązany, bez dodatkowego wynagrodzenia, dostarczyć zestawy wolne od wad niezwłocznie, nie później niż w terminie 60 minut od zgłoszenia, o ile Zamawiający nie wyznaczy krótszego terminu uzasadnionego godziną wydawania posiłków.</w:t>
      </w:r>
    </w:p>
    <w:p w14:paraId="228F83ED" w14:textId="4CE4C93C"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8. Wykonawca </w:t>
      </w:r>
      <w:r w:rsidR="00FE0735">
        <w:rPr>
          <w:rFonts w:ascii="Arial" w:hAnsi="Arial" w:cs="Arial"/>
        </w:rPr>
        <w:t>będzie dostarczał</w:t>
      </w:r>
      <w:r>
        <w:rPr>
          <w:rFonts w:ascii="Arial" w:eastAsia="Arial" w:hAnsi="Arial" w:cs="Arial"/>
        </w:rPr>
        <w:t xml:space="preserve"> posiłki w </w:t>
      </w:r>
      <w:r w:rsidR="00FE0735">
        <w:rPr>
          <w:rFonts w:ascii="Arial" w:hAnsi="Arial" w:cs="Arial"/>
        </w:rPr>
        <w:t xml:space="preserve">dni świadczenia usługi, w przedziale godzinowym uzgodnionym z </w:t>
      </w:r>
      <w:r>
        <w:rPr>
          <w:rFonts w:ascii="Arial" w:eastAsia="Arial" w:hAnsi="Arial" w:cs="Arial"/>
        </w:rPr>
        <w:t>Zamawiającym</w:t>
      </w:r>
      <w:r w:rsidR="00FE0735">
        <w:rPr>
          <w:rFonts w:ascii="Arial" w:hAnsi="Arial" w:cs="Arial"/>
        </w:rPr>
        <w:t>, mieszczącym się pomiędzy godz. 12.00</w:t>
      </w:r>
      <w:r>
        <w:rPr>
          <w:rFonts w:ascii="Arial" w:eastAsia="Arial" w:hAnsi="Arial" w:cs="Arial"/>
        </w:rPr>
        <w:t xml:space="preserve"> a 14.30. </w:t>
      </w:r>
      <w:r w:rsidR="00FE0735">
        <w:rPr>
          <w:rFonts w:ascii="Arial" w:hAnsi="Arial" w:cs="Arial"/>
        </w:rPr>
        <w:t xml:space="preserve">Dokładna godzina dostawy zostanie ustalona przed rozpoczęciem realizacji usługi. </w:t>
      </w:r>
      <w:r>
        <w:rPr>
          <w:rFonts w:ascii="Arial" w:eastAsia="Arial" w:hAnsi="Arial" w:cs="Arial"/>
        </w:rPr>
        <w:t xml:space="preserve">W wyjątkowej sytuacji związanej ze zmianą organizacji pracy placówki dostawa </w:t>
      </w:r>
      <w:r w:rsidR="00FE0735">
        <w:rPr>
          <w:rFonts w:ascii="Arial" w:hAnsi="Arial" w:cs="Arial"/>
        </w:rPr>
        <w:t>może nastąpić</w:t>
      </w:r>
      <w:r>
        <w:rPr>
          <w:rFonts w:ascii="Arial" w:eastAsia="Arial" w:hAnsi="Arial" w:cs="Arial"/>
        </w:rPr>
        <w:t xml:space="preserve"> o innej godzinie</w:t>
      </w:r>
      <w:r w:rsidR="00FE0735">
        <w:rPr>
          <w:rFonts w:ascii="Arial" w:hAnsi="Arial" w:cs="Arial"/>
        </w:rPr>
        <w:t>,</w:t>
      </w:r>
      <w:r>
        <w:rPr>
          <w:rFonts w:ascii="Arial" w:eastAsia="Arial" w:hAnsi="Arial" w:cs="Arial"/>
        </w:rPr>
        <w:t xml:space="preserve"> po </w:t>
      </w:r>
      <w:r w:rsidR="00FE0735">
        <w:rPr>
          <w:rFonts w:ascii="Arial" w:hAnsi="Arial" w:cs="Arial"/>
        </w:rPr>
        <w:t>uprzednim</w:t>
      </w:r>
      <w:r>
        <w:rPr>
          <w:rFonts w:ascii="Arial" w:eastAsia="Arial" w:hAnsi="Arial" w:cs="Arial"/>
        </w:rPr>
        <w:t xml:space="preserve"> uzgodnieniu z Wykonawcą. Do </w:t>
      </w:r>
      <w:r w:rsidR="00FE0735">
        <w:rPr>
          <w:rFonts w:ascii="Arial" w:hAnsi="Arial" w:cs="Arial"/>
        </w:rPr>
        <w:t>obowiązków</w:t>
      </w:r>
      <w:r>
        <w:rPr>
          <w:rFonts w:ascii="Arial" w:eastAsia="Arial" w:hAnsi="Arial" w:cs="Arial"/>
        </w:rPr>
        <w:t xml:space="preserve"> Wykonawcy należy odbiór </w:t>
      </w:r>
      <w:r w:rsidR="00FE0735">
        <w:rPr>
          <w:rFonts w:ascii="Arial" w:hAnsi="Arial" w:cs="Arial"/>
        </w:rPr>
        <w:t xml:space="preserve">własnych </w:t>
      </w:r>
      <w:r>
        <w:rPr>
          <w:rFonts w:ascii="Arial" w:eastAsia="Arial" w:hAnsi="Arial" w:cs="Arial"/>
        </w:rPr>
        <w:t xml:space="preserve">pojemników </w:t>
      </w:r>
      <w:r w:rsidR="00FE0735">
        <w:rPr>
          <w:rFonts w:ascii="Arial" w:hAnsi="Arial" w:cs="Arial"/>
        </w:rPr>
        <w:t>transportowych oraz</w:t>
      </w:r>
      <w:r>
        <w:rPr>
          <w:rFonts w:ascii="Arial" w:eastAsia="Arial" w:hAnsi="Arial" w:cs="Arial"/>
        </w:rPr>
        <w:t xml:space="preserve"> odpadów pokonsumpcyjnych</w:t>
      </w:r>
      <w:r w:rsidR="00FE0735">
        <w:rPr>
          <w:rFonts w:ascii="Arial" w:hAnsi="Arial" w:cs="Arial"/>
        </w:rPr>
        <w:t>,</w:t>
      </w:r>
      <w:r>
        <w:rPr>
          <w:rFonts w:ascii="Arial" w:eastAsia="Arial" w:hAnsi="Arial" w:cs="Arial"/>
        </w:rPr>
        <w:t xml:space="preserve"> niezależnie od ich ilości</w:t>
      </w:r>
      <w:r w:rsidR="00FE0735">
        <w:rPr>
          <w:rFonts w:ascii="Arial" w:hAnsi="Arial" w:cs="Arial"/>
        </w:rPr>
        <w:t>,</w:t>
      </w:r>
      <w:r>
        <w:rPr>
          <w:rFonts w:ascii="Arial" w:eastAsia="Arial" w:hAnsi="Arial" w:cs="Arial"/>
        </w:rPr>
        <w:t xml:space="preserve"> najpóźniej w następnym dniu dostawy posiłków.</w:t>
      </w:r>
    </w:p>
    <w:p w14:paraId="76C4F096" w14:textId="77777777" w:rsidR="003A553D" w:rsidRDefault="00000000">
      <w:pPr>
        <w:spacing w:after="0" w:line="276" w:lineRule="auto"/>
        <w:jc w:val="both"/>
        <w:rPr>
          <w:rFonts w:ascii="Arial" w:eastAsia="Arial" w:hAnsi="Arial" w:cs="Arial"/>
        </w:rPr>
      </w:pPr>
      <w:r>
        <w:rPr>
          <w:rFonts w:ascii="Arial" w:eastAsia="Arial" w:hAnsi="Arial" w:cs="Arial"/>
        </w:rPr>
        <w:t xml:space="preserve">9.  Zamawiający zapewnia naczynia i sztućce do spożywania wydawanych posiłków. </w:t>
      </w:r>
    </w:p>
    <w:p w14:paraId="7C4EB45B" w14:textId="77777777" w:rsidR="003A553D" w:rsidRDefault="00000000">
      <w:pPr>
        <w:spacing w:after="0" w:line="276" w:lineRule="auto"/>
        <w:jc w:val="both"/>
        <w:rPr>
          <w:rFonts w:ascii="Arial" w:eastAsia="Arial" w:hAnsi="Arial" w:cs="Arial"/>
        </w:rPr>
      </w:pPr>
      <w:r>
        <w:rPr>
          <w:rFonts w:ascii="Arial" w:eastAsia="Arial" w:hAnsi="Arial" w:cs="Arial"/>
        </w:rPr>
        <w:t xml:space="preserve">10.  Wydawanie posiłków leży po stronie Zamawiającego. </w:t>
      </w:r>
    </w:p>
    <w:p w14:paraId="726A0FA6" w14:textId="77777777" w:rsidR="003A553D" w:rsidRDefault="00000000">
      <w:pPr>
        <w:spacing w:after="0" w:line="276" w:lineRule="auto"/>
        <w:jc w:val="both"/>
        <w:rPr>
          <w:rFonts w:ascii="Arial" w:eastAsia="Arial" w:hAnsi="Arial" w:cs="Arial"/>
        </w:rPr>
      </w:pPr>
      <w:r>
        <w:rPr>
          <w:rFonts w:ascii="Arial" w:eastAsia="Arial" w:hAnsi="Arial" w:cs="Arial"/>
        </w:rPr>
        <w:t xml:space="preserve">11. Wykonawca będzie ponosił koszty dowozu posiłków do lokalu Zamawiającego we własnych termosach do tego przeznaczonych. Utrzymanie czystości termosów leży po stronie Wykonawcy. </w:t>
      </w:r>
    </w:p>
    <w:p w14:paraId="69E7589A" w14:textId="0008E615" w:rsidR="005B6B84" w:rsidRDefault="005375B3" w:rsidP="00AA6227">
      <w:pPr>
        <w:pStyle w:val="Normalny1"/>
        <w:spacing w:after="0" w:line="276" w:lineRule="auto"/>
        <w:jc w:val="both"/>
        <w:rPr>
          <w:rFonts w:ascii="Arial" w:eastAsia="Arial" w:hAnsi="Arial" w:cs="Arial"/>
        </w:rPr>
      </w:pPr>
      <w:r>
        <w:rPr>
          <w:rFonts w:ascii="Arial" w:hAnsi="Arial" w:cs="Arial"/>
        </w:rPr>
        <w:t>12. W przypadku awarii lub innego nieprzewidzianego zdarzenia Wykonawca jest zobowiązany, na własny koszt i ryzyko, zapewnić ciągłość realizacji usługi, w szczególności przez przygotowanie posiłków w innym zakładzie spełniającym wymagania sanitarne albo przez powierzenie ich przygotowania podmiotowi posiadającemu wymagane uprawnienia i zaplecze. Posiłki zastępcze muszą spełniać wszystkie wymagania określone w opisie przedmiotu zamówienia. Wykonawca niezwłocznie poinformuje Zamawiającego o zdarzeniu i przyjętym sposobie zapewnienia dostawy. Skorzystanie z rozwiązania zastępczego nie zwalnia Wykonawcy z odpowiedzialności za prawidłowe i terminowe wykonanie usługi.</w:t>
      </w:r>
    </w:p>
    <w:p w14:paraId="6B3EEB2D" w14:textId="380F6BFB"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13. </w:t>
      </w:r>
      <w:r w:rsidR="003D1975">
        <w:rPr>
          <w:rFonts w:ascii="Arial" w:hAnsi="Arial" w:cs="Arial"/>
        </w:rPr>
        <w:t xml:space="preserve">Przygotowanie, znakowanie, przechowywanie i </w:t>
      </w:r>
      <w:r>
        <w:rPr>
          <w:rFonts w:ascii="Arial" w:eastAsia="Arial" w:hAnsi="Arial" w:cs="Arial"/>
        </w:rPr>
        <w:t xml:space="preserve">transport </w:t>
      </w:r>
      <w:r w:rsidR="003D1975">
        <w:rPr>
          <w:rFonts w:ascii="Arial" w:hAnsi="Arial" w:cs="Arial"/>
        </w:rPr>
        <w:t xml:space="preserve">żywności </w:t>
      </w:r>
      <w:r>
        <w:rPr>
          <w:rFonts w:ascii="Arial" w:eastAsia="Arial" w:hAnsi="Arial" w:cs="Arial"/>
        </w:rPr>
        <w:t xml:space="preserve">muszą </w:t>
      </w:r>
      <w:r w:rsidR="003D1975">
        <w:rPr>
          <w:rFonts w:ascii="Arial" w:hAnsi="Arial" w:cs="Arial"/>
        </w:rPr>
        <w:t>być zgodne z obowiązującymi</w:t>
      </w:r>
      <w:r>
        <w:rPr>
          <w:rFonts w:ascii="Arial" w:eastAsia="Arial" w:hAnsi="Arial" w:cs="Arial"/>
        </w:rPr>
        <w:t xml:space="preserve"> przepisami</w:t>
      </w:r>
      <w:r w:rsidR="003D1975">
        <w:rPr>
          <w:rFonts w:ascii="Arial" w:hAnsi="Arial" w:cs="Arial"/>
        </w:rPr>
        <w:t xml:space="preserve"> prawa żywnościowego i sanitarnego</w:t>
      </w:r>
      <w:r>
        <w:rPr>
          <w:rFonts w:ascii="Arial" w:eastAsia="Arial" w:hAnsi="Arial" w:cs="Arial"/>
        </w:rPr>
        <w:t xml:space="preserve">, w szczególności </w:t>
      </w:r>
      <w:r w:rsidR="003D1975">
        <w:rPr>
          <w:rFonts w:ascii="Arial" w:hAnsi="Arial" w:cs="Arial"/>
        </w:rPr>
        <w:t>z ustawą</w:t>
      </w:r>
      <w:r>
        <w:rPr>
          <w:rFonts w:ascii="Arial" w:eastAsia="Arial" w:hAnsi="Arial" w:cs="Arial"/>
        </w:rPr>
        <w:t xml:space="preserve"> z dnia 25 sierpnia 2006 r. o bezpieczeństwie żywności i żywienia</w:t>
      </w:r>
      <w:r w:rsidR="003D1975">
        <w:rPr>
          <w:rFonts w:ascii="Arial" w:hAnsi="Arial" w:cs="Arial"/>
        </w:rPr>
        <w:t>, rozporządzeniem (WE) nr 852/2004 w sprawie</w:t>
      </w:r>
      <w:r>
        <w:rPr>
          <w:rFonts w:ascii="Arial" w:eastAsia="Arial" w:hAnsi="Arial" w:cs="Arial"/>
        </w:rPr>
        <w:t xml:space="preserve"> higieny </w:t>
      </w:r>
      <w:r w:rsidR="003D1975">
        <w:rPr>
          <w:rFonts w:ascii="Arial" w:hAnsi="Arial" w:cs="Arial"/>
        </w:rPr>
        <w:t>środków spożywczych oraz rozporządzeniem (UE) nr 1169/2011 w sprawie przekazywania konsumentom informacji na temat żywności. Wykonawca stosuje procedury oparte na zasadach</w:t>
      </w:r>
      <w:r>
        <w:rPr>
          <w:rFonts w:ascii="Arial" w:eastAsia="Arial" w:hAnsi="Arial" w:cs="Arial"/>
        </w:rPr>
        <w:t xml:space="preserve"> HACCP</w:t>
      </w:r>
      <w:r w:rsidR="003D1975">
        <w:rPr>
          <w:rFonts w:ascii="Arial" w:hAnsi="Arial" w:cs="Arial"/>
        </w:rPr>
        <w:t xml:space="preserve"> oraz przekazuje Zamawiającemu, wraz z jadłospisem, informację o składnikach i alergenach występujących w posiłkach</w:t>
      </w:r>
      <w:r>
        <w:rPr>
          <w:rFonts w:ascii="Arial" w:eastAsia="Arial" w:hAnsi="Arial" w:cs="Arial"/>
        </w:rPr>
        <w:t>.</w:t>
      </w:r>
    </w:p>
    <w:p w14:paraId="67D11861" w14:textId="77777777" w:rsidR="003A553D" w:rsidRDefault="00000000">
      <w:pPr>
        <w:spacing w:after="0" w:line="276" w:lineRule="auto"/>
        <w:jc w:val="both"/>
        <w:rPr>
          <w:rFonts w:ascii="Arial" w:eastAsia="Arial" w:hAnsi="Arial" w:cs="Arial"/>
        </w:rPr>
      </w:pPr>
      <w:r>
        <w:rPr>
          <w:rFonts w:ascii="Arial" w:eastAsia="Arial" w:hAnsi="Arial" w:cs="Arial"/>
        </w:rPr>
        <w:t xml:space="preserve">14. Wykonawca zobowiązuje się do pobierania i przechowywania próbek żywnościowych zgodnie z wymogami przepisów sanitarnych. </w:t>
      </w:r>
    </w:p>
    <w:p w14:paraId="5BA124F7" w14:textId="24E5D4B6"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15. </w:t>
      </w:r>
      <w:r w:rsidR="00B225B5">
        <w:rPr>
          <w:rFonts w:ascii="Arial" w:hAnsi="Arial" w:cs="Arial"/>
        </w:rPr>
        <w:t>Informacje dotyczące liczby zestawów i jej zmian będą przekazywane Wykonawcy</w:t>
      </w:r>
      <w:r>
        <w:rPr>
          <w:rFonts w:ascii="Arial" w:eastAsia="Arial" w:hAnsi="Arial" w:cs="Arial"/>
        </w:rPr>
        <w:t xml:space="preserve"> elektronicznie </w:t>
      </w:r>
      <w:r w:rsidR="00B225B5">
        <w:rPr>
          <w:rFonts w:ascii="Arial" w:hAnsi="Arial" w:cs="Arial"/>
        </w:rPr>
        <w:t>albo</w:t>
      </w:r>
      <w:r>
        <w:rPr>
          <w:rFonts w:ascii="Arial" w:eastAsia="Arial" w:hAnsi="Arial" w:cs="Arial"/>
        </w:rPr>
        <w:t xml:space="preserve"> telefonicznie</w:t>
      </w:r>
      <w:r w:rsidR="00B225B5">
        <w:rPr>
          <w:rFonts w:ascii="Arial" w:hAnsi="Arial" w:cs="Arial"/>
        </w:rPr>
        <w:t>, w sposób i w terminach określonych w ust. 4.</w:t>
      </w:r>
    </w:p>
    <w:p w14:paraId="50140EDE" w14:textId="48F9ED38" w:rsidR="005B6B84" w:rsidRDefault="00000000" w:rsidP="00AA6227">
      <w:pPr>
        <w:pStyle w:val="Normalny1"/>
        <w:spacing w:after="0" w:line="276" w:lineRule="auto"/>
        <w:jc w:val="both"/>
        <w:rPr>
          <w:rFonts w:ascii="Arial" w:eastAsia="Arial" w:hAnsi="Arial" w:cs="Arial"/>
        </w:rPr>
      </w:pPr>
      <w:r>
        <w:rPr>
          <w:rFonts w:ascii="Arial" w:eastAsia="Arial" w:hAnsi="Arial" w:cs="Arial"/>
        </w:rPr>
        <w:t xml:space="preserve">16. </w:t>
      </w:r>
      <w:r w:rsidR="008E43DB">
        <w:rPr>
          <w:rFonts w:ascii="Arial" w:hAnsi="Arial" w:cs="Arial"/>
        </w:rPr>
        <w:t>Wynagrodzenie</w:t>
      </w:r>
      <w:r>
        <w:rPr>
          <w:rFonts w:ascii="Arial" w:eastAsia="Arial" w:hAnsi="Arial" w:cs="Arial"/>
        </w:rPr>
        <w:t xml:space="preserve"> będzie </w:t>
      </w:r>
      <w:r w:rsidR="008E43DB">
        <w:rPr>
          <w:rFonts w:ascii="Arial" w:hAnsi="Arial" w:cs="Arial"/>
        </w:rPr>
        <w:t xml:space="preserve">rozliczane </w:t>
      </w:r>
      <w:proofErr w:type="gramStart"/>
      <w:r w:rsidR="008E43DB">
        <w:rPr>
          <w:rFonts w:ascii="Arial" w:hAnsi="Arial" w:cs="Arial"/>
        </w:rPr>
        <w:t>miesięcznie,</w:t>
      </w:r>
      <w:proofErr w:type="gramEnd"/>
      <w:r w:rsidR="008E43DB">
        <w:rPr>
          <w:rFonts w:ascii="Arial" w:hAnsi="Arial" w:cs="Arial"/>
        </w:rPr>
        <w:t xml:space="preserve"> jako iloczyn liczby zestawów faktycznie zamówionych, prawidłowo dostarczonych i odebranych</w:t>
      </w:r>
      <w:r>
        <w:rPr>
          <w:rFonts w:ascii="Arial" w:eastAsia="Arial" w:hAnsi="Arial" w:cs="Arial"/>
        </w:rPr>
        <w:t xml:space="preserve"> w </w:t>
      </w:r>
      <w:r w:rsidR="008E43DB">
        <w:rPr>
          <w:rFonts w:ascii="Arial" w:hAnsi="Arial" w:cs="Arial"/>
        </w:rPr>
        <w:t>danym miesiącu oraz ceny jednostkowej brutto wskazanej w ofercie. Podstawą wystawienia</w:t>
      </w:r>
      <w:r>
        <w:rPr>
          <w:rFonts w:ascii="Arial" w:eastAsia="Arial" w:hAnsi="Arial" w:cs="Arial"/>
        </w:rPr>
        <w:t xml:space="preserve"> faktury </w:t>
      </w:r>
      <w:r w:rsidR="008E43DB">
        <w:rPr>
          <w:rFonts w:ascii="Arial" w:hAnsi="Arial" w:cs="Arial"/>
        </w:rPr>
        <w:t>jest miesięczne zestawienie dostaw zaakceptowane</w:t>
      </w:r>
      <w:r>
        <w:rPr>
          <w:rFonts w:ascii="Arial" w:eastAsia="Arial" w:hAnsi="Arial" w:cs="Arial"/>
        </w:rPr>
        <w:t xml:space="preserve"> przez Zamawiającego</w:t>
      </w:r>
      <w:r w:rsidR="008E43DB">
        <w:rPr>
          <w:rFonts w:ascii="Arial" w:hAnsi="Arial" w:cs="Arial"/>
        </w:rPr>
        <w:t>. Termin płatności wynosi</w:t>
      </w:r>
      <w:r>
        <w:rPr>
          <w:rFonts w:ascii="Arial" w:eastAsia="Arial" w:hAnsi="Arial" w:cs="Arial"/>
        </w:rPr>
        <w:t xml:space="preserve"> 14 dni od </w:t>
      </w:r>
      <w:r w:rsidR="008E43DB">
        <w:rPr>
          <w:rFonts w:ascii="Arial" w:hAnsi="Arial" w:cs="Arial"/>
        </w:rPr>
        <w:t>dnia doręczenia Zamawiającemu</w:t>
      </w:r>
      <w:r>
        <w:rPr>
          <w:rFonts w:ascii="Arial" w:eastAsia="Arial" w:hAnsi="Arial" w:cs="Arial"/>
        </w:rPr>
        <w:t xml:space="preserve"> prawidłowo wystawionej faktury</w:t>
      </w:r>
      <w:r w:rsidR="008E43DB">
        <w:rPr>
          <w:rFonts w:ascii="Arial" w:hAnsi="Arial" w:cs="Arial"/>
        </w:rPr>
        <w:t>. Faktura może zostać doręczona w formie dopuszczonej obowiązującymi przepisami, w tym za pośrednictwem właściwego systemu teleinformatycznego.</w:t>
      </w:r>
    </w:p>
    <w:p w14:paraId="724FBDC1" w14:textId="77777777" w:rsidR="003A553D" w:rsidRDefault="003A553D">
      <w:pPr>
        <w:jc w:val="both"/>
        <w:rPr>
          <w:rFonts w:ascii="Arial" w:eastAsia="Arial" w:hAnsi="Arial" w:cs="Arial"/>
        </w:rPr>
      </w:pPr>
    </w:p>
    <w:p w14:paraId="782F82BB" w14:textId="77777777" w:rsidR="003A553D" w:rsidRDefault="003A553D">
      <w:pPr>
        <w:jc w:val="both"/>
        <w:rPr>
          <w:rFonts w:ascii="Arial" w:eastAsia="Arial" w:hAnsi="Arial" w:cs="Arial"/>
        </w:rPr>
      </w:pPr>
    </w:p>
    <w:sectPr w:rsidR="003A553D">
      <w:headerReference w:type="even" r:id="rId8"/>
      <w:headerReference w:type="default" r:id="rId9"/>
      <w:footerReference w:type="even" r:id="rId10"/>
      <w:footerReference w:type="default" r:id="rId11"/>
      <w:headerReference w:type="first" r:id="rId12"/>
      <w:footerReference w:type="first" r:id="rId13"/>
      <w:pgSz w:w="11906" w:h="16838"/>
      <w:pgMar w:top="1417" w:right="1274" w:bottom="993"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4F317" w14:textId="77777777" w:rsidR="00E558EA" w:rsidRDefault="00E558EA">
      <w:pPr>
        <w:spacing w:after="0" w:line="240" w:lineRule="auto"/>
      </w:pPr>
      <w:r>
        <w:separator/>
      </w:r>
    </w:p>
  </w:endnote>
  <w:endnote w:type="continuationSeparator" w:id="0">
    <w:p w14:paraId="03B2C64D" w14:textId="77777777" w:rsidR="00E558EA" w:rsidRDefault="00E55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9A4C4E33-EFBD-3943-BDFA-EC807DB1F322}"/>
  </w:font>
  <w:font w:name="Times New Roman">
    <w:panose1 w:val="02020603050405020304"/>
    <w:charset w:val="00"/>
    <w:family w:val="roman"/>
    <w:pitch w:val="variable"/>
    <w:sig w:usb0="E0002EFF" w:usb1="C000785B" w:usb2="00000009" w:usb3="00000000" w:csb0="000001FF" w:csb1="00000000"/>
    <w:embedRegular r:id="rId2" w:fontKey="{0ED308BD-3FD2-5848-8825-EE4D4F114962}"/>
  </w:font>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4" w:fontKey="{306515D5-6F6B-D746-9C47-99AE32EFF72A}"/>
  </w:font>
  <w:font w:name="Calibri">
    <w:panose1 w:val="020F0502020204030204"/>
    <w:charset w:val="EE"/>
    <w:family w:val="swiss"/>
    <w:pitch w:val="variable"/>
    <w:sig w:usb0="E4002EFF" w:usb1="C200247B" w:usb2="00000009" w:usb3="00000000" w:csb0="000001FF" w:csb1="00000000"/>
    <w:embedRegular r:id="rId5" w:fontKey="{B8C8D3F8-86C2-E842-9226-61D1BCA8ACC5}"/>
    <w:embedBold r:id="rId6" w:fontKey="{27C048BC-34B1-1749-ACE3-8794E294BFC7}"/>
  </w:font>
  <w:font w:name="Segoe UI">
    <w:panose1 w:val="020B0502040204020203"/>
    <w:charset w:val="EE"/>
    <w:family w:val="swiss"/>
    <w:pitch w:val="variable"/>
    <w:sig w:usb0="E4002EFF" w:usb1="C000E47F" w:usb2="00000009" w:usb3="00000000" w:csb0="000001FF" w:csb1="00000000"/>
    <w:embedRegular r:id="rId7" w:fontKey="{DD31AB58-7BC6-8749-AAD8-F849555CEA28}"/>
  </w:font>
  <w:font w:name="Arial">
    <w:panose1 w:val="020B0604020202020204"/>
    <w:charset w:val="00"/>
    <w:family w:val="swiss"/>
    <w:pitch w:val="variable"/>
    <w:sig w:usb0="E0002AFF" w:usb1="C0007843" w:usb2="00000009" w:usb3="00000000" w:csb0="000001FF" w:csb1="00000000"/>
    <w:embedRegular r:id="rId8" w:fontKey="{F033FA21-FC74-9546-AB4C-0945ED00F00E}"/>
    <w:embedBold r:id="rId9" w:fontKey="{36D9CFA1-A34C-2841-AE1D-7D945E194BDB}"/>
  </w:font>
  <w:font w:name="Georgia">
    <w:panose1 w:val="02040502050405020303"/>
    <w:charset w:val="00"/>
    <w:family w:val="roman"/>
    <w:pitch w:val="variable"/>
    <w:sig w:usb0="00000287" w:usb1="00000000" w:usb2="00000000" w:usb3="00000000" w:csb0="0000009F" w:csb1="00000000"/>
    <w:embedItalic r:id="rId10" w:fontKey="{4B117274-A0C8-9140-B853-5D66A088C8D3}"/>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embedRegular r:id="rId11" w:fontKey="{46F62142-4E27-9343-94A6-8238EE98C4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6696" w14:textId="77777777" w:rsidR="00032CE8" w:rsidRDefault="00032CE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650E" w14:textId="77777777" w:rsidR="003A553D" w:rsidRDefault="003A553D"/>
  <w:p w14:paraId="78F0A485" w14:textId="77777777" w:rsidR="003A553D" w:rsidRDefault="00000000">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 xml:space="preserve">Projekt Bezpieczni i </w:t>
    </w:r>
    <w:proofErr w:type="spellStart"/>
    <w:r>
      <w:rPr>
        <w:color w:val="000000"/>
        <w:sz w:val="20"/>
        <w:szCs w:val="20"/>
      </w:rPr>
      <w:t>zaopiekowani</w:t>
    </w:r>
    <w:proofErr w:type="spellEnd"/>
    <w:r>
      <w:rPr>
        <w:color w:val="000000"/>
        <w:sz w:val="20"/>
        <w:szCs w:val="20"/>
      </w:rPr>
      <w:t xml:space="preserve"> w Gminie Stanin nr FELU.08.05-IZ.00-0088/25</w:t>
    </w:r>
  </w:p>
  <w:p w14:paraId="42E48BBC" w14:textId="77777777" w:rsidR="003A553D" w:rsidRDefault="00000000">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w ramach programu Fundusze Europejskie dla Lubelskiego 2021-2027</w:t>
    </w:r>
  </w:p>
  <w:p w14:paraId="54D18A3B" w14:textId="77777777" w:rsidR="003A553D" w:rsidRDefault="00000000">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w ramach Priorytetu FELU.08.00 Działania FELU.08.05</w:t>
    </w:r>
  </w:p>
  <w:p w14:paraId="05B0D899" w14:textId="77777777" w:rsidR="003A553D" w:rsidRDefault="00000000">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 xml:space="preserve">współfinansowanego </w:t>
    </w:r>
    <w:proofErr w:type="gramStart"/>
    <w:r>
      <w:rPr>
        <w:color w:val="000000"/>
        <w:sz w:val="20"/>
        <w:szCs w:val="20"/>
      </w:rPr>
      <w:t>ze  środków</w:t>
    </w:r>
    <w:proofErr w:type="gramEnd"/>
    <w:r>
      <w:rPr>
        <w:color w:val="000000"/>
        <w:sz w:val="20"/>
        <w:szCs w:val="20"/>
      </w:rPr>
      <w:t xml:space="preserve"> Europejskiego Funduszu Społecznego Plus.</w:t>
    </w:r>
  </w:p>
  <w:p w14:paraId="6C720CEB" w14:textId="77777777" w:rsidR="003A553D" w:rsidRDefault="003A553D">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EADB" w14:textId="77777777" w:rsidR="00032CE8" w:rsidRDefault="00032C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ED47" w14:textId="77777777" w:rsidR="00E558EA" w:rsidRDefault="00E558EA">
      <w:pPr>
        <w:spacing w:after="0" w:line="240" w:lineRule="auto"/>
      </w:pPr>
      <w:r>
        <w:separator/>
      </w:r>
    </w:p>
  </w:footnote>
  <w:footnote w:type="continuationSeparator" w:id="0">
    <w:p w14:paraId="3F7FDE15" w14:textId="77777777" w:rsidR="00E558EA" w:rsidRDefault="00E55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420B" w14:textId="77777777" w:rsidR="00032CE8" w:rsidRDefault="00032CE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A806" w14:textId="77777777" w:rsidR="003A553D" w:rsidRDefault="00000000">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5D0DB01E" wp14:editId="712A631C">
          <wp:extent cx="5756910" cy="524510"/>
          <wp:effectExtent l="0" t="0" r="0" b="0"/>
          <wp:docPr id="9" name="image1.png" descr="logotyp EFS"/>
          <wp:cNvGraphicFramePr/>
          <a:graphic xmlns:a="http://schemas.openxmlformats.org/drawingml/2006/main">
            <a:graphicData uri="http://schemas.openxmlformats.org/drawingml/2006/picture">
              <pic:pic xmlns:pic="http://schemas.openxmlformats.org/drawingml/2006/picture">
                <pic:nvPicPr>
                  <pic:cNvPr id="0" name="image1.png" descr="logotyp EFS"/>
                  <pic:cNvPicPr preferRelativeResize="0"/>
                </pic:nvPicPr>
                <pic:blipFill>
                  <a:blip r:embed="rId1"/>
                  <a:srcRect/>
                  <a:stretch>
                    <a:fillRect/>
                  </a:stretch>
                </pic:blipFill>
                <pic:spPr>
                  <a:xfrm>
                    <a:off x="0" y="0"/>
                    <a:ext cx="5756910" cy="52451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2CBE" w14:textId="77777777" w:rsidR="00032CE8" w:rsidRDefault="00032CE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A7D6C"/>
    <w:multiLevelType w:val="multilevel"/>
    <w:tmpl w:val="CE5C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AA6B1D"/>
    <w:multiLevelType w:val="multilevel"/>
    <w:tmpl w:val="15629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CF273A"/>
    <w:multiLevelType w:val="multilevel"/>
    <w:tmpl w:val="39B09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BEF2F88"/>
    <w:multiLevelType w:val="multilevel"/>
    <w:tmpl w:val="792E7C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23347025">
    <w:abstractNumId w:val="2"/>
  </w:num>
  <w:num w:numId="2" w16cid:durableId="143282268">
    <w:abstractNumId w:val="1"/>
  </w:num>
  <w:num w:numId="3" w16cid:durableId="1496990992">
    <w:abstractNumId w:val="3"/>
  </w:num>
  <w:num w:numId="4" w16cid:durableId="134761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53D"/>
    <w:rsid w:val="00032CE8"/>
    <w:rsid w:val="000E5FA9"/>
    <w:rsid w:val="0012482A"/>
    <w:rsid w:val="002A2DCC"/>
    <w:rsid w:val="003A553D"/>
    <w:rsid w:val="003D1975"/>
    <w:rsid w:val="005375B3"/>
    <w:rsid w:val="0057199D"/>
    <w:rsid w:val="005B6B84"/>
    <w:rsid w:val="006F0D85"/>
    <w:rsid w:val="0078014B"/>
    <w:rsid w:val="00850370"/>
    <w:rsid w:val="008850FA"/>
    <w:rsid w:val="008C7CED"/>
    <w:rsid w:val="008E43DB"/>
    <w:rsid w:val="00903BC8"/>
    <w:rsid w:val="0092526A"/>
    <w:rsid w:val="009258DA"/>
    <w:rsid w:val="00A6002B"/>
    <w:rsid w:val="00AA6227"/>
    <w:rsid w:val="00B05E3D"/>
    <w:rsid w:val="00B225B5"/>
    <w:rsid w:val="00BD0EF7"/>
    <w:rsid w:val="00BF2456"/>
    <w:rsid w:val="00CF68CF"/>
    <w:rsid w:val="00D92F06"/>
    <w:rsid w:val="00DA0E9D"/>
    <w:rsid w:val="00DD1E18"/>
    <w:rsid w:val="00E558EA"/>
    <w:rsid w:val="00EA7B1B"/>
    <w:rsid w:val="00EF0CA0"/>
    <w:rsid w:val="00F66D61"/>
    <w:rsid w:val="00FE0735"/>
    <w:rsid w:val="00FF7223"/>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C8BF"/>
  <w15:docId w15:val="{3C4A8D50-7348-4D7D-8F1A-38A124E8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Tekstdymka">
    <w:name w:val="Balloon Text"/>
    <w:link w:val="TekstdymkaZnak"/>
    <w:uiPriority w:val="99"/>
    <w:semiHidden/>
    <w:unhideWhenUsed/>
    <w:rsid w:val="003B3E3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3E38"/>
    <w:rPr>
      <w:rFonts w:ascii="Segoe UI" w:hAnsi="Segoe UI" w:cs="Segoe UI"/>
      <w:sz w:val="18"/>
      <w:szCs w:val="18"/>
    </w:rPr>
  </w:style>
  <w:style w:type="paragraph" w:styleId="Nagwek">
    <w:name w:val="header"/>
    <w:link w:val="NagwekZnak"/>
    <w:uiPriority w:val="99"/>
    <w:unhideWhenUsed/>
    <w:rsid w:val="003B3E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3E38"/>
  </w:style>
  <w:style w:type="paragraph" w:styleId="Stopka">
    <w:name w:val="footer"/>
    <w:link w:val="StopkaZnak"/>
    <w:uiPriority w:val="99"/>
    <w:unhideWhenUsed/>
    <w:rsid w:val="003B3E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3E38"/>
  </w:style>
  <w:style w:type="paragraph" w:customStyle="1" w:styleId="Default">
    <w:name w:val="Default"/>
    <w:rsid w:val="007553FC"/>
    <w:pPr>
      <w:autoSpaceDE w:val="0"/>
      <w:autoSpaceDN w:val="0"/>
      <w:adjustRightInd w:val="0"/>
      <w:spacing w:after="0" w:line="240" w:lineRule="auto"/>
    </w:pPr>
    <w:rPr>
      <w:rFonts w:ascii="Arial" w:hAnsi="Arial" w:cs="Arial"/>
      <w:color w:val="000000"/>
      <w:sz w:val="24"/>
      <w:szCs w:val="24"/>
    </w:rPr>
  </w:style>
  <w:style w:type="paragraph" w:styleId="Akapitzlist">
    <w:name w:val="List Paragraph"/>
    <w:uiPriority w:val="34"/>
    <w:qFormat/>
    <w:rsid w:val="00E8179F"/>
    <w:pPr>
      <w:suppressAutoHyphens/>
      <w:ind w:left="720"/>
      <w:contextualSpacing/>
    </w:pPr>
  </w:style>
  <w:style w:type="paragraph" w:styleId="NormalnyWeb">
    <w:name w:val="Normal (Web)"/>
    <w:uiPriority w:val="99"/>
    <w:semiHidden/>
    <w:unhideWhenUsed/>
    <w:rsid w:val="001D6FF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Poprawka">
    <w:name w:val="Revision"/>
    <w:hidden/>
    <w:uiPriority w:val="99"/>
    <w:semiHidden/>
    <w:rsid w:val="00032CE8"/>
    <w:pPr>
      <w:spacing w:after="0" w:line="240" w:lineRule="auto"/>
    </w:pPr>
  </w:style>
  <w:style w:type="paragraph" w:customStyle="1" w:styleId="Normalny1">
    <w:name w:val="Normalny1"/>
    <w:basedOn w:val="Normalny"/>
    <w:pPr>
      <w:spacing w:line="256" w:lineRule="auto"/>
    </w:pPr>
    <w:rPr>
      <w:kern w:val="2"/>
      <w:lang w:val="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GuysZyMYAazJsb58duTHRpiNPQ==">CgMxLjA4AHIhMTBVYkhIWG1tem9tc3huYzdCX3AxTTFiYUVGZDhDMjhj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6</Pages>
  <Words>1834</Words>
  <Characters>13138</Characters>
  <Application>Microsoft Office Word</Application>
  <DocSecurity>0</DocSecurity>
  <Lines>336</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ADMIN_SR</dc:creator>
  <cp:lastModifiedBy>Natalia Bochenek</cp:lastModifiedBy>
  <cp:revision>3</cp:revision>
  <dcterms:created xsi:type="dcterms:W3CDTF">2026-10-13T12:29:00Z</dcterms:created>
  <dcterms:modified xsi:type="dcterms:W3CDTF">2026-10-26T10:02:00Z</dcterms:modified>
</cp:coreProperties>
</file>