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EE422" w14:textId="77777777" w:rsidR="003C0AA7" w:rsidRPr="00CA317B" w:rsidRDefault="003C0AA7" w:rsidP="003C0AA7">
      <w:pPr>
        <w:tabs>
          <w:tab w:val="left" w:pos="0"/>
        </w:tabs>
        <w:jc w:val="center"/>
        <w:rPr>
          <w:rFonts w:ascii="Arial Narrow" w:eastAsiaTheme="minorHAnsi" w:hAnsi="Arial Narrow" w:cs="Calibri Light"/>
          <w:b/>
          <w:bCs/>
          <w:kern w:val="3"/>
          <w:sz w:val="22"/>
          <w:szCs w:val="22"/>
        </w:rPr>
      </w:pPr>
      <w:r w:rsidRPr="00CA317B">
        <w:rPr>
          <w:rFonts w:ascii="Arial Narrow" w:hAnsi="Arial Narrow" w:cs="Calibri Light"/>
          <w:b/>
          <w:bCs/>
          <w:kern w:val="3"/>
          <w:sz w:val="22"/>
          <w:szCs w:val="22"/>
        </w:rPr>
        <w:t xml:space="preserve">KLAUZULA INFORMACYJNA DOTYCZĄCA PRZETWARZANIA DANYCH OSOBOWYCH W ZWIĄZKU Z UDZIELANIEM ZAMÓWIEŃ PUBLICZNYCH </w:t>
      </w:r>
      <w:r w:rsidRPr="00CA317B">
        <w:rPr>
          <w:rFonts w:ascii="Arial Narrow" w:hAnsi="Arial Narrow" w:cs="Calibri Light"/>
          <w:b/>
          <w:bCs/>
          <w:kern w:val="3"/>
          <w:sz w:val="22"/>
          <w:szCs w:val="22"/>
          <w:u w:val="single"/>
        </w:rPr>
        <w:t xml:space="preserve">W STAROSTWIE POWIATOWYM W KOŃSKICH </w:t>
      </w:r>
    </w:p>
    <w:p w14:paraId="2252CC7D" w14:textId="77777777" w:rsidR="003C0AA7" w:rsidRPr="00CA317B" w:rsidRDefault="003C0AA7" w:rsidP="003C0AA7">
      <w:pPr>
        <w:tabs>
          <w:tab w:val="left" w:pos="0"/>
        </w:tabs>
        <w:jc w:val="center"/>
        <w:rPr>
          <w:rFonts w:ascii="Arial Narrow" w:eastAsiaTheme="minorHAnsi" w:hAnsi="Arial Narrow" w:cs="Calibri Light"/>
          <w:b/>
          <w:bCs/>
          <w:kern w:val="3"/>
          <w:sz w:val="22"/>
          <w:szCs w:val="22"/>
        </w:rPr>
      </w:pPr>
    </w:p>
    <w:p w14:paraId="5D7B8C9C" w14:textId="77777777" w:rsidR="003C0AA7" w:rsidRPr="00CA317B" w:rsidRDefault="003C0AA7" w:rsidP="003C0AA7">
      <w:pPr>
        <w:ind w:right="19"/>
        <w:rPr>
          <w:rFonts w:ascii="Arial Narrow" w:hAnsi="Arial Narrow"/>
          <w:b/>
          <w:sz w:val="22"/>
          <w:szCs w:val="22"/>
        </w:rPr>
      </w:pPr>
    </w:p>
    <w:p w14:paraId="67CE1529" w14:textId="77777777" w:rsidR="003C0AA7" w:rsidRPr="00CA317B" w:rsidRDefault="003C0AA7" w:rsidP="003C0AA7">
      <w:pPr>
        <w:jc w:val="both"/>
        <w:rPr>
          <w:rFonts w:ascii="Arial Narrow" w:hAnsi="Arial Narrow"/>
          <w:sz w:val="22"/>
          <w:szCs w:val="22"/>
        </w:rPr>
      </w:pPr>
      <w:r w:rsidRPr="00CA317B">
        <w:rPr>
          <w:rFonts w:ascii="Arial Narrow" w:hAnsi="Arial Narrow"/>
          <w:sz w:val="22"/>
          <w:szCs w:val="22"/>
        </w:rPr>
        <w:t xml:space="preserve">Realizując obowiązek wynikający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informuję, że: </w:t>
      </w:r>
    </w:p>
    <w:p w14:paraId="680EB396" w14:textId="77777777" w:rsidR="003C0AA7" w:rsidRPr="00CA317B" w:rsidRDefault="003C0AA7" w:rsidP="003C0AA7">
      <w:pPr>
        <w:numPr>
          <w:ilvl w:val="0"/>
          <w:numId w:val="7"/>
        </w:numPr>
        <w:ind w:left="705" w:hanging="360"/>
        <w:jc w:val="both"/>
        <w:rPr>
          <w:rFonts w:ascii="Arial Narrow" w:hAnsi="Arial Narrow"/>
          <w:sz w:val="22"/>
          <w:szCs w:val="22"/>
        </w:rPr>
      </w:pPr>
      <w:r w:rsidRPr="00CA317B">
        <w:rPr>
          <w:rFonts w:ascii="Arial Narrow" w:hAnsi="Arial Narrow"/>
          <w:b/>
          <w:sz w:val="22"/>
          <w:szCs w:val="22"/>
        </w:rPr>
        <w:t xml:space="preserve">Tożsamość i dane kontaktowe Administratora:  </w:t>
      </w:r>
    </w:p>
    <w:p w14:paraId="170C7EB3" w14:textId="77777777" w:rsidR="003C0AA7" w:rsidRPr="00CA317B" w:rsidRDefault="003C0AA7" w:rsidP="003C0AA7">
      <w:pPr>
        <w:ind w:left="716"/>
        <w:jc w:val="both"/>
        <w:rPr>
          <w:rFonts w:ascii="Arial Narrow" w:hAnsi="Arial Narrow"/>
          <w:sz w:val="22"/>
          <w:szCs w:val="22"/>
        </w:rPr>
      </w:pPr>
      <w:r w:rsidRPr="00CA317B">
        <w:rPr>
          <w:rFonts w:ascii="Arial Narrow" w:hAnsi="Arial Narrow"/>
          <w:sz w:val="22"/>
          <w:szCs w:val="22"/>
        </w:rPr>
        <w:t xml:space="preserve">Administratorem danych osobowych przetwarzanych w związku z udzieleniem zamówień publicznych jest </w:t>
      </w:r>
      <w:r w:rsidRPr="00CA317B">
        <w:rPr>
          <w:rFonts w:ascii="Arial Narrow" w:hAnsi="Arial Narrow" w:cstheme="minorHAnsi"/>
          <w:sz w:val="22"/>
          <w:szCs w:val="22"/>
          <w:shd w:val="clear" w:color="auto" w:fill="FFFFFF"/>
        </w:rPr>
        <w:t>Starostwo Powiatowe w Końskich przy ul. Stanisława Staszica 2, 26-200 Końskie. Może się z Pani/Pan z nami kontaktować pod numerem telefonu 41 26 04 700 lub adres email: </w:t>
      </w:r>
      <w:hyperlink r:id="rId7" w:history="1">
        <w:r w:rsidRPr="00CA317B">
          <w:rPr>
            <w:rStyle w:val="Hipercze"/>
            <w:rFonts w:ascii="Arial Narrow" w:hAnsi="Arial Narrow" w:cstheme="minorHAnsi"/>
            <w:color w:val="2F5496" w:themeColor="accent5" w:themeShade="BF"/>
            <w:sz w:val="22"/>
            <w:szCs w:val="22"/>
            <w:shd w:val="clear" w:color="auto" w:fill="FFFFFF"/>
          </w:rPr>
          <w:t>starostwo@konecki.powiat.pl</w:t>
        </w:r>
      </w:hyperlink>
      <w:r w:rsidRPr="00CA317B">
        <w:rPr>
          <w:rFonts w:ascii="Arial Narrow" w:hAnsi="Arial Narrow"/>
          <w:color w:val="2F5496" w:themeColor="accent5" w:themeShade="BF"/>
          <w:sz w:val="22"/>
          <w:szCs w:val="22"/>
          <w:shd w:val="clear" w:color="auto" w:fill="FFFFFF"/>
        </w:rPr>
        <w:t> </w:t>
      </w:r>
    </w:p>
    <w:p w14:paraId="55656082" w14:textId="77777777" w:rsidR="003C0AA7" w:rsidRPr="00CA317B" w:rsidRDefault="003C0AA7" w:rsidP="003C0AA7">
      <w:pPr>
        <w:numPr>
          <w:ilvl w:val="0"/>
          <w:numId w:val="7"/>
        </w:numPr>
        <w:ind w:left="705" w:hanging="360"/>
        <w:jc w:val="both"/>
        <w:rPr>
          <w:rFonts w:ascii="Arial Narrow" w:hAnsi="Arial Narrow"/>
          <w:sz w:val="22"/>
          <w:szCs w:val="22"/>
        </w:rPr>
      </w:pPr>
      <w:r w:rsidRPr="00CA317B">
        <w:rPr>
          <w:rFonts w:ascii="Arial Narrow" w:hAnsi="Arial Narrow"/>
          <w:b/>
          <w:sz w:val="22"/>
          <w:szCs w:val="22"/>
        </w:rPr>
        <w:t xml:space="preserve">Dane kontaktowe inspektora ochrony danych:  </w:t>
      </w:r>
    </w:p>
    <w:p w14:paraId="48884BF7" w14:textId="46BFAD1B" w:rsidR="003C0AA7" w:rsidRPr="00CA317B" w:rsidRDefault="003C0AA7" w:rsidP="003C0AA7">
      <w:pPr>
        <w:ind w:left="716"/>
        <w:jc w:val="both"/>
        <w:rPr>
          <w:rFonts w:ascii="Arial Narrow" w:hAnsi="Arial Narrow"/>
          <w:sz w:val="22"/>
          <w:szCs w:val="22"/>
        </w:rPr>
      </w:pPr>
      <w:r w:rsidRPr="00CA317B">
        <w:rPr>
          <w:rFonts w:ascii="Arial Narrow" w:hAnsi="Arial Narrow"/>
          <w:sz w:val="22"/>
          <w:szCs w:val="22"/>
        </w:rPr>
        <w:t xml:space="preserve">We wszystkich sprawach dotyczących przetwarzania danych osobowych kontaktować się można z Inspektorem Ochrony Danych za pośrednictwem poczty e-mail: </w:t>
      </w:r>
      <w:r w:rsidRPr="00CA317B">
        <w:rPr>
          <w:rFonts w:ascii="Arial Narrow" w:hAnsi="Arial Narrow"/>
          <w:color w:val="2F5496" w:themeColor="accent5" w:themeShade="BF"/>
          <w:sz w:val="22"/>
          <w:szCs w:val="22"/>
          <w:u w:val="single"/>
        </w:rPr>
        <w:t>iod@konecki.powiat.pl</w:t>
      </w:r>
      <w:r w:rsidRPr="00CA317B">
        <w:rPr>
          <w:rFonts w:ascii="Arial Narrow" w:hAnsi="Arial Narrow"/>
          <w:sz w:val="22"/>
          <w:szCs w:val="22"/>
        </w:rPr>
        <w:t xml:space="preserve">  lub pod numerem telefonu: 22 350 01 40. </w:t>
      </w:r>
    </w:p>
    <w:p w14:paraId="2FD72842" w14:textId="77777777" w:rsidR="003C0AA7" w:rsidRPr="00CA317B" w:rsidRDefault="003C0AA7" w:rsidP="003C0AA7">
      <w:pPr>
        <w:numPr>
          <w:ilvl w:val="0"/>
          <w:numId w:val="7"/>
        </w:numPr>
        <w:ind w:left="705" w:hanging="360"/>
        <w:jc w:val="both"/>
        <w:rPr>
          <w:rFonts w:ascii="Arial Narrow" w:hAnsi="Arial Narrow"/>
          <w:sz w:val="22"/>
          <w:szCs w:val="22"/>
        </w:rPr>
      </w:pPr>
      <w:r w:rsidRPr="00CA317B">
        <w:rPr>
          <w:rFonts w:ascii="Arial Narrow" w:hAnsi="Arial Narrow"/>
          <w:b/>
          <w:sz w:val="22"/>
          <w:szCs w:val="22"/>
        </w:rPr>
        <w:t xml:space="preserve">Cel i podstawa prawna przetwarzania danych: </w:t>
      </w:r>
    </w:p>
    <w:p w14:paraId="13A84C74" w14:textId="16396410" w:rsidR="003C0AA7" w:rsidRPr="00CA317B" w:rsidRDefault="003C0AA7" w:rsidP="003C0AA7">
      <w:pPr>
        <w:ind w:left="716"/>
        <w:jc w:val="both"/>
        <w:rPr>
          <w:rFonts w:ascii="Arial Narrow" w:hAnsi="Arial Narrow"/>
          <w:sz w:val="22"/>
          <w:szCs w:val="22"/>
        </w:rPr>
      </w:pPr>
      <w:r w:rsidRPr="00CA317B">
        <w:rPr>
          <w:rFonts w:ascii="Arial Narrow" w:hAnsi="Arial Narrow"/>
          <w:sz w:val="22"/>
          <w:szCs w:val="22"/>
        </w:rPr>
        <w:t xml:space="preserve">Celem przetwarzania danych osobowych jest przeprowadzenie procedury udzielenia zamówienia publicznego, w szczególności weryfikacja okoliczności uzasadniających wykluczenie Wykonawcy z postępowania. Podstawą prawną przetwarzania danych osobowych jest art. 6 ust. 1 lit. c) RODO, tj. przetwarzanie jest niezbędne do wypełnienia obowiązku prawnego ciążącego na administratorze.  </w:t>
      </w:r>
    </w:p>
    <w:p w14:paraId="3A89BA29" w14:textId="77777777" w:rsidR="003C0AA7" w:rsidRPr="00CA317B" w:rsidRDefault="003C0AA7" w:rsidP="003C0AA7">
      <w:pPr>
        <w:numPr>
          <w:ilvl w:val="0"/>
          <w:numId w:val="7"/>
        </w:numPr>
        <w:ind w:left="705" w:hanging="360"/>
        <w:jc w:val="both"/>
        <w:rPr>
          <w:rFonts w:ascii="Arial Narrow" w:hAnsi="Arial Narrow"/>
          <w:sz w:val="22"/>
          <w:szCs w:val="22"/>
        </w:rPr>
      </w:pPr>
      <w:r w:rsidRPr="00CA317B">
        <w:rPr>
          <w:rFonts w:ascii="Arial Narrow" w:hAnsi="Arial Narrow"/>
          <w:b/>
          <w:sz w:val="22"/>
          <w:szCs w:val="22"/>
        </w:rPr>
        <w:t xml:space="preserve">Okres przechowywania danych: </w:t>
      </w:r>
    </w:p>
    <w:p w14:paraId="50B77D54" w14:textId="77777777" w:rsidR="003C0AA7" w:rsidRPr="00CA317B" w:rsidRDefault="003C0AA7" w:rsidP="003C0AA7">
      <w:pPr>
        <w:pStyle w:val="Akapitzlist"/>
        <w:spacing w:after="0" w:line="240" w:lineRule="auto"/>
        <w:ind w:left="706"/>
        <w:jc w:val="both"/>
        <w:rPr>
          <w:rFonts w:ascii="Arial Narrow" w:hAnsi="Arial Narrow"/>
        </w:rPr>
      </w:pPr>
      <w:r w:rsidRPr="00CA317B">
        <w:rPr>
          <w:rFonts w:ascii="Arial Narrow" w:hAnsi="Arial Narrow"/>
        </w:rPr>
        <w:t xml:space="preserve">Dane osobowe przechowywane będą przez okres niezbędny do realizacji celów określonych w pkt.3 , czyli przez okres 4 lat od dnia zakończenia postępowania o udzielenie zamówienia, w przypadku wykonawców, którym Zamawiający nie udzielił zamówienia. W przypadku wykonawcy, którego oferta została wybrana jako najkorzystniejsza: okres równy okresowi gwarancji i rękojmi, nie krótszy jednak niż do dnia rozstrzygnięcia roszczeń stron. </w:t>
      </w:r>
    </w:p>
    <w:p w14:paraId="52D6DACD" w14:textId="25469C47" w:rsidR="003C0AA7" w:rsidRPr="00CA317B" w:rsidRDefault="003C0AA7" w:rsidP="003C0AA7">
      <w:pPr>
        <w:pStyle w:val="Akapitzlist"/>
        <w:spacing w:after="0" w:line="240" w:lineRule="auto"/>
        <w:ind w:left="706"/>
        <w:jc w:val="both"/>
        <w:rPr>
          <w:rFonts w:ascii="Arial Narrow" w:hAnsi="Arial Narrow"/>
        </w:rPr>
      </w:pPr>
      <w:r w:rsidRPr="00CA317B">
        <w:rPr>
          <w:rFonts w:ascii="Arial Narrow" w:hAnsi="Arial Narrow"/>
        </w:rPr>
        <w:t xml:space="preserve">Dane osobowe są archiwizowane zgodnie z instrukcją kancelaryjną obowiązującą  u administratora oraz ustawą z 14 lipca 1983 r. o narodowym zasobie archiwalnym i archiwach </w:t>
      </w:r>
    </w:p>
    <w:p w14:paraId="1794CAC2" w14:textId="77777777" w:rsidR="003C0AA7" w:rsidRPr="00CA317B" w:rsidRDefault="003C0AA7" w:rsidP="003C0AA7">
      <w:pPr>
        <w:numPr>
          <w:ilvl w:val="0"/>
          <w:numId w:val="7"/>
        </w:numPr>
        <w:ind w:left="705" w:hanging="360"/>
        <w:jc w:val="both"/>
        <w:rPr>
          <w:rFonts w:ascii="Arial Narrow" w:hAnsi="Arial Narrow"/>
          <w:sz w:val="22"/>
          <w:szCs w:val="22"/>
        </w:rPr>
      </w:pPr>
      <w:r w:rsidRPr="00CA317B">
        <w:rPr>
          <w:rFonts w:ascii="Arial Narrow" w:hAnsi="Arial Narrow"/>
          <w:b/>
          <w:sz w:val="22"/>
          <w:szCs w:val="22"/>
        </w:rPr>
        <w:t xml:space="preserve">Odbiorcy danych osobowych lub kategorie odbiorców:  </w:t>
      </w:r>
    </w:p>
    <w:p w14:paraId="4233379D" w14:textId="77777777" w:rsidR="003C0AA7" w:rsidRPr="00CA317B" w:rsidRDefault="003C0AA7" w:rsidP="003C0AA7">
      <w:pPr>
        <w:pStyle w:val="Akapitzlist"/>
        <w:spacing w:after="0" w:line="240" w:lineRule="auto"/>
        <w:ind w:left="706"/>
        <w:jc w:val="both"/>
        <w:rPr>
          <w:rFonts w:ascii="Arial Narrow" w:hAnsi="Arial Narrow"/>
        </w:rPr>
      </w:pPr>
      <w:r w:rsidRPr="00CA317B">
        <w:rPr>
          <w:rFonts w:ascii="Arial Narrow" w:hAnsi="Arial Narrow"/>
        </w:rPr>
        <w:t xml:space="preserve">Dostęp do danych osobowych mogą uzyskać organy lub podmioty upoważnione na podstawie odrębnych przepisów, a także podmioty, które na podstawie zawartych przez administratora umów, świadczą usługi związane z przetwarzaniem danych osobowych. </w:t>
      </w:r>
    </w:p>
    <w:p w14:paraId="2F06829A" w14:textId="3723112F" w:rsidR="003C0AA7" w:rsidRPr="00CA317B" w:rsidRDefault="003C0AA7" w:rsidP="003C0AA7">
      <w:pPr>
        <w:pStyle w:val="Akapitzlist"/>
        <w:spacing w:after="0" w:line="240" w:lineRule="auto"/>
        <w:ind w:left="706"/>
        <w:jc w:val="both"/>
        <w:rPr>
          <w:rFonts w:ascii="Arial Narrow" w:hAnsi="Arial Narrow"/>
        </w:rPr>
      </w:pPr>
      <w:r w:rsidRPr="00CA317B">
        <w:rPr>
          <w:rFonts w:ascii="Arial Narrow" w:hAnsi="Arial Narrow"/>
        </w:rPr>
        <w:t xml:space="preserve">Odbiorcami danych osobowych będą osoby lub podmioty, którym udostępniona zostanie dokumentacja postępowania w oparciu o art. 18 oraz art. 74 ustawy z dnia 11 września 2019 r. – Prawo zamówień publicznych. </w:t>
      </w:r>
    </w:p>
    <w:p w14:paraId="27CD1DBF" w14:textId="77777777" w:rsidR="003C0AA7" w:rsidRPr="00CA317B" w:rsidRDefault="003C0AA7" w:rsidP="003C0AA7">
      <w:pPr>
        <w:numPr>
          <w:ilvl w:val="0"/>
          <w:numId w:val="7"/>
        </w:numPr>
        <w:ind w:left="705" w:hanging="360"/>
        <w:jc w:val="both"/>
        <w:rPr>
          <w:rFonts w:ascii="Arial Narrow" w:hAnsi="Arial Narrow"/>
          <w:sz w:val="22"/>
          <w:szCs w:val="22"/>
        </w:rPr>
      </w:pPr>
      <w:r w:rsidRPr="00CA317B">
        <w:rPr>
          <w:rFonts w:ascii="Arial Narrow" w:hAnsi="Arial Narrow"/>
          <w:b/>
          <w:sz w:val="22"/>
          <w:szCs w:val="22"/>
        </w:rPr>
        <w:t xml:space="preserve">Prawa osób, których dane są przetwarzane:  </w:t>
      </w:r>
    </w:p>
    <w:p w14:paraId="02FAED06" w14:textId="77777777" w:rsidR="003C0AA7" w:rsidRPr="00CA317B" w:rsidRDefault="003C0AA7" w:rsidP="003C0AA7">
      <w:pPr>
        <w:ind w:left="716"/>
        <w:jc w:val="both"/>
        <w:rPr>
          <w:rFonts w:ascii="Arial Narrow" w:hAnsi="Arial Narrow"/>
          <w:sz w:val="22"/>
          <w:szCs w:val="22"/>
        </w:rPr>
      </w:pPr>
      <w:r w:rsidRPr="00CA317B">
        <w:rPr>
          <w:rFonts w:ascii="Arial Narrow" w:hAnsi="Arial Narrow"/>
          <w:sz w:val="22"/>
          <w:szCs w:val="22"/>
        </w:rPr>
        <w:t xml:space="preserve">Osoby, których dane osobowe są przetwarzane przez Starostwo Powiatowe w Końskich w związku z udzielaniem zamówień publicznych mają prawo do złożenia wniosku:  </w:t>
      </w:r>
    </w:p>
    <w:p w14:paraId="6F63C157" w14:textId="77777777" w:rsidR="003C0AA7" w:rsidRPr="00CA317B" w:rsidRDefault="003C0AA7" w:rsidP="003C0AA7">
      <w:pPr>
        <w:numPr>
          <w:ilvl w:val="1"/>
          <w:numId w:val="7"/>
        </w:numPr>
        <w:ind w:hanging="360"/>
        <w:jc w:val="both"/>
        <w:rPr>
          <w:rFonts w:ascii="Arial Narrow" w:hAnsi="Arial Narrow"/>
          <w:sz w:val="22"/>
          <w:szCs w:val="22"/>
        </w:rPr>
      </w:pPr>
      <w:r w:rsidRPr="00CA317B">
        <w:rPr>
          <w:rFonts w:ascii="Arial Narrow" w:hAnsi="Arial Narrow"/>
          <w:sz w:val="22"/>
          <w:szCs w:val="22"/>
        </w:rPr>
        <w:t xml:space="preserve">na podstawie art. 15 RODO o dostęp do danych oraz mogą żądać od administratora informacji o celu i sposobie przetwarzania danych, przy czym w przypadku, gdy wykonanie obowiązków, o których mowa w art. 15 ust. 1-3 RODO,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  </w:t>
      </w:r>
    </w:p>
    <w:p w14:paraId="60FD0F5B" w14:textId="77777777" w:rsidR="003C0AA7" w:rsidRPr="00CA317B" w:rsidRDefault="003C0AA7" w:rsidP="003C0AA7">
      <w:pPr>
        <w:numPr>
          <w:ilvl w:val="1"/>
          <w:numId w:val="7"/>
        </w:numPr>
        <w:ind w:hanging="360"/>
        <w:jc w:val="both"/>
        <w:rPr>
          <w:rFonts w:ascii="Arial Narrow" w:hAnsi="Arial Narrow"/>
          <w:sz w:val="22"/>
          <w:szCs w:val="22"/>
        </w:rPr>
      </w:pPr>
      <w:r w:rsidRPr="00CA317B">
        <w:rPr>
          <w:rFonts w:ascii="Arial Narrow" w:hAnsi="Arial Narrow"/>
          <w:sz w:val="22"/>
          <w:szCs w:val="22"/>
        </w:rPr>
        <w:t xml:space="preserve">na podstawie art. 16 RODO o sprostowanie (poprawienia) danych, które są nieprawidłowe lub niekompletne, przy czym skorzystanie z prawa do sprostowania lub uzupełnienia danych osobowych nie może skutkować zmianą wyniku postępowania  o udzielenie zamówienia publicznego ani zmianą postanowień umowy w zakresie niezgodnym z ustawą Prawo zamówień publicznych oraz nie może naruszać integralności protokołu oraz jego załączników; </w:t>
      </w:r>
    </w:p>
    <w:p w14:paraId="6743046D" w14:textId="77777777" w:rsidR="003C0AA7" w:rsidRPr="00CA317B" w:rsidRDefault="003C0AA7" w:rsidP="003C0AA7">
      <w:pPr>
        <w:numPr>
          <w:ilvl w:val="1"/>
          <w:numId w:val="7"/>
        </w:numPr>
        <w:ind w:hanging="360"/>
        <w:jc w:val="both"/>
        <w:rPr>
          <w:rFonts w:ascii="Arial Narrow" w:hAnsi="Arial Narrow"/>
          <w:sz w:val="22"/>
          <w:szCs w:val="22"/>
        </w:rPr>
      </w:pPr>
      <w:r w:rsidRPr="00CA317B">
        <w:rPr>
          <w:rFonts w:ascii="Arial Narrow" w:hAnsi="Arial Narrow"/>
          <w:sz w:val="22"/>
          <w:szCs w:val="22"/>
        </w:rPr>
        <w:t xml:space="preserve">na podstawie art. 17 RODO o usunięcie danych przetwarzanych bezpodstawnie;  </w:t>
      </w:r>
    </w:p>
    <w:p w14:paraId="110DB8CB" w14:textId="77777777" w:rsidR="003C0AA7" w:rsidRPr="00CA317B" w:rsidRDefault="003C0AA7" w:rsidP="003C0AA7">
      <w:pPr>
        <w:numPr>
          <w:ilvl w:val="1"/>
          <w:numId w:val="7"/>
        </w:numPr>
        <w:ind w:hanging="360"/>
        <w:jc w:val="both"/>
        <w:rPr>
          <w:rFonts w:ascii="Arial Narrow" w:hAnsi="Arial Narrow"/>
          <w:sz w:val="22"/>
          <w:szCs w:val="22"/>
        </w:rPr>
      </w:pPr>
      <w:r w:rsidRPr="00CA317B">
        <w:rPr>
          <w:rFonts w:ascii="Arial Narrow" w:hAnsi="Arial Narrow"/>
          <w:sz w:val="22"/>
          <w:szCs w:val="22"/>
        </w:rPr>
        <w:t xml:space="preserve">na podstawie art. 18 RODO o ograniczenie przetwarzania, przy czym wystąpienie  z żądaniem ograniczenia przetwarzania nie ogranicza przewarzania danych osobowych do czasu zakończenia postępowania o udzielenie zamówienia publicznego lub konkursu;  </w:t>
      </w:r>
    </w:p>
    <w:p w14:paraId="56770C80" w14:textId="77777777" w:rsidR="003C0AA7" w:rsidRPr="00CA317B" w:rsidRDefault="003C0AA7" w:rsidP="003C0AA7">
      <w:pPr>
        <w:numPr>
          <w:ilvl w:val="1"/>
          <w:numId w:val="7"/>
        </w:numPr>
        <w:ind w:hanging="360"/>
        <w:jc w:val="both"/>
        <w:rPr>
          <w:rFonts w:ascii="Arial Narrow" w:hAnsi="Arial Narrow"/>
          <w:sz w:val="22"/>
          <w:szCs w:val="22"/>
        </w:rPr>
      </w:pPr>
      <w:r w:rsidRPr="00CA317B">
        <w:rPr>
          <w:rFonts w:ascii="Arial Narrow" w:hAnsi="Arial Narrow"/>
          <w:sz w:val="22"/>
          <w:szCs w:val="22"/>
        </w:rPr>
        <w:lastRenderedPageBreak/>
        <w:t xml:space="preserve">na podstawie art. 20 RODO o przeniesienie danych do innego administratora, o ile dane przetwarzane są na podstawie zgody i w sposób zautomatyzowany.  </w:t>
      </w:r>
    </w:p>
    <w:p w14:paraId="302772A7" w14:textId="77777777" w:rsidR="003C0AA7" w:rsidRPr="00CA317B" w:rsidRDefault="003C0AA7" w:rsidP="003C0AA7">
      <w:pPr>
        <w:numPr>
          <w:ilvl w:val="1"/>
          <w:numId w:val="7"/>
        </w:numPr>
        <w:ind w:hanging="360"/>
        <w:jc w:val="both"/>
        <w:rPr>
          <w:rFonts w:ascii="Arial Narrow" w:hAnsi="Arial Narrow"/>
          <w:sz w:val="22"/>
          <w:szCs w:val="22"/>
        </w:rPr>
      </w:pPr>
      <w:r w:rsidRPr="00CA317B">
        <w:rPr>
          <w:rFonts w:ascii="Arial Narrow" w:hAnsi="Arial Narrow"/>
          <w:sz w:val="22"/>
          <w:szCs w:val="22"/>
        </w:rPr>
        <w:t xml:space="preserve">na podstawie art. 21. RODO o sprzeciw wobec przetwarzania jej danych, jeżeli podstawą przetwarzania jest interes publiczny lub prawnie uzasadniony interes administratora. Administrator nie będzie już mógł przetwarzać tych danych osobowych, chyba że wykaże, że istnienie ważnych prawnie uzasadnionych podstaw do przetwarzania danych, które według prawa uznaje się za nadrzędne wobec interesów, praw i wolności osoby, której dane dotyczą lub podstaw do ustalenia, dochodzenia lub obrony roszczeń.  </w:t>
      </w:r>
    </w:p>
    <w:p w14:paraId="74663693" w14:textId="77777777" w:rsidR="003C0AA7" w:rsidRPr="00CA317B" w:rsidRDefault="003C0AA7" w:rsidP="003C0AA7">
      <w:pPr>
        <w:ind w:left="721"/>
        <w:jc w:val="both"/>
        <w:rPr>
          <w:rFonts w:ascii="Arial Narrow" w:hAnsi="Arial Narrow"/>
          <w:sz w:val="22"/>
          <w:szCs w:val="22"/>
        </w:rPr>
      </w:pPr>
      <w:r w:rsidRPr="00CA317B">
        <w:rPr>
          <w:rFonts w:ascii="Arial Narrow" w:hAnsi="Arial Narrow"/>
          <w:sz w:val="22"/>
          <w:szCs w:val="22"/>
        </w:rPr>
        <w:t xml:space="preserve"> </w:t>
      </w:r>
    </w:p>
    <w:p w14:paraId="1048914D" w14:textId="77777777" w:rsidR="003C0AA7" w:rsidRPr="00CA317B" w:rsidRDefault="003C0AA7" w:rsidP="003C0AA7">
      <w:pPr>
        <w:ind w:left="716"/>
        <w:jc w:val="both"/>
        <w:rPr>
          <w:rFonts w:ascii="Arial Narrow" w:hAnsi="Arial Narrow"/>
          <w:sz w:val="22"/>
          <w:szCs w:val="22"/>
        </w:rPr>
      </w:pPr>
      <w:r w:rsidRPr="00CA317B">
        <w:rPr>
          <w:rFonts w:ascii="Arial Narrow" w:hAnsi="Arial Narrow"/>
          <w:sz w:val="22"/>
          <w:szCs w:val="22"/>
        </w:rPr>
        <w:t xml:space="preserve">Gdy przetwarzanie danych odbywa się na podstawie zgody osoby, której dane dotyczą, mają Państwo prawo do cofnięcia zgody w dowolnym momencie, bez wpływu na zgodność  z prawem przetwarzania, którego dokonano na podstawie zgody przed jej cofnięciem. </w:t>
      </w:r>
    </w:p>
    <w:p w14:paraId="4AFB0007" w14:textId="77777777" w:rsidR="003C0AA7" w:rsidRPr="00CA317B" w:rsidRDefault="003C0AA7" w:rsidP="003C0AA7">
      <w:pPr>
        <w:ind w:left="721"/>
        <w:jc w:val="both"/>
        <w:rPr>
          <w:rFonts w:ascii="Arial Narrow" w:hAnsi="Arial Narrow"/>
          <w:sz w:val="22"/>
          <w:szCs w:val="22"/>
        </w:rPr>
      </w:pPr>
      <w:r w:rsidRPr="00CA317B">
        <w:rPr>
          <w:rFonts w:ascii="Arial Narrow" w:hAnsi="Arial Narrow"/>
          <w:sz w:val="22"/>
          <w:szCs w:val="22"/>
        </w:rPr>
        <w:t xml:space="preserve"> </w:t>
      </w:r>
    </w:p>
    <w:p w14:paraId="1A3CEA35" w14:textId="77777777" w:rsidR="003C0AA7" w:rsidRPr="00CA317B" w:rsidRDefault="003C0AA7" w:rsidP="003C0AA7">
      <w:pPr>
        <w:ind w:left="716"/>
        <w:jc w:val="both"/>
        <w:rPr>
          <w:rFonts w:ascii="Arial Narrow" w:hAnsi="Arial Narrow"/>
          <w:sz w:val="22"/>
          <w:szCs w:val="22"/>
        </w:rPr>
      </w:pPr>
      <w:r w:rsidRPr="00CA317B">
        <w:rPr>
          <w:rFonts w:ascii="Arial Narrow" w:hAnsi="Arial Narrow"/>
          <w:sz w:val="22"/>
          <w:szCs w:val="22"/>
        </w:rPr>
        <w:t xml:space="preserve">Osoba, której dane dotyczą ma prawo wniesienia skargi do organu nadzorczego, tj. Prezesa Urzędu Ochrony Danych Osobowych, w tych przypadkach, gdy przetwarzanie danych narusza przepisy prawa. </w:t>
      </w:r>
    </w:p>
    <w:p w14:paraId="2DF1A8AE" w14:textId="77777777" w:rsidR="003C0AA7" w:rsidRPr="00CA317B" w:rsidRDefault="003C0AA7" w:rsidP="003C0AA7">
      <w:pPr>
        <w:ind w:left="721"/>
        <w:jc w:val="both"/>
        <w:rPr>
          <w:rFonts w:ascii="Arial Narrow" w:hAnsi="Arial Narrow"/>
          <w:sz w:val="22"/>
          <w:szCs w:val="22"/>
        </w:rPr>
      </w:pPr>
      <w:r w:rsidRPr="00CA317B">
        <w:rPr>
          <w:rFonts w:ascii="Arial Narrow" w:hAnsi="Arial Narrow"/>
          <w:sz w:val="22"/>
          <w:szCs w:val="22"/>
        </w:rPr>
        <w:t xml:space="preserve"> </w:t>
      </w:r>
    </w:p>
    <w:p w14:paraId="2AE0E23F" w14:textId="77777777" w:rsidR="003C0AA7" w:rsidRPr="00CA317B" w:rsidRDefault="003C0AA7" w:rsidP="003C0AA7">
      <w:pPr>
        <w:numPr>
          <w:ilvl w:val="0"/>
          <w:numId w:val="7"/>
        </w:numPr>
        <w:ind w:left="705" w:hanging="360"/>
        <w:jc w:val="both"/>
        <w:rPr>
          <w:rFonts w:ascii="Arial Narrow" w:hAnsi="Arial Narrow"/>
          <w:sz w:val="22"/>
          <w:szCs w:val="22"/>
        </w:rPr>
      </w:pPr>
      <w:r w:rsidRPr="00CA317B">
        <w:rPr>
          <w:rFonts w:ascii="Arial Narrow" w:hAnsi="Arial Narrow"/>
          <w:b/>
          <w:sz w:val="22"/>
          <w:szCs w:val="22"/>
        </w:rPr>
        <w:t xml:space="preserve">Zamiar </w:t>
      </w:r>
      <w:r w:rsidRPr="00CA317B">
        <w:rPr>
          <w:rFonts w:ascii="Arial Narrow" w:hAnsi="Arial Narrow"/>
          <w:b/>
          <w:sz w:val="22"/>
          <w:szCs w:val="22"/>
        </w:rPr>
        <w:tab/>
        <w:t xml:space="preserve">przekazania </w:t>
      </w:r>
      <w:r w:rsidRPr="00CA317B">
        <w:rPr>
          <w:rFonts w:ascii="Arial Narrow" w:hAnsi="Arial Narrow"/>
          <w:b/>
          <w:sz w:val="22"/>
          <w:szCs w:val="22"/>
        </w:rPr>
        <w:tab/>
        <w:t xml:space="preserve">danych </w:t>
      </w:r>
      <w:r w:rsidRPr="00CA317B">
        <w:rPr>
          <w:rFonts w:ascii="Arial Narrow" w:hAnsi="Arial Narrow"/>
          <w:b/>
          <w:sz w:val="22"/>
          <w:szCs w:val="22"/>
        </w:rPr>
        <w:tab/>
        <w:t xml:space="preserve">osobowych </w:t>
      </w:r>
      <w:r w:rsidRPr="00CA317B">
        <w:rPr>
          <w:rFonts w:ascii="Arial Narrow" w:hAnsi="Arial Narrow"/>
          <w:b/>
          <w:sz w:val="22"/>
          <w:szCs w:val="22"/>
        </w:rPr>
        <w:tab/>
        <w:t xml:space="preserve">do </w:t>
      </w:r>
      <w:r w:rsidRPr="00CA317B">
        <w:rPr>
          <w:rFonts w:ascii="Arial Narrow" w:hAnsi="Arial Narrow"/>
          <w:b/>
          <w:sz w:val="22"/>
          <w:szCs w:val="22"/>
        </w:rPr>
        <w:tab/>
        <w:t xml:space="preserve">państwa </w:t>
      </w:r>
      <w:r w:rsidRPr="00CA317B">
        <w:rPr>
          <w:rFonts w:ascii="Arial Narrow" w:hAnsi="Arial Narrow"/>
          <w:b/>
          <w:sz w:val="22"/>
          <w:szCs w:val="22"/>
        </w:rPr>
        <w:tab/>
        <w:t xml:space="preserve">trzeciego </w:t>
      </w:r>
      <w:r w:rsidRPr="00CA317B">
        <w:rPr>
          <w:rFonts w:ascii="Arial Narrow" w:hAnsi="Arial Narrow"/>
          <w:b/>
          <w:sz w:val="22"/>
          <w:szCs w:val="22"/>
        </w:rPr>
        <w:tab/>
        <w:t xml:space="preserve">lub </w:t>
      </w:r>
      <w:r w:rsidRPr="00CA317B">
        <w:rPr>
          <w:rFonts w:ascii="Arial Narrow" w:hAnsi="Arial Narrow"/>
          <w:b/>
          <w:sz w:val="22"/>
          <w:szCs w:val="22"/>
        </w:rPr>
        <w:tab/>
        <w:t xml:space="preserve">organizacji międzynarodowej:  </w:t>
      </w:r>
    </w:p>
    <w:p w14:paraId="105445DC" w14:textId="77777777" w:rsidR="003C0AA7" w:rsidRPr="00CA317B" w:rsidRDefault="003C0AA7" w:rsidP="003C0AA7">
      <w:pPr>
        <w:ind w:left="716"/>
        <w:jc w:val="both"/>
        <w:rPr>
          <w:rFonts w:ascii="Arial Narrow" w:hAnsi="Arial Narrow"/>
          <w:sz w:val="22"/>
          <w:szCs w:val="22"/>
        </w:rPr>
      </w:pPr>
      <w:r w:rsidRPr="00CA317B">
        <w:rPr>
          <w:rFonts w:ascii="Arial Narrow" w:hAnsi="Arial Narrow"/>
          <w:sz w:val="22"/>
          <w:szCs w:val="22"/>
        </w:rPr>
        <w:t xml:space="preserve">Dane nie będą przekazywane do państwa trzeciego lub organizacji międzynarodowej  z wyłączeniem sytuacji wynikających z przepisów prawa.  </w:t>
      </w:r>
    </w:p>
    <w:p w14:paraId="0C08BA87" w14:textId="77777777" w:rsidR="003C0AA7" w:rsidRPr="00CA317B" w:rsidRDefault="003C0AA7" w:rsidP="003C0AA7">
      <w:pPr>
        <w:ind w:left="721"/>
        <w:jc w:val="both"/>
        <w:rPr>
          <w:rFonts w:ascii="Arial Narrow" w:hAnsi="Arial Narrow"/>
          <w:sz w:val="22"/>
          <w:szCs w:val="22"/>
        </w:rPr>
      </w:pPr>
      <w:r w:rsidRPr="00CA317B">
        <w:rPr>
          <w:rFonts w:ascii="Arial Narrow" w:hAnsi="Arial Narrow"/>
          <w:b/>
          <w:sz w:val="22"/>
          <w:szCs w:val="22"/>
        </w:rPr>
        <w:t xml:space="preserve"> </w:t>
      </w:r>
    </w:p>
    <w:p w14:paraId="45E889F6" w14:textId="77777777" w:rsidR="003C0AA7" w:rsidRPr="00CA317B" w:rsidRDefault="003C0AA7" w:rsidP="003C0AA7">
      <w:pPr>
        <w:numPr>
          <w:ilvl w:val="0"/>
          <w:numId w:val="7"/>
        </w:numPr>
        <w:ind w:left="705" w:hanging="360"/>
        <w:jc w:val="both"/>
        <w:rPr>
          <w:rFonts w:ascii="Arial Narrow" w:hAnsi="Arial Narrow"/>
          <w:sz w:val="22"/>
          <w:szCs w:val="22"/>
        </w:rPr>
      </w:pPr>
      <w:r w:rsidRPr="00CA317B">
        <w:rPr>
          <w:rFonts w:ascii="Arial Narrow" w:hAnsi="Arial Narrow"/>
          <w:b/>
          <w:sz w:val="22"/>
          <w:szCs w:val="22"/>
        </w:rPr>
        <w:t xml:space="preserve">Informacja o wymogu podania danych:  </w:t>
      </w:r>
    </w:p>
    <w:p w14:paraId="05016FB2" w14:textId="77777777" w:rsidR="003C0AA7" w:rsidRPr="00CA317B" w:rsidRDefault="003C0AA7" w:rsidP="003C0AA7">
      <w:pPr>
        <w:ind w:left="716"/>
        <w:jc w:val="both"/>
        <w:rPr>
          <w:rFonts w:ascii="Arial Narrow" w:hAnsi="Arial Narrow"/>
          <w:sz w:val="22"/>
          <w:szCs w:val="22"/>
        </w:rPr>
      </w:pPr>
      <w:r w:rsidRPr="00CA317B">
        <w:rPr>
          <w:rFonts w:ascii="Arial Narrow" w:hAnsi="Arial Narrow"/>
          <w:sz w:val="22"/>
          <w:szCs w:val="22"/>
        </w:rPr>
        <w:t xml:space="preserve">Obowiązek podania przez Wykonawcę danych osobowych osób uprawnionych do reprezentowania Wykonawcy jest wymogiem ustawowym określonym w przepisach ustawy Prawo zamówień publicznych, związanym z udziałem w postępowaniu o udzielenie zamówienia publicznego. Konsekwencje niepodania określonych danych wynikają z ustawy Prawo zamówień publicznych. </w:t>
      </w:r>
    </w:p>
    <w:p w14:paraId="2326C486" w14:textId="77777777" w:rsidR="003C0AA7" w:rsidRPr="00CA317B" w:rsidRDefault="003C0AA7" w:rsidP="003C0AA7">
      <w:pPr>
        <w:ind w:left="721"/>
        <w:jc w:val="both"/>
        <w:rPr>
          <w:rFonts w:ascii="Arial Narrow" w:hAnsi="Arial Narrow"/>
          <w:sz w:val="22"/>
          <w:szCs w:val="22"/>
        </w:rPr>
      </w:pPr>
      <w:r w:rsidRPr="00CA317B">
        <w:rPr>
          <w:rFonts w:ascii="Arial Narrow" w:hAnsi="Arial Narrow"/>
          <w:b/>
          <w:sz w:val="22"/>
          <w:szCs w:val="22"/>
        </w:rPr>
        <w:t xml:space="preserve"> </w:t>
      </w:r>
    </w:p>
    <w:p w14:paraId="36DEAB4D" w14:textId="4A770B4F" w:rsidR="00AB529C" w:rsidRPr="00CA317B" w:rsidRDefault="003C0AA7" w:rsidP="00AB529C">
      <w:pPr>
        <w:numPr>
          <w:ilvl w:val="0"/>
          <w:numId w:val="7"/>
        </w:numPr>
        <w:ind w:left="705" w:hanging="360"/>
        <w:jc w:val="both"/>
        <w:rPr>
          <w:rFonts w:ascii="Arial Narrow" w:hAnsi="Arial Narrow"/>
          <w:sz w:val="22"/>
          <w:szCs w:val="22"/>
        </w:rPr>
      </w:pPr>
      <w:r w:rsidRPr="00CA317B">
        <w:rPr>
          <w:rFonts w:ascii="Arial Narrow" w:hAnsi="Arial Narrow"/>
          <w:b/>
          <w:sz w:val="22"/>
          <w:szCs w:val="22"/>
        </w:rPr>
        <w:t xml:space="preserve">Informacja o zautomatyzowanym podejmowaniu decyzji, w tym o profilowaniu: </w:t>
      </w:r>
      <w:r w:rsidRPr="00CA317B">
        <w:rPr>
          <w:rFonts w:ascii="Arial Narrow" w:hAnsi="Arial Narrow"/>
          <w:sz w:val="22"/>
          <w:szCs w:val="22"/>
        </w:rPr>
        <w:t xml:space="preserve">Administrator nie będzie podejmować decyzji w sposób zautomatyzowany, w tym profilować przetwarzanych danych osobowych. </w:t>
      </w:r>
    </w:p>
    <w:sectPr w:rsidR="00AB529C" w:rsidRPr="00CA317B" w:rsidSect="00DD5ADD">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0B119" w14:textId="77777777" w:rsidR="0052414D" w:rsidRDefault="0052414D">
      <w:r>
        <w:separator/>
      </w:r>
    </w:p>
  </w:endnote>
  <w:endnote w:type="continuationSeparator" w:id="0">
    <w:p w14:paraId="0700A5C9" w14:textId="77777777" w:rsidR="0052414D" w:rsidRDefault="005241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C07A9" w14:textId="77777777" w:rsidR="000A17EA" w:rsidRPr="000A17EA" w:rsidRDefault="000A17EA">
    <w:pPr>
      <w:pStyle w:val="Stopka"/>
      <w:jc w:val="right"/>
      <w:rPr>
        <w:sz w:val="20"/>
        <w:szCs w:val="20"/>
      </w:rPr>
    </w:pPr>
    <w:r w:rsidRPr="000A17EA">
      <w:rPr>
        <w:sz w:val="20"/>
        <w:szCs w:val="20"/>
      </w:rPr>
      <w:t xml:space="preserve">Strona </w:t>
    </w:r>
    <w:r w:rsidRPr="000A17EA">
      <w:rPr>
        <w:b/>
        <w:bCs/>
        <w:sz w:val="20"/>
        <w:szCs w:val="20"/>
      </w:rPr>
      <w:fldChar w:fldCharType="begin"/>
    </w:r>
    <w:r w:rsidRPr="000A17EA">
      <w:rPr>
        <w:b/>
        <w:bCs/>
        <w:sz w:val="20"/>
        <w:szCs w:val="20"/>
      </w:rPr>
      <w:instrText>PAGE</w:instrText>
    </w:r>
    <w:r w:rsidRPr="000A17EA">
      <w:rPr>
        <w:b/>
        <w:bCs/>
        <w:sz w:val="20"/>
        <w:szCs w:val="20"/>
      </w:rPr>
      <w:fldChar w:fldCharType="separate"/>
    </w:r>
    <w:r w:rsidR="00CC6E1A">
      <w:rPr>
        <w:b/>
        <w:bCs/>
        <w:noProof/>
        <w:sz w:val="20"/>
        <w:szCs w:val="20"/>
      </w:rPr>
      <w:t>3</w:t>
    </w:r>
    <w:r w:rsidRPr="000A17EA">
      <w:rPr>
        <w:b/>
        <w:bCs/>
        <w:sz w:val="20"/>
        <w:szCs w:val="20"/>
      </w:rPr>
      <w:fldChar w:fldCharType="end"/>
    </w:r>
    <w:r w:rsidRPr="000A17EA">
      <w:rPr>
        <w:sz w:val="20"/>
        <w:szCs w:val="20"/>
      </w:rPr>
      <w:t xml:space="preserve"> z </w:t>
    </w:r>
    <w:r w:rsidRPr="000A17EA">
      <w:rPr>
        <w:b/>
        <w:bCs/>
        <w:sz w:val="20"/>
        <w:szCs w:val="20"/>
      </w:rPr>
      <w:fldChar w:fldCharType="begin"/>
    </w:r>
    <w:r w:rsidRPr="000A17EA">
      <w:rPr>
        <w:b/>
        <w:bCs/>
        <w:sz w:val="20"/>
        <w:szCs w:val="20"/>
      </w:rPr>
      <w:instrText>NUMPAGES</w:instrText>
    </w:r>
    <w:r w:rsidRPr="000A17EA">
      <w:rPr>
        <w:b/>
        <w:bCs/>
        <w:sz w:val="20"/>
        <w:szCs w:val="20"/>
      </w:rPr>
      <w:fldChar w:fldCharType="separate"/>
    </w:r>
    <w:r w:rsidR="00CC6E1A">
      <w:rPr>
        <w:b/>
        <w:bCs/>
        <w:noProof/>
        <w:sz w:val="20"/>
        <w:szCs w:val="20"/>
      </w:rPr>
      <w:t>3</w:t>
    </w:r>
    <w:r w:rsidRPr="000A17EA">
      <w:rPr>
        <w:b/>
        <w:bCs/>
        <w:sz w:val="20"/>
        <w:szCs w:val="20"/>
      </w:rPr>
      <w:fldChar w:fldCharType="end"/>
    </w:r>
  </w:p>
  <w:tbl>
    <w:tblPr>
      <w:tblW w:w="5000" w:type="pct"/>
      <w:tblCellMar>
        <w:left w:w="0" w:type="dxa"/>
        <w:right w:w="0" w:type="dxa"/>
      </w:tblCellMar>
      <w:tblLook w:val="00A0" w:firstRow="1" w:lastRow="0" w:firstColumn="1" w:lastColumn="0" w:noHBand="0" w:noVBand="0"/>
    </w:tblPr>
    <w:tblGrid>
      <w:gridCol w:w="1843"/>
      <w:gridCol w:w="2693"/>
      <w:gridCol w:w="2058"/>
      <w:gridCol w:w="2478"/>
    </w:tblGrid>
    <w:tr w:rsidR="00E7183A" w:rsidRPr="00413AC4" w14:paraId="6E120AD7" w14:textId="77777777" w:rsidTr="00FE4A73">
      <w:tc>
        <w:tcPr>
          <w:tcW w:w="1016" w:type="pct"/>
          <w:tcMar>
            <w:left w:w="0" w:type="dxa"/>
            <w:right w:w="0" w:type="dxa"/>
          </w:tcMar>
        </w:tcPr>
        <w:p w14:paraId="0A0E9253" w14:textId="77777777" w:rsidR="00E7183A" w:rsidRPr="00413AC4" w:rsidRDefault="00E7183A" w:rsidP="00E7183A">
          <w:pPr>
            <w:rPr>
              <w:noProof/>
            </w:rPr>
          </w:pPr>
        </w:p>
      </w:tc>
      <w:tc>
        <w:tcPr>
          <w:tcW w:w="1484" w:type="pct"/>
          <w:tcMar>
            <w:left w:w="0" w:type="dxa"/>
            <w:right w:w="0" w:type="dxa"/>
          </w:tcMar>
        </w:tcPr>
        <w:p w14:paraId="6C1028E8" w14:textId="77777777" w:rsidR="00E7183A" w:rsidRPr="00413AC4" w:rsidRDefault="00E7183A" w:rsidP="00E7183A">
          <w:pPr>
            <w:tabs>
              <w:tab w:val="left" w:pos="690"/>
            </w:tabs>
            <w:ind w:left="48"/>
            <w:rPr>
              <w:noProof/>
            </w:rPr>
          </w:pPr>
        </w:p>
      </w:tc>
      <w:tc>
        <w:tcPr>
          <w:tcW w:w="1134" w:type="pct"/>
          <w:tcMar>
            <w:left w:w="0" w:type="dxa"/>
            <w:right w:w="0" w:type="dxa"/>
          </w:tcMar>
        </w:tcPr>
        <w:p w14:paraId="42FE334F" w14:textId="77777777" w:rsidR="00E7183A" w:rsidRPr="00413AC4" w:rsidRDefault="00E7183A" w:rsidP="00E7183A">
          <w:pPr>
            <w:ind w:left="-1"/>
            <w:jc w:val="center"/>
            <w:rPr>
              <w:noProof/>
            </w:rPr>
          </w:pPr>
        </w:p>
      </w:tc>
      <w:tc>
        <w:tcPr>
          <w:tcW w:w="1366" w:type="pct"/>
          <w:tcMar>
            <w:left w:w="0" w:type="dxa"/>
            <w:right w:w="0" w:type="dxa"/>
          </w:tcMar>
        </w:tcPr>
        <w:p w14:paraId="2D032E40" w14:textId="77777777" w:rsidR="00E7183A" w:rsidRPr="00413AC4" w:rsidRDefault="00E7183A" w:rsidP="00E7183A">
          <w:pPr>
            <w:ind w:right="-1"/>
            <w:jc w:val="right"/>
            <w:rPr>
              <w:noProof/>
            </w:rPr>
          </w:pPr>
        </w:p>
      </w:tc>
    </w:tr>
  </w:tbl>
  <w:p w14:paraId="4536BFC8" w14:textId="77777777" w:rsidR="000A17EA" w:rsidRDefault="000A17E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E6F09" w14:textId="77777777" w:rsidR="0052414D" w:rsidRDefault="0052414D">
      <w:r>
        <w:separator/>
      </w:r>
    </w:p>
  </w:footnote>
  <w:footnote w:type="continuationSeparator" w:id="0">
    <w:p w14:paraId="662F9F0D" w14:textId="77777777" w:rsidR="0052414D" w:rsidRDefault="005241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0A0" w:firstRow="1" w:lastRow="0" w:firstColumn="1" w:lastColumn="0" w:noHBand="0" w:noVBand="0"/>
    </w:tblPr>
    <w:tblGrid>
      <w:gridCol w:w="9072"/>
    </w:tblGrid>
    <w:tr w:rsidR="003C0AA7" w:rsidRPr="00E93A5A" w14:paraId="4D38E9E5" w14:textId="77777777" w:rsidTr="003C0AA7">
      <w:trPr>
        <w:trHeight w:val="284"/>
      </w:trPr>
      <w:tc>
        <w:tcPr>
          <w:tcW w:w="5000" w:type="pct"/>
          <w:tcMar>
            <w:left w:w="0" w:type="dxa"/>
            <w:right w:w="0" w:type="dxa"/>
          </w:tcMar>
        </w:tcPr>
        <w:p w14:paraId="698A42F9" w14:textId="14F617E7" w:rsidR="003C0AA7" w:rsidRPr="007F7B25" w:rsidRDefault="0050553B" w:rsidP="007F7B25">
          <w:pPr>
            <w:pStyle w:val="Nagwek"/>
            <w:rPr>
              <w:rFonts w:ascii="Arial Narrow" w:hAnsi="Arial Narrow"/>
              <w:szCs w:val="20"/>
            </w:rPr>
          </w:pPr>
          <w:r w:rsidRPr="00E93A5A">
            <w:rPr>
              <w:rFonts w:ascii="Arial Narrow" w:hAnsi="Arial Narrow" w:cs="Arial"/>
              <w:iCs/>
              <w:sz w:val="22"/>
              <w:szCs w:val="22"/>
            </w:rPr>
            <w:t>Znak sprawy: IM.272.2.</w:t>
          </w:r>
          <w:r w:rsidR="00D42BA3">
            <w:rPr>
              <w:rFonts w:ascii="Arial Narrow" w:hAnsi="Arial Narrow" w:cs="Arial"/>
              <w:iCs/>
              <w:sz w:val="22"/>
              <w:szCs w:val="22"/>
            </w:rPr>
            <w:t>9</w:t>
          </w:r>
          <w:r w:rsidRPr="00E93A5A">
            <w:rPr>
              <w:rFonts w:ascii="Arial Narrow" w:hAnsi="Arial Narrow" w:cs="Arial"/>
              <w:iCs/>
              <w:sz w:val="22"/>
              <w:szCs w:val="22"/>
            </w:rPr>
            <w:t>.2026</w:t>
          </w:r>
        </w:p>
        <w:p w14:paraId="126F2707" w14:textId="78384B08" w:rsidR="003C0AA7" w:rsidRPr="00E93A5A" w:rsidRDefault="003C0AA7" w:rsidP="003C0AA7">
          <w:pPr>
            <w:tabs>
              <w:tab w:val="left" w:pos="660"/>
            </w:tabs>
            <w:ind w:right="-1"/>
            <w:jc w:val="right"/>
            <w:rPr>
              <w:rFonts w:ascii="Arial Narrow" w:hAnsi="Arial Narrow"/>
              <w:noProof/>
            </w:rPr>
          </w:pPr>
          <w:r w:rsidRPr="00E93A5A">
            <w:rPr>
              <w:rFonts w:ascii="Arial Narrow" w:hAnsi="Arial Narrow" w:cs="Arial"/>
              <w:i/>
              <w:sz w:val="22"/>
              <w:szCs w:val="22"/>
            </w:rPr>
            <w:t xml:space="preserve">Załącznik nr 5 do SWZ  </w:t>
          </w:r>
        </w:p>
      </w:tc>
    </w:tr>
  </w:tbl>
  <w:p w14:paraId="1B71D26E" w14:textId="77777777" w:rsidR="00082716" w:rsidRDefault="00082716" w:rsidP="00D339B7">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605C2"/>
    <w:multiLevelType w:val="hybridMultilevel"/>
    <w:tmpl w:val="E27C311C"/>
    <w:lvl w:ilvl="0" w:tplc="04150011">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4509D7"/>
    <w:multiLevelType w:val="hybridMultilevel"/>
    <w:tmpl w:val="00F065BA"/>
    <w:lvl w:ilvl="0" w:tplc="2D346A94">
      <w:start w:val="1"/>
      <w:numFmt w:val="decimal"/>
      <w:lvlText w:val="%1."/>
      <w:lvlJc w:val="left"/>
      <w:pPr>
        <w:ind w:left="360" w:hanging="360"/>
      </w:pPr>
      <w:rPr>
        <w:b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 w15:restartNumberingAfterBreak="0">
    <w:nsid w:val="2BF22D3A"/>
    <w:multiLevelType w:val="hybridMultilevel"/>
    <w:tmpl w:val="E7B22304"/>
    <w:lvl w:ilvl="0" w:tplc="04150011">
      <w:start w:val="1"/>
      <w:numFmt w:val="decimal"/>
      <w:lvlText w:val="%1)"/>
      <w:lvlJc w:val="left"/>
      <w:pPr>
        <w:ind w:left="92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539B37A8"/>
    <w:multiLevelType w:val="hybridMultilevel"/>
    <w:tmpl w:val="AFE43C1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 w15:restartNumberingAfterBreak="0">
    <w:nsid w:val="6B393822"/>
    <w:multiLevelType w:val="hybridMultilevel"/>
    <w:tmpl w:val="4CE664F4"/>
    <w:lvl w:ilvl="0" w:tplc="642C586C">
      <w:start w:val="1"/>
      <w:numFmt w:val="decimal"/>
      <w:lvlText w:val="%1."/>
      <w:lvlJc w:val="left"/>
      <w:pPr>
        <w:ind w:left="70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BE08D010">
      <w:start w:val="1"/>
      <w:numFmt w:val="bullet"/>
      <w:lvlText w:val=""/>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B5A9480">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FA61AA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CACEFB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7BA3B0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99803C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8A0AC0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B0EB41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3718788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51797601">
    <w:abstractNumId w:val="2"/>
  </w:num>
  <w:num w:numId="3" w16cid:durableId="448743928">
    <w:abstractNumId w:val="3"/>
  </w:num>
  <w:num w:numId="4" w16cid:durableId="980382537">
    <w:abstractNumId w:val="0"/>
  </w:num>
  <w:num w:numId="5" w16cid:durableId="11275065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93914228">
    <w:abstractNumId w:val="3"/>
  </w:num>
  <w:num w:numId="7" w16cid:durableId="8993640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C4E"/>
    <w:rsid w:val="00005629"/>
    <w:rsid w:val="00020C67"/>
    <w:rsid w:val="0005426D"/>
    <w:rsid w:val="00082716"/>
    <w:rsid w:val="000845EE"/>
    <w:rsid w:val="000A17EA"/>
    <w:rsid w:val="000D1388"/>
    <w:rsid w:val="001262F9"/>
    <w:rsid w:val="00130458"/>
    <w:rsid w:val="001336D2"/>
    <w:rsid w:val="00155C5B"/>
    <w:rsid w:val="00180E7E"/>
    <w:rsid w:val="001A093E"/>
    <w:rsid w:val="002234C2"/>
    <w:rsid w:val="00245EC4"/>
    <w:rsid w:val="00296321"/>
    <w:rsid w:val="002A179F"/>
    <w:rsid w:val="002C1E9A"/>
    <w:rsid w:val="002D35A1"/>
    <w:rsid w:val="002D6988"/>
    <w:rsid w:val="00320718"/>
    <w:rsid w:val="003A538A"/>
    <w:rsid w:val="003C005E"/>
    <w:rsid w:val="003C0AA7"/>
    <w:rsid w:val="003C2517"/>
    <w:rsid w:val="003E2FC7"/>
    <w:rsid w:val="003E7894"/>
    <w:rsid w:val="004004A5"/>
    <w:rsid w:val="004634F2"/>
    <w:rsid w:val="0046355B"/>
    <w:rsid w:val="004750BC"/>
    <w:rsid w:val="00502F01"/>
    <w:rsid w:val="0050553B"/>
    <w:rsid w:val="00520830"/>
    <w:rsid w:val="00520A82"/>
    <w:rsid w:val="0052414D"/>
    <w:rsid w:val="00550797"/>
    <w:rsid w:val="00567027"/>
    <w:rsid w:val="00593727"/>
    <w:rsid w:val="005B5088"/>
    <w:rsid w:val="005D3E98"/>
    <w:rsid w:val="00696FF5"/>
    <w:rsid w:val="006A0279"/>
    <w:rsid w:val="006B2617"/>
    <w:rsid w:val="006D1A6B"/>
    <w:rsid w:val="006F4DEC"/>
    <w:rsid w:val="006F6903"/>
    <w:rsid w:val="00713F0A"/>
    <w:rsid w:val="00732690"/>
    <w:rsid w:val="00751C4E"/>
    <w:rsid w:val="00762922"/>
    <w:rsid w:val="007C1BB0"/>
    <w:rsid w:val="007E687D"/>
    <w:rsid w:val="007F7B25"/>
    <w:rsid w:val="0082728A"/>
    <w:rsid w:val="00850865"/>
    <w:rsid w:val="0087190B"/>
    <w:rsid w:val="0088020D"/>
    <w:rsid w:val="00891D43"/>
    <w:rsid w:val="00901EA1"/>
    <w:rsid w:val="009325FF"/>
    <w:rsid w:val="00950794"/>
    <w:rsid w:val="009677C2"/>
    <w:rsid w:val="0098184C"/>
    <w:rsid w:val="009A259A"/>
    <w:rsid w:val="00A06C51"/>
    <w:rsid w:val="00A166D3"/>
    <w:rsid w:val="00A47D94"/>
    <w:rsid w:val="00AB0CEB"/>
    <w:rsid w:val="00AB529C"/>
    <w:rsid w:val="00B149CD"/>
    <w:rsid w:val="00B24A61"/>
    <w:rsid w:val="00B27306"/>
    <w:rsid w:val="00B934F9"/>
    <w:rsid w:val="00BB1390"/>
    <w:rsid w:val="00BD2540"/>
    <w:rsid w:val="00BF7AC2"/>
    <w:rsid w:val="00C01DF4"/>
    <w:rsid w:val="00C07923"/>
    <w:rsid w:val="00C827B0"/>
    <w:rsid w:val="00CA317B"/>
    <w:rsid w:val="00CC6E1A"/>
    <w:rsid w:val="00CD4693"/>
    <w:rsid w:val="00CD6904"/>
    <w:rsid w:val="00D115F0"/>
    <w:rsid w:val="00D14980"/>
    <w:rsid w:val="00D30010"/>
    <w:rsid w:val="00D339B7"/>
    <w:rsid w:val="00D36ED9"/>
    <w:rsid w:val="00D42BA3"/>
    <w:rsid w:val="00DA7763"/>
    <w:rsid w:val="00DD5ADD"/>
    <w:rsid w:val="00DD6686"/>
    <w:rsid w:val="00DF648E"/>
    <w:rsid w:val="00E23910"/>
    <w:rsid w:val="00E27F01"/>
    <w:rsid w:val="00E7183A"/>
    <w:rsid w:val="00E82E00"/>
    <w:rsid w:val="00E91530"/>
    <w:rsid w:val="00E93A5A"/>
    <w:rsid w:val="00EC3518"/>
    <w:rsid w:val="00EC3810"/>
    <w:rsid w:val="00F621C8"/>
    <w:rsid w:val="00F66E88"/>
    <w:rsid w:val="00F73782"/>
    <w:rsid w:val="00F7476B"/>
    <w:rsid w:val="00FE1C12"/>
    <w:rsid w:val="00FE4A7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44E1630"/>
  <w15:chartTrackingRefBased/>
  <w15:docId w15:val="{16F106D1-8B5F-4395-BF37-2D799224A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51C4E"/>
    <w:rPr>
      <w:rFonts w:ascii="Times New Roman" w:eastAsia="Times New Roman" w:hAnsi="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rsid w:val="00E91530"/>
    <w:pPr>
      <w:tabs>
        <w:tab w:val="center" w:pos="4536"/>
        <w:tab w:val="right" w:pos="9072"/>
      </w:tabs>
    </w:pPr>
  </w:style>
  <w:style w:type="paragraph" w:styleId="Stopka">
    <w:name w:val="footer"/>
    <w:basedOn w:val="Normalny"/>
    <w:link w:val="StopkaZnak"/>
    <w:uiPriority w:val="99"/>
    <w:rsid w:val="00E91530"/>
    <w:pPr>
      <w:tabs>
        <w:tab w:val="center" w:pos="4536"/>
        <w:tab w:val="right" w:pos="9072"/>
      </w:tabs>
    </w:pPr>
  </w:style>
  <w:style w:type="paragraph" w:styleId="Tekstpodstawowy">
    <w:name w:val="Body Text"/>
    <w:basedOn w:val="Normalny"/>
    <w:link w:val="TekstpodstawowyZnak"/>
    <w:semiHidden/>
    <w:unhideWhenUsed/>
    <w:rsid w:val="00BF7AC2"/>
    <w:pPr>
      <w:spacing w:after="120"/>
    </w:pPr>
    <w:rPr>
      <w:lang w:eastAsia="en-US"/>
    </w:rPr>
  </w:style>
  <w:style w:type="character" w:customStyle="1" w:styleId="TekstpodstawowyZnak">
    <w:name w:val="Tekst podstawowy Znak"/>
    <w:link w:val="Tekstpodstawowy"/>
    <w:semiHidden/>
    <w:rsid w:val="00BF7AC2"/>
    <w:rPr>
      <w:rFonts w:ascii="Times New Roman" w:eastAsia="Times New Roman" w:hAnsi="Times New Roman"/>
      <w:sz w:val="24"/>
      <w:szCs w:val="24"/>
      <w:lang w:eastAsia="en-US"/>
    </w:rPr>
  </w:style>
  <w:style w:type="paragraph" w:styleId="Akapitzlist">
    <w:name w:val="List Paragraph"/>
    <w:basedOn w:val="Normalny"/>
    <w:uiPriority w:val="34"/>
    <w:qFormat/>
    <w:rsid w:val="00BF7AC2"/>
    <w:pPr>
      <w:spacing w:after="160" w:line="256" w:lineRule="auto"/>
      <w:ind w:left="720"/>
      <w:contextualSpacing/>
    </w:pPr>
    <w:rPr>
      <w:rFonts w:ascii="Calibri" w:eastAsia="Calibri" w:hAnsi="Calibri"/>
      <w:sz w:val="22"/>
      <w:szCs w:val="22"/>
      <w:lang w:eastAsia="en-US"/>
    </w:rPr>
  </w:style>
  <w:style w:type="table" w:styleId="Tabela-Siatka">
    <w:name w:val="Table Grid"/>
    <w:basedOn w:val="Standardowy"/>
    <w:uiPriority w:val="39"/>
    <w:rsid w:val="00BF7AC2"/>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696FF5"/>
    <w:rPr>
      <w:rFonts w:ascii="Segoe UI" w:hAnsi="Segoe UI" w:cs="Segoe UI"/>
      <w:sz w:val="18"/>
      <w:szCs w:val="18"/>
    </w:rPr>
  </w:style>
  <w:style w:type="character" w:customStyle="1" w:styleId="TekstdymkaZnak">
    <w:name w:val="Tekst dymka Znak"/>
    <w:link w:val="Tekstdymka"/>
    <w:uiPriority w:val="99"/>
    <w:semiHidden/>
    <w:rsid w:val="00696FF5"/>
    <w:rPr>
      <w:rFonts w:ascii="Segoe UI" w:eastAsia="Times New Roman" w:hAnsi="Segoe UI" w:cs="Segoe UI"/>
      <w:sz w:val="18"/>
      <w:szCs w:val="18"/>
    </w:rPr>
  </w:style>
  <w:style w:type="paragraph" w:styleId="Tekstprzypisudolnego">
    <w:name w:val="footnote text"/>
    <w:basedOn w:val="Normalny"/>
    <w:link w:val="TekstprzypisudolnegoZnak"/>
    <w:uiPriority w:val="99"/>
    <w:semiHidden/>
    <w:unhideWhenUsed/>
    <w:rsid w:val="00155C5B"/>
    <w:rPr>
      <w:rFonts w:ascii="Calibri" w:eastAsia="Calibri" w:hAnsi="Calibri"/>
      <w:sz w:val="20"/>
      <w:szCs w:val="20"/>
      <w:lang w:eastAsia="en-US"/>
    </w:rPr>
  </w:style>
  <w:style w:type="character" w:customStyle="1" w:styleId="TekstprzypisudolnegoZnak">
    <w:name w:val="Tekst przypisu dolnego Znak"/>
    <w:link w:val="Tekstprzypisudolnego"/>
    <w:uiPriority w:val="99"/>
    <w:semiHidden/>
    <w:rsid w:val="00155C5B"/>
    <w:rPr>
      <w:lang w:eastAsia="en-US"/>
    </w:rPr>
  </w:style>
  <w:style w:type="character" w:styleId="Odwoanieprzypisudolnego">
    <w:name w:val="footnote reference"/>
    <w:uiPriority w:val="99"/>
    <w:semiHidden/>
    <w:unhideWhenUsed/>
    <w:rsid w:val="00155C5B"/>
    <w:rPr>
      <w:vertAlign w:val="superscript"/>
    </w:rPr>
  </w:style>
  <w:style w:type="character" w:customStyle="1" w:styleId="StopkaZnak">
    <w:name w:val="Stopka Znak"/>
    <w:link w:val="Stopka"/>
    <w:uiPriority w:val="99"/>
    <w:rsid w:val="000A17EA"/>
    <w:rPr>
      <w:rFonts w:ascii="Times New Roman" w:eastAsia="Times New Roman" w:hAnsi="Times New Roman"/>
      <w:sz w:val="24"/>
      <w:szCs w:val="24"/>
    </w:rPr>
  </w:style>
  <w:style w:type="character" w:styleId="Hipercze">
    <w:name w:val="Hyperlink"/>
    <w:unhideWhenUsed/>
    <w:rsid w:val="003C0AA7"/>
    <w:rPr>
      <w:rFonts w:ascii="Times New Roman" w:hAnsi="Times New Roman" w:cs="Times New Roman" w:hint="default"/>
      <w:color w:val="FF0000"/>
      <w:u w:val="single" w:color="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686173">
      <w:bodyDiv w:val="1"/>
      <w:marLeft w:val="0"/>
      <w:marRight w:val="0"/>
      <w:marTop w:val="0"/>
      <w:marBottom w:val="0"/>
      <w:divBdr>
        <w:top w:val="none" w:sz="0" w:space="0" w:color="auto"/>
        <w:left w:val="none" w:sz="0" w:space="0" w:color="auto"/>
        <w:bottom w:val="none" w:sz="0" w:space="0" w:color="auto"/>
        <w:right w:val="none" w:sz="0" w:space="0" w:color="auto"/>
      </w:divBdr>
    </w:div>
    <w:div w:id="422723188">
      <w:bodyDiv w:val="1"/>
      <w:marLeft w:val="0"/>
      <w:marRight w:val="0"/>
      <w:marTop w:val="0"/>
      <w:marBottom w:val="0"/>
      <w:divBdr>
        <w:top w:val="none" w:sz="0" w:space="0" w:color="auto"/>
        <w:left w:val="none" w:sz="0" w:space="0" w:color="auto"/>
        <w:bottom w:val="none" w:sz="0" w:space="0" w:color="auto"/>
        <w:right w:val="none" w:sz="0" w:space="0" w:color="auto"/>
      </w:divBdr>
    </w:div>
    <w:div w:id="618292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tarostwo@konecki.powiat.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868</Words>
  <Characters>5213</Characters>
  <Application>Microsoft Office Word</Application>
  <DocSecurity>0</DocSecurity>
  <Lines>43</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MaNiAc!</dc:creator>
  <cp:keywords/>
  <cp:lastModifiedBy>Karolina Jura</cp:lastModifiedBy>
  <cp:revision>17</cp:revision>
  <cp:lastPrinted>2021-04-26T09:11:00Z</cp:lastPrinted>
  <dcterms:created xsi:type="dcterms:W3CDTF">2023-08-14T06:31:00Z</dcterms:created>
  <dcterms:modified xsi:type="dcterms:W3CDTF">2026-10-20T08:29:00Z</dcterms:modified>
</cp:coreProperties>
</file>