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234F" w14:textId="68E37893" w:rsidR="007355C6" w:rsidRPr="00931EB9" w:rsidRDefault="007355C6" w:rsidP="007355C6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 xml:space="preserve">UMOWA Nr  </w:t>
      </w:r>
      <w:bookmarkStart w:id="0" w:name="_Hlk128482031"/>
      <w:r w:rsidR="0034217D" w:rsidRPr="00931EB9">
        <w:rPr>
          <w:rFonts w:ascii="Tahoma" w:hAnsi="Tahoma" w:cs="Tahoma"/>
          <w:b/>
          <w:bCs/>
          <w:sz w:val="20"/>
          <w:szCs w:val="20"/>
        </w:rPr>
        <w:t>24</w:t>
      </w:r>
      <w:r w:rsidRPr="00931EB9">
        <w:rPr>
          <w:rFonts w:ascii="Tahoma" w:hAnsi="Tahoma" w:cs="Tahoma"/>
          <w:b/>
          <w:bCs/>
          <w:sz w:val="20"/>
          <w:szCs w:val="20"/>
        </w:rPr>
        <w:t>/…………./DTE/</w:t>
      </w:r>
      <w:bookmarkEnd w:id="0"/>
      <w:r w:rsidRPr="00931EB9">
        <w:rPr>
          <w:rFonts w:ascii="Tahoma" w:hAnsi="Tahoma" w:cs="Tahoma"/>
          <w:b/>
          <w:bCs/>
          <w:sz w:val="20"/>
          <w:szCs w:val="20"/>
        </w:rPr>
        <w:t>202</w:t>
      </w:r>
      <w:r w:rsidR="0034217D" w:rsidRPr="00931EB9">
        <w:rPr>
          <w:rFonts w:ascii="Tahoma" w:hAnsi="Tahoma" w:cs="Tahoma"/>
          <w:b/>
          <w:bCs/>
          <w:sz w:val="20"/>
          <w:szCs w:val="20"/>
        </w:rPr>
        <w:t>6</w:t>
      </w:r>
    </w:p>
    <w:p w14:paraId="1343330D" w14:textId="77777777" w:rsidR="00B47E4D" w:rsidRPr="00931EB9" w:rsidRDefault="00B47E4D" w:rsidP="00B47E4D">
      <w:pPr>
        <w:pStyle w:val="Tytu"/>
        <w:tabs>
          <w:tab w:val="left" w:pos="0"/>
        </w:tabs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zawarta z chwilą złożenia ostatniego z podpisów elektronicznych stosownie do wskazania znacznika czasu ujawnionego w szczegółach dokumentu zawartego w postaci elektronicznej</w:t>
      </w:r>
    </w:p>
    <w:p w14:paraId="49C029F9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pomiędzy: </w:t>
      </w:r>
    </w:p>
    <w:p w14:paraId="6C170A93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Powiatowym Szpitalem im. Władysława Biegańskiego w Iławie, ul. Gen. Wł. Andersa 3, 14-200 Iława, Regon 510879196, NIP 744-14-84-344,</w:t>
      </w:r>
    </w:p>
    <w:p w14:paraId="4AFD906E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reprezentowanym przez:</w:t>
      </w:r>
    </w:p>
    <w:p w14:paraId="7C9A9C81" w14:textId="01DF849F" w:rsidR="007355C6" w:rsidRPr="00931EB9" w:rsidRDefault="0034217D" w:rsidP="00031028">
      <w:p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……………………………………………..</w:t>
      </w:r>
      <w:r w:rsidR="007355C6" w:rsidRPr="00931EB9">
        <w:rPr>
          <w:rFonts w:ascii="Tahoma" w:hAnsi="Tahoma" w:cs="Tahoma"/>
          <w:sz w:val="20"/>
          <w:szCs w:val="20"/>
        </w:rPr>
        <w:t>- Dyrektora</w:t>
      </w:r>
    </w:p>
    <w:p w14:paraId="52730B2E" w14:textId="1FC0533D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przy kontrasygnacie </w:t>
      </w:r>
      <w:r w:rsidR="0034217D" w:rsidRPr="00931EB9">
        <w:rPr>
          <w:rFonts w:ascii="Tahoma" w:hAnsi="Tahoma" w:cs="Tahoma"/>
          <w:sz w:val="20"/>
          <w:szCs w:val="20"/>
        </w:rPr>
        <w:t>…………………………..</w:t>
      </w:r>
      <w:r w:rsidRPr="00931EB9">
        <w:rPr>
          <w:rFonts w:ascii="Tahoma" w:hAnsi="Tahoma" w:cs="Tahoma"/>
          <w:sz w:val="20"/>
          <w:szCs w:val="20"/>
        </w:rPr>
        <w:t xml:space="preserve"> – Głównego Księgowego</w:t>
      </w:r>
    </w:p>
    <w:p w14:paraId="2280C98A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zwanym w dalszej części umowy Zamawiającym,</w:t>
      </w:r>
    </w:p>
    <w:p w14:paraId="41C08734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a .............................................................................</w:t>
      </w:r>
    </w:p>
    <w:p w14:paraId="65B57DA4" w14:textId="77777777" w:rsidR="00B47E4D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zwanym w dalszej części umowy Wykonawcą</w:t>
      </w:r>
      <w:r w:rsidR="00B47E4D" w:rsidRPr="00931EB9">
        <w:rPr>
          <w:rFonts w:ascii="Tahoma" w:hAnsi="Tahoma" w:cs="Tahoma"/>
          <w:sz w:val="20"/>
          <w:szCs w:val="20"/>
        </w:rPr>
        <w:t>,</w:t>
      </w:r>
    </w:p>
    <w:p w14:paraId="5DA13841" w14:textId="3784336C" w:rsidR="00B47E4D" w:rsidRPr="00931EB9" w:rsidRDefault="00B47E4D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reprezentowanym przez osoby do tego umocowane wskazane w KRS bądź upoważnione na podstawie przekazanego pełnomocnictwa</w:t>
      </w:r>
    </w:p>
    <w:p w14:paraId="0A75A0A9" w14:textId="77777777" w:rsidR="00B47E4D" w:rsidRPr="00931EB9" w:rsidRDefault="00B47E4D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3C7ECDA5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67A413AC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Przedmiot umowy.</w:t>
      </w:r>
    </w:p>
    <w:p w14:paraId="1C939A6F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§ 1</w:t>
      </w:r>
    </w:p>
    <w:p w14:paraId="65984BD8" w14:textId="77777777" w:rsidR="007355C6" w:rsidRPr="00931EB9" w:rsidRDefault="007355C6" w:rsidP="00031028">
      <w:pPr>
        <w:numPr>
          <w:ilvl w:val="0"/>
          <w:numId w:val="14"/>
        </w:numPr>
        <w:tabs>
          <w:tab w:val="num" w:pos="0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Przedmiotem umowy jest dostawa …………………………………………………………………………………</w:t>
      </w:r>
    </w:p>
    <w:p w14:paraId="1EA28E2A" w14:textId="77777777" w:rsidR="007355C6" w:rsidRPr="00931EB9" w:rsidRDefault="007355C6" w:rsidP="00031028">
      <w:pPr>
        <w:numPr>
          <w:ilvl w:val="0"/>
          <w:numId w:val="14"/>
        </w:numPr>
        <w:tabs>
          <w:tab w:val="num" w:pos="0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Specyfikację przedmiotu umowy określa załącznik do umowy. Zamawiający zastrzega sobie prawo do zmniejszenia rzeczywistych ilości zamawianych towarów w stosunku do szacunkowej ilości potrzeb zawartej w załączniku do umowy, jednak nie więcej niż o 20%, co spowoduje zmniejszenie wartości niniejszej umowy. </w:t>
      </w:r>
    </w:p>
    <w:p w14:paraId="464EB58E" w14:textId="74B061B5" w:rsidR="007355C6" w:rsidRPr="00931EB9" w:rsidRDefault="007355C6" w:rsidP="00031028">
      <w:pPr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Towary dostarczane w opakowaniach muszą mieć oznaczenia fabryczne określające rodzaj </w:t>
      </w:r>
      <w:r w:rsidRPr="00931EB9">
        <w:rPr>
          <w:rFonts w:ascii="Tahoma" w:hAnsi="Tahoma" w:cs="Tahoma"/>
          <w:sz w:val="20"/>
          <w:szCs w:val="20"/>
        </w:rPr>
        <w:br/>
        <w:t>i nazwę wyrobów, ilość, datę ważności, nazwę i adres producenta. Opakowania jednostkowe muszą posiadać etykiety w języku polskim.</w:t>
      </w:r>
    </w:p>
    <w:p w14:paraId="5A462A4C" w14:textId="77777777" w:rsidR="007355C6" w:rsidRPr="00931EB9" w:rsidRDefault="007355C6" w:rsidP="00031028">
      <w:pPr>
        <w:spacing w:line="360" w:lineRule="auto"/>
        <w:ind w:left="720"/>
        <w:rPr>
          <w:rFonts w:ascii="Tahoma" w:hAnsi="Tahoma" w:cs="Tahoma"/>
          <w:sz w:val="20"/>
          <w:szCs w:val="20"/>
        </w:rPr>
      </w:pPr>
    </w:p>
    <w:p w14:paraId="5497D5FC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Cena umowy.</w:t>
      </w:r>
    </w:p>
    <w:p w14:paraId="5FF916BC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§ 2</w:t>
      </w:r>
    </w:p>
    <w:p w14:paraId="02CD69D7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71EA239A" w14:textId="2DA15684" w:rsidR="007355C6" w:rsidRPr="00931EB9" w:rsidRDefault="007355C6" w:rsidP="00031028">
      <w:pPr>
        <w:numPr>
          <w:ilvl w:val="0"/>
          <w:numId w:val="15"/>
        </w:num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Łączna wartość umowy wynosi </w:t>
      </w:r>
      <w:r w:rsidRPr="00931EB9">
        <w:rPr>
          <w:rFonts w:ascii="Tahoma" w:hAnsi="Tahoma" w:cs="Tahoma"/>
          <w:bCs/>
          <w:sz w:val="20"/>
          <w:szCs w:val="20"/>
        </w:rPr>
        <w:t xml:space="preserve">……………………… </w:t>
      </w:r>
      <w:r w:rsidRPr="00931EB9">
        <w:rPr>
          <w:rFonts w:ascii="Tahoma" w:hAnsi="Tahoma" w:cs="Tahoma"/>
          <w:sz w:val="20"/>
          <w:szCs w:val="20"/>
        </w:rPr>
        <w:t>brutto. Wartość powyższą wyliczono na podstawie cen jednostkowych i ilości zgodnie z ofertą.</w:t>
      </w:r>
    </w:p>
    <w:p w14:paraId="3E64CE12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3C425D95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Warunki płatności.</w:t>
      </w:r>
    </w:p>
    <w:p w14:paraId="590CFD30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§ 3</w:t>
      </w:r>
    </w:p>
    <w:p w14:paraId="008437B8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6259EF08" w14:textId="1C303982" w:rsidR="007355C6" w:rsidRPr="00931EB9" w:rsidRDefault="007355C6" w:rsidP="00031028">
      <w:pPr>
        <w:numPr>
          <w:ilvl w:val="1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Płatność wynagrodzenia Wykonawcy będzie realizowana przelewem na rachunek bankowy Wykonawcy wskazany na fakturze, w terminie do 30 dni od dnia otrzymania prawidłowo wystawionej faktury VAT.</w:t>
      </w:r>
    </w:p>
    <w:p w14:paraId="2F33E285" w14:textId="77777777" w:rsidR="007355C6" w:rsidRPr="00931EB9" w:rsidRDefault="007355C6" w:rsidP="00031028">
      <w:pPr>
        <w:numPr>
          <w:ilvl w:val="1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Wykonawca wystawi fakturę VAT po dostarczeniu każdej części przedmiotu umowy.</w:t>
      </w:r>
    </w:p>
    <w:p w14:paraId="7485CF45" w14:textId="77777777" w:rsidR="007355C6" w:rsidRPr="00931EB9" w:rsidRDefault="007355C6" w:rsidP="00031028">
      <w:pPr>
        <w:numPr>
          <w:ilvl w:val="1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Jako datę zapłaty faktury przyjmuje się datę obciążenia rachunku bankowego Zamawiającego.</w:t>
      </w:r>
    </w:p>
    <w:p w14:paraId="2B31A9DA" w14:textId="77777777" w:rsidR="00931EB9" w:rsidRPr="00931EB9" w:rsidRDefault="00931EB9" w:rsidP="00031028">
      <w:pPr>
        <w:numPr>
          <w:ilvl w:val="1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W związku z wejściem w życie obowiązku korzystania z </w:t>
      </w:r>
      <w:proofErr w:type="spellStart"/>
      <w:r w:rsidRPr="00931EB9">
        <w:rPr>
          <w:rFonts w:ascii="Tahoma" w:hAnsi="Tahoma" w:cs="Tahoma"/>
          <w:sz w:val="20"/>
          <w:szCs w:val="20"/>
        </w:rPr>
        <w:t>KSeF</w:t>
      </w:r>
      <w:proofErr w:type="spellEnd"/>
      <w:r w:rsidRPr="00931EB9">
        <w:rPr>
          <w:rFonts w:ascii="Tahoma" w:hAnsi="Tahoma" w:cs="Tahoma"/>
          <w:sz w:val="20"/>
          <w:szCs w:val="20"/>
        </w:rPr>
        <w:t xml:space="preserve">, wszystkie faktury ustrukturyzowane, dokumentujące transakcje objęte tym systemem, będą wystawiane i przesyłane przez Wykonawcę oraz odbierane prze Zamawiającego wyłącznie za pośrednictwem </w:t>
      </w:r>
      <w:proofErr w:type="spellStart"/>
      <w:r w:rsidRPr="00931EB9">
        <w:rPr>
          <w:rFonts w:ascii="Tahoma" w:hAnsi="Tahoma" w:cs="Tahoma"/>
          <w:sz w:val="20"/>
          <w:szCs w:val="20"/>
        </w:rPr>
        <w:t>KSeF</w:t>
      </w:r>
      <w:proofErr w:type="spellEnd"/>
      <w:r w:rsidRPr="00931EB9">
        <w:rPr>
          <w:rFonts w:ascii="Tahoma" w:hAnsi="Tahoma" w:cs="Tahoma"/>
          <w:sz w:val="20"/>
          <w:szCs w:val="20"/>
        </w:rPr>
        <w:t xml:space="preserve">. W przypadku wystąpienia awarii Krajowego Systemu e-Faktur po stronie systemu, potwierdzonej komunikatem udostępnionym przez ministra właściwego do spraw finansów publicznych, uniemożliwiającej wystawienie faktury ustrukturyzowanej w </w:t>
      </w:r>
      <w:proofErr w:type="spellStart"/>
      <w:r w:rsidRPr="00931EB9">
        <w:rPr>
          <w:rFonts w:ascii="Tahoma" w:hAnsi="Tahoma" w:cs="Tahoma"/>
          <w:sz w:val="20"/>
          <w:szCs w:val="20"/>
        </w:rPr>
        <w:t>KSeF</w:t>
      </w:r>
      <w:proofErr w:type="spellEnd"/>
      <w:r w:rsidRPr="00931EB9">
        <w:rPr>
          <w:rFonts w:ascii="Tahoma" w:hAnsi="Tahoma" w:cs="Tahoma"/>
          <w:sz w:val="20"/>
          <w:szCs w:val="20"/>
        </w:rPr>
        <w:t>, na czas trwania prze-szkody faktury będą wystawiane w formie elektronicznej jako pliki PDF i przesyłane z adresu e-mail faktury@szpital.ilawa.pl</w:t>
      </w:r>
    </w:p>
    <w:p w14:paraId="27521997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3D58B307" w14:textId="1A14B435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Terminy realizacji umowy.</w:t>
      </w:r>
    </w:p>
    <w:p w14:paraId="0ED8DC27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§ 4</w:t>
      </w:r>
    </w:p>
    <w:p w14:paraId="14DDDF05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7F1D83B8" w14:textId="1EB5773A" w:rsidR="007355C6" w:rsidRPr="00931EB9" w:rsidRDefault="007355C6" w:rsidP="00031028">
      <w:pPr>
        <w:numPr>
          <w:ilvl w:val="0"/>
          <w:numId w:val="17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Wykonawca zobowiązany jest do wykonania całości dostawy przedmiotu umowy sukcesywnie               w terminie</w:t>
      </w:r>
      <w:r w:rsidR="008F469F" w:rsidRPr="00931EB9">
        <w:rPr>
          <w:rFonts w:ascii="Tahoma" w:hAnsi="Tahoma" w:cs="Tahoma"/>
          <w:sz w:val="20"/>
          <w:szCs w:val="20"/>
        </w:rPr>
        <w:t xml:space="preserve"> </w:t>
      </w:r>
      <w:r w:rsidRPr="00931EB9">
        <w:rPr>
          <w:rFonts w:ascii="Tahoma" w:hAnsi="Tahoma" w:cs="Tahoma"/>
          <w:sz w:val="20"/>
          <w:szCs w:val="20"/>
        </w:rPr>
        <w:t xml:space="preserve">36 miesięcy od dnia podpisania umowy </w:t>
      </w:r>
    </w:p>
    <w:p w14:paraId="184325F8" w14:textId="77777777" w:rsidR="007355C6" w:rsidRPr="00931EB9" w:rsidRDefault="007355C6" w:rsidP="00031028">
      <w:pPr>
        <w:numPr>
          <w:ilvl w:val="0"/>
          <w:numId w:val="17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Termin realizacji poszczególnej partii dostawy rozumie się jako datę podpisania dokumentu dostawy przez bezpośredniego odbiorcę …………………………………… Powiatowego Szpitala w Iławie.</w:t>
      </w:r>
    </w:p>
    <w:p w14:paraId="63145FE0" w14:textId="1BF8056C" w:rsidR="007355C6" w:rsidRPr="00931EB9" w:rsidRDefault="007355C6" w:rsidP="00031028">
      <w:pPr>
        <w:numPr>
          <w:ilvl w:val="0"/>
          <w:numId w:val="17"/>
        </w:numPr>
        <w:spacing w:after="0" w:line="360" w:lineRule="auto"/>
        <w:rPr>
          <w:rFonts w:ascii="Tahoma" w:hAnsi="Tahoma" w:cs="Tahoma"/>
          <w:bCs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Wykonawca zobowiązany jest do realizacji zamówienia cząstkowego w ciągu maksymalnie </w:t>
      </w:r>
      <w:r w:rsidRPr="00931EB9">
        <w:rPr>
          <w:rFonts w:ascii="Tahoma" w:hAnsi="Tahoma" w:cs="Tahoma"/>
          <w:bCs/>
          <w:sz w:val="20"/>
          <w:szCs w:val="20"/>
        </w:rPr>
        <w:t>…………………. dni roboczych od dnia złożenia zamówienia (zgodnie ze złożoną ofertą</w:t>
      </w:r>
      <w:r w:rsidR="008F469F" w:rsidRPr="00931EB9">
        <w:rPr>
          <w:rFonts w:ascii="Tahoma" w:hAnsi="Tahoma" w:cs="Tahoma"/>
          <w:bCs/>
          <w:sz w:val="20"/>
          <w:szCs w:val="20"/>
        </w:rPr>
        <w:t xml:space="preserve"> </w:t>
      </w:r>
      <w:r w:rsidRPr="00931EB9">
        <w:rPr>
          <w:rFonts w:ascii="Tahoma" w:hAnsi="Tahoma" w:cs="Tahoma"/>
          <w:bCs/>
          <w:sz w:val="20"/>
          <w:szCs w:val="20"/>
        </w:rPr>
        <w:t xml:space="preserve">). </w:t>
      </w:r>
    </w:p>
    <w:p w14:paraId="1FAF0AD7" w14:textId="77777777" w:rsidR="007355C6" w:rsidRPr="00931EB9" w:rsidRDefault="007355C6" w:rsidP="00031028">
      <w:pPr>
        <w:numPr>
          <w:ilvl w:val="0"/>
          <w:numId w:val="17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W dniu dostawy przedmiotu umowy, Wykonawca przedstawi bezpośredniemu odbiorcy dokument dostawy.</w:t>
      </w:r>
    </w:p>
    <w:p w14:paraId="193F9441" w14:textId="77777777" w:rsidR="007355C6" w:rsidRPr="00931EB9" w:rsidRDefault="007355C6" w:rsidP="00031028">
      <w:pPr>
        <w:numPr>
          <w:ilvl w:val="0"/>
          <w:numId w:val="17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Wraz z pierwszą dostawą odczynników Wykonawca dostarczy aktualne karty charakterystyki substancji niebezpiecznej dla substancji, dla których przepisy prawa wymagają takiej karty lub zapewni całodobowy dostęp online do karty charakterystyki na stronie internetowej.</w:t>
      </w:r>
    </w:p>
    <w:p w14:paraId="75E78821" w14:textId="0A3EF2D3" w:rsidR="007355C6" w:rsidRPr="00931EB9" w:rsidRDefault="007355C6" w:rsidP="00031028">
      <w:pPr>
        <w:numPr>
          <w:ilvl w:val="0"/>
          <w:numId w:val="17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Osobą upoważnioną do składania zamówień jest ………………………………………………………………….</w:t>
      </w:r>
    </w:p>
    <w:p w14:paraId="4E5E498E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1238B843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Gwarancja.</w:t>
      </w:r>
    </w:p>
    <w:p w14:paraId="2501967E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§ 5</w:t>
      </w:r>
    </w:p>
    <w:p w14:paraId="5C178819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48F7236F" w14:textId="77777777" w:rsidR="007355C6" w:rsidRPr="00931EB9" w:rsidRDefault="007355C6" w:rsidP="00031028">
      <w:pPr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lastRenderedPageBreak/>
        <w:t>Wykonawca gwarantuje, że dostarczone towary są zgodne z ofertą, o odpowiednich parametrach jakościowych.</w:t>
      </w:r>
    </w:p>
    <w:p w14:paraId="4C1733FD" w14:textId="77777777" w:rsidR="007355C6" w:rsidRPr="00931EB9" w:rsidRDefault="007355C6" w:rsidP="00031028">
      <w:pPr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Dostarczone towary wyprodukowane zostaną z zastosowaniem właściwych dla danego asortymentu norm EN lub PN.</w:t>
      </w:r>
    </w:p>
    <w:p w14:paraId="31324282" w14:textId="77777777" w:rsidR="007355C6" w:rsidRPr="00931EB9" w:rsidRDefault="007355C6" w:rsidP="00031028">
      <w:pPr>
        <w:numPr>
          <w:ilvl w:val="0"/>
          <w:numId w:val="18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W razie stwierdzenia dostawy towaru o złej jakości, Wykonawca zobowiązuje się do wymiany na drugi o dobrej jakości w ciągu maksymalnie 5 dni roboczych od zgłoszenia reklamacji.</w:t>
      </w:r>
    </w:p>
    <w:p w14:paraId="702E47A5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3A7F7DA7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Kary umowne i odsetki.</w:t>
      </w:r>
    </w:p>
    <w:p w14:paraId="48043B1F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§ 6</w:t>
      </w:r>
    </w:p>
    <w:p w14:paraId="0C0DF665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655CEABA" w14:textId="77777777" w:rsidR="007355C6" w:rsidRPr="00931EB9" w:rsidRDefault="007355C6" w:rsidP="00031028">
      <w:pPr>
        <w:numPr>
          <w:ilvl w:val="1"/>
          <w:numId w:val="19"/>
        </w:numPr>
        <w:tabs>
          <w:tab w:val="num" w:pos="709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W przypadku odstąpienia od umowy z przyczyn leżących po stronie Wykonawcy, Zamawiający ma prawo żądać kary umownej w wysokości 10% wartości brutto niezrealizowanej części umowy.</w:t>
      </w:r>
    </w:p>
    <w:p w14:paraId="38A5D2F0" w14:textId="77777777" w:rsidR="007355C6" w:rsidRPr="00931EB9" w:rsidRDefault="007355C6" w:rsidP="00031028">
      <w:pPr>
        <w:numPr>
          <w:ilvl w:val="1"/>
          <w:numId w:val="19"/>
        </w:numPr>
        <w:tabs>
          <w:tab w:val="num" w:pos="709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Za każdy dzień opóźnienia w realizacji przedmiotu umowy Zamawiającemu przysługuje prawo do żądania od Wykonawcy kary umownej w wysokości 0,5% wartości brutto dostawy zrealizowanej po terminie.</w:t>
      </w:r>
    </w:p>
    <w:p w14:paraId="4C9A1435" w14:textId="77777777" w:rsidR="007355C6" w:rsidRPr="00931EB9" w:rsidRDefault="007355C6" w:rsidP="00031028">
      <w:pPr>
        <w:numPr>
          <w:ilvl w:val="0"/>
          <w:numId w:val="20"/>
        </w:numPr>
        <w:tabs>
          <w:tab w:val="num" w:pos="709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W przypadku nieuregulowania przez Zamawiającego płatności w terminie określonym w § 3, Wykonawcy przysługuje prawo naliczania odsetek w wysokości ustawowej, od wartości nieopłaconych faktur.</w:t>
      </w:r>
    </w:p>
    <w:p w14:paraId="4E0618FC" w14:textId="79958959" w:rsidR="007355C6" w:rsidRPr="00931EB9" w:rsidRDefault="007355C6" w:rsidP="00031028">
      <w:pPr>
        <w:numPr>
          <w:ilvl w:val="0"/>
          <w:numId w:val="19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bCs/>
          <w:sz w:val="20"/>
          <w:szCs w:val="20"/>
        </w:rPr>
        <w:t>Za niewykonanie lub nienależyte wykonanie Umowy Wykonawca zapłaci Zamawiającemu 5% wartości łącznego wynagrodzenia brutto za każdy przypadek niewykonania lub nienależytego wykonania Umowy,</w:t>
      </w:r>
      <w:r w:rsidR="0034217D" w:rsidRPr="00931EB9">
        <w:rPr>
          <w:rFonts w:ascii="Tahoma" w:hAnsi="Tahoma" w:cs="Tahoma"/>
          <w:bCs/>
          <w:sz w:val="20"/>
          <w:szCs w:val="20"/>
        </w:rPr>
        <w:t xml:space="preserve"> </w:t>
      </w:r>
      <w:r w:rsidRPr="00931EB9">
        <w:rPr>
          <w:rFonts w:ascii="Tahoma" w:hAnsi="Tahoma" w:cs="Tahoma"/>
          <w:sz w:val="20"/>
          <w:szCs w:val="20"/>
        </w:rPr>
        <w:t>po wcześniejszym bezskutecznym wezwaniu Wykonawcy do należytego wykonywania umowy</w:t>
      </w:r>
    </w:p>
    <w:p w14:paraId="5AF94C51" w14:textId="77777777" w:rsidR="007355C6" w:rsidRPr="00931EB9" w:rsidRDefault="007355C6" w:rsidP="00031028">
      <w:pPr>
        <w:numPr>
          <w:ilvl w:val="0"/>
          <w:numId w:val="19"/>
        </w:num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Maksymalna wysokość naliczonych kar nie może przekroczyć 20 % wartości zawartej umowy.</w:t>
      </w:r>
    </w:p>
    <w:p w14:paraId="5D4855FF" w14:textId="04383EBC" w:rsidR="007355C6" w:rsidRPr="00931EB9" w:rsidRDefault="007355C6" w:rsidP="00031028">
      <w:pPr>
        <w:numPr>
          <w:ilvl w:val="0"/>
          <w:numId w:val="19"/>
        </w:numPr>
        <w:tabs>
          <w:tab w:val="num" w:pos="720"/>
        </w:tabs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bCs/>
          <w:sz w:val="20"/>
          <w:szCs w:val="20"/>
        </w:rPr>
        <w:t>Zamawiający może dochodzić od Wykonawcy odszkodowania przewyższającego wysokość należnych kar umownych na zasadach ogólnych określonych w przepisach Kodeksu cywilnego.</w:t>
      </w:r>
    </w:p>
    <w:p w14:paraId="1B2D8189" w14:textId="77777777" w:rsidR="00931EB9" w:rsidRDefault="00931EB9" w:rsidP="00031028">
      <w:pPr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3B180DE0" w14:textId="78374D91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Zmiana umowy.</w:t>
      </w:r>
    </w:p>
    <w:p w14:paraId="24D915FB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§ 7</w:t>
      </w:r>
    </w:p>
    <w:p w14:paraId="569030E3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372CFC3A" w14:textId="2541D86C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1. Strony dopuszczają zmiany treści umowy czasowe lub trwałe w trakcie jej obowiązywania, </w:t>
      </w:r>
      <w:r w:rsidRPr="00931EB9">
        <w:rPr>
          <w:rFonts w:ascii="Tahoma" w:hAnsi="Tahoma" w:cs="Tahoma"/>
          <w:sz w:val="20"/>
          <w:szCs w:val="20"/>
        </w:rPr>
        <w:br/>
        <w:t>w przypadku:</w:t>
      </w:r>
    </w:p>
    <w:p w14:paraId="53D4FFD5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1.1. zmiana dotyczy nieistotnych postanowień zawartej umowy,</w:t>
      </w:r>
    </w:p>
    <w:p w14:paraId="2D676226" w14:textId="6A187B60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1.2.  podczas realizacji umowy wystąpią nieprzewidywalne zdarzenia lub okoliczności, jak </w:t>
      </w:r>
      <w:r w:rsidRPr="00931EB9">
        <w:rPr>
          <w:rFonts w:ascii="Tahoma" w:hAnsi="Tahoma" w:cs="Tahoma"/>
          <w:sz w:val="20"/>
          <w:szCs w:val="20"/>
        </w:rPr>
        <w:br/>
        <w:t>w szczególności klęski żywiołowe, strajki, zamieszki, konflikty zbrojne, które uniemożliwiają zrealizowanie przedmiotu zamówienia w sposób, w zakresie i w terminie przewidzianym w ofercie.</w:t>
      </w:r>
    </w:p>
    <w:p w14:paraId="722D287D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1.3. w wyniku istotnej zmiany stosunków spełnianie świadczenia byłoby połączone z nadmiernymi trudnościami lub groziłoby, co najmniej jednej ze stron znaczną stratą, a czego strony nie mogły </w:t>
      </w:r>
      <w:r w:rsidRPr="00931EB9">
        <w:rPr>
          <w:rFonts w:ascii="Tahoma" w:hAnsi="Tahoma" w:cs="Tahoma"/>
          <w:sz w:val="20"/>
          <w:szCs w:val="20"/>
        </w:rPr>
        <w:lastRenderedPageBreak/>
        <w:t>przewidzieć przy zawarciu umowy – w przypadku istotnej zmiany stosunków takiej jak znaczny wzrost cen surowców, nośników energii itp.</w:t>
      </w:r>
    </w:p>
    <w:p w14:paraId="497737B3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1.4.zmiana dotyczy obniżenia cen jednostkowych poszczególnych elementów przedmiotu zamówienia </w:t>
      </w:r>
    </w:p>
    <w:p w14:paraId="7DA0A444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- w przypadku promocji, ogólnej obniżki cen na dany asortyment itp.</w:t>
      </w:r>
    </w:p>
    <w:p w14:paraId="16CAC788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1.5.dotyczy zmian koniecznych ze względu na zmianę powszechnie obowiązujących przepisów prawa, </w:t>
      </w:r>
    </w:p>
    <w:p w14:paraId="7C556593" w14:textId="4842116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w szczególności stawek podatku VAT, stawek celnych - w przypadku zaistnienia takich zmian. </w:t>
      </w:r>
      <w:r w:rsidRPr="00931EB9">
        <w:rPr>
          <w:rFonts w:ascii="Tahoma" w:hAnsi="Tahoma" w:cs="Tahoma"/>
          <w:sz w:val="20"/>
          <w:szCs w:val="20"/>
        </w:rPr>
        <w:br/>
        <w:t>W przypadku zmiany podatku Vat cena netto pozostaje bez zmian, zmianie ulega cena brutto.</w:t>
      </w:r>
    </w:p>
    <w:p w14:paraId="7326A8F1" w14:textId="29A27C1A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1.6.konieczność wprowadzenia zmiany wynika z okoliczności, których nie można było przewidzieć </w:t>
      </w:r>
      <w:r w:rsidRPr="00931EB9">
        <w:rPr>
          <w:rFonts w:ascii="Tahoma" w:hAnsi="Tahoma" w:cs="Tahoma"/>
          <w:sz w:val="20"/>
          <w:szCs w:val="20"/>
        </w:rPr>
        <w:br/>
        <w:t>w ogłoszeniu o zamówieniu lub specyfikacji istotnych warunków zamówienia.</w:t>
      </w:r>
    </w:p>
    <w:p w14:paraId="2D2C1F29" w14:textId="597FC98F" w:rsidR="007355C6" w:rsidRPr="00931EB9" w:rsidRDefault="007355C6" w:rsidP="00031028">
      <w:pPr>
        <w:numPr>
          <w:ilvl w:val="0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Wprowadzenie zmian określonych w ust. 1 wymaga uzasadnienia konieczności zmiany </w:t>
      </w:r>
      <w:r w:rsidRPr="00931EB9">
        <w:rPr>
          <w:rFonts w:ascii="Tahoma" w:hAnsi="Tahoma" w:cs="Tahoma"/>
          <w:sz w:val="20"/>
          <w:szCs w:val="20"/>
        </w:rPr>
        <w:br/>
        <w:t>i porozumienia stron oraz sporządzenia aneksu do umowy.</w:t>
      </w:r>
    </w:p>
    <w:p w14:paraId="10B43A3E" w14:textId="1664642B" w:rsidR="007355C6" w:rsidRPr="00931EB9" w:rsidRDefault="007355C6" w:rsidP="00031028">
      <w:pPr>
        <w:numPr>
          <w:ilvl w:val="0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W związku z zawarciem niniejszej umowy na okres dłuższy niż 6 miesięcy, dopuszcza się możliwość zmiany wysokości wynagrodzenia Wykonawcy, w przypadku zmiany ceny materiałów związanych </w:t>
      </w:r>
      <w:r w:rsidRPr="00931EB9">
        <w:rPr>
          <w:rFonts w:ascii="Tahoma" w:hAnsi="Tahoma" w:cs="Tahoma"/>
          <w:sz w:val="20"/>
          <w:szCs w:val="20"/>
        </w:rPr>
        <w:br/>
        <w:t>z realizacją zamówienia.</w:t>
      </w:r>
    </w:p>
    <w:p w14:paraId="6D2B27E6" w14:textId="77777777" w:rsidR="007355C6" w:rsidRPr="00931EB9" w:rsidRDefault="007355C6" w:rsidP="00031028">
      <w:pPr>
        <w:numPr>
          <w:ilvl w:val="0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Za początkowy termin (podstawę) ustalania zmiany wysokości wynagrodzenia Wykonawcy uznaje się dzień zawarcia niniejszej umowy.  </w:t>
      </w:r>
    </w:p>
    <w:p w14:paraId="2BA6986B" w14:textId="24638AB5" w:rsidR="007355C6" w:rsidRPr="00931EB9" w:rsidRDefault="007355C6" w:rsidP="00031028">
      <w:pPr>
        <w:numPr>
          <w:ilvl w:val="0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Wynagrodzenie Wykonawcy ulegnie zmianie  począwszy od pierwszego dnia miesiąca kalendarzowego następującego po miesiącu, w którym wzrost wartości cen materiałów/komponentów mających przeważający wpływ na kalkulację ceny z przedstawionej oferty, przekroczy o co najmniej 10 % poziom cen tych materiałów adekwatny do daty podpisania umowy. Zmiana wysokości wynagrodzenia Wykonawcy nie może jednak obowiązywać wcześniej niż po upływie co najmniej 5 miesięcy licząc od daty zawarcia niniejszej umowy. Procentowa waloryzacja wynagrodzenia Wykonawcy zostanie wówczas szczegółowo ustalona w oparciu </w:t>
      </w:r>
      <w:r w:rsidRPr="00931EB9">
        <w:rPr>
          <w:rFonts w:ascii="Tahoma" w:hAnsi="Tahoma" w:cs="Tahoma"/>
          <w:sz w:val="20"/>
          <w:szCs w:val="20"/>
        </w:rPr>
        <w:br/>
        <w:t xml:space="preserve">o dokumentację i inne dowody przedstawione Zamawiającemu przez Wykonawcę, przy pisemnym wniosku o waloryzację. </w:t>
      </w:r>
    </w:p>
    <w:p w14:paraId="31321012" w14:textId="19CD075D" w:rsidR="007355C6" w:rsidRPr="00931EB9" w:rsidRDefault="007355C6" w:rsidP="00031028">
      <w:pPr>
        <w:numPr>
          <w:ilvl w:val="0"/>
          <w:numId w:val="16"/>
        </w:numPr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Podwyższenie wysokości wynagrodzenia Wykonawcy w związku ze wzrostem cen materiałów jak określone w ust. 5, możliwe będzie wyłącznie po przedstawieniu przez Wykonawcę pisemnego wniosku do Zamawiającego, zawierającego analizę popartą dokumentacją lub obiektywnymi źródła (np. komunikatami, publikacjami), potwierdzającą te zmiany oraz przeważający udział materiałów/komponentów jak określone w ust. 5 przy kalkulowaniu przez Wykonawcę oferty. </w:t>
      </w:r>
      <w:r w:rsidRPr="00931EB9">
        <w:rPr>
          <w:rFonts w:ascii="Tahoma" w:hAnsi="Tahoma" w:cs="Tahoma"/>
          <w:sz w:val="20"/>
          <w:szCs w:val="20"/>
        </w:rPr>
        <w:br/>
        <w:t>W przypadku wzrostu cen materiałów usprawiedliwiającego zmianę wysokości wynagrodzenia Wykonawcy, waloryzacja będzie obowiązywać nie wcześniej niż od pierwszego dnia miesiąca kalendarzowego następującego po miesiącu, w którym do Zamawiającego wpłynie pisemny wniosek Wykonawcy jak opisany w zdaniu poprzednim.</w:t>
      </w:r>
    </w:p>
    <w:p w14:paraId="09E16754" w14:textId="6F6E3FEF" w:rsidR="008F469F" w:rsidRDefault="007355C6" w:rsidP="00031028">
      <w:pPr>
        <w:numPr>
          <w:ilvl w:val="0"/>
          <w:numId w:val="16"/>
        </w:numPr>
        <w:spacing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Maksymalna wartość waloryzacji wynagrodzenia Wykonawcy w trybie niniejszego paragrafu nie może przekroczyć 30 % wartości umowy według stanu z dnia podpisania umowy.</w:t>
      </w:r>
    </w:p>
    <w:p w14:paraId="14466A86" w14:textId="77777777" w:rsidR="00931EB9" w:rsidRPr="00931EB9" w:rsidRDefault="00931EB9" w:rsidP="00031028">
      <w:pPr>
        <w:spacing w:line="360" w:lineRule="auto"/>
        <w:ind w:left="360"/>
        <w:rPr>
          <w:rFonts w:ascii="Tahoma" w:hAnsi="Tahoma" w:cs="Tahoma"/>
          <w:sz w:val="20"/>
          <w:szCs w:val="20"/>
        </w:rPr>
      </w:pPr>
    </w:p>
    <w:p w14:paraId="0783E0E4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lastRenderedPageBreak/>
        <w:t>Postanowienia końcowe.</w:t>
      </w:r>
    </w:p>
    <w:p w14:paraId="69573AC8" w14:textId="77777777" w:rsidR="007355C6" w:rsidRPr="00931EB9" w:rsidRDefault="007355C6" w:rsidP="00031028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31EB9">
        <w:rPr>
          <w:rFonts w:ascii="Tahoma" w:hAnsi="Tahoma" w:cs="Tahoma"/>
          <w:b/>
          <w:bCs/>
          <w:sz w:val="20"/>
          <w:szCs w:val="20"/>
        </w:rPr>
        <w:t>§ 8</w:t>
      </w:r>
    </w:p>
    <w:p w14:paraId="2275D49F" w14:textId="77777777" w:rsidR="007355C6" w:rsidRPr="00931EB9" w:rsidRDefault="007355C6" w:rsidP="00031028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5276EE16" w14:textId="77777777" w:rsidR="007355C6" w:rsidRPr="00931EB9" w:rsidRDefault="007355C6" w:rsidP="00031028">
      <w:pPr>
        <w:numPr>
          <w:ilvl w:val="2"/>
          <w:numId w:val="19"/>
        </w:numPr>
        <w:tabs>
          <w:tab w:val="num" w:pos="709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Strony mają prawo do rozwiązania umowy z zachowaniem jednomiesięcznego okresu wypowiedzenia.</w:t>
      </w:r>
    </w:p>
    <w:p w14:paraId="37989D41" w14:textId="1C8297F7" w:rsidR="007355C6" w:rsidRPr="00931EB9" w:rsidRDefault="007355C6" w:rsidP="00031028">
      <w:pPr>
        <w:numPr>
          <w:ilvl w:val="2"/>
          <w:numId w:val="19"/>
        </w:numPr>
        <w:tabs>
          <w:tab w:val="num" w:pos="709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 xml:space="preserve">W przypadku niezrealizowania (przekroczenie umówionych terminów o więcej niż 4 dni w przypadku więcej niż dwóch zamówień częściowych) lub nienależytego wywiązywania się z postanowień umowy przez Wykonawcę, Zamawiający ma prawo odstąpić od umowy ze skutkiem natychmiastowym, </w:t>
      </w:r>
      <w:r w:rsidRPr="00931EB9">
        <w:rPr>
          <w:rFonts w:ascii="Tahoma" w:hAnsi="Tahoma" w:cs="Tahoma"/>
          <w:iCs/>
          <w:sz w:val="20"/>
          <w:szCs w:val="20"/>
          <w:lang w:bidi="pl-PL"/>
        </w:rPr>
        <w:t>po wcześniejszym pisemnym wezwaniu Wykonawcy do należytego wykonania zobowiązania.</w:t>
      </w:r>
    </w:p>
    <w:p w14:paraId="74D5A997" w14:textId="1D42667D" w:rsidR="007355C6" w:rsidRPr="00931EB9" w:rsidRDefault="007355C6" w:rsidP="00031028">
      <w:pPr>
        <w:pStyle w:val="Akapitzlist"/>
        <w:numPr>
          <w:ilvl w:val="2"/>
          <w:numId w:val="19"/>
        </w:numPr>
        <w:tabs>
          <w:tab w:val="num" w:pos="709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Strony umowy mogą dochodzić odszkodowań przewyższających kary umowne na zasadach określonych w Kodeksie Cywilnym.</w:t>
      </w:r>
    </w:p>
    <w:p w14:paraId="43D80409" w14:textId="79E32DF0" w:rsidR="007355C6" w:rsidRPr="00931EB9" w:rsidRDefault="007355C6" w:rsidP="00031028">
      <w:pPr>
        <w:pStyle w:val="Akapitzlist"/>
        <w:numPr>
          <w:ilvl w:val="2"/>
          <w:numId w:val="19"/>
        </w:numPr>
        <w:tabs>
          <w:tab w:val="num" w:pos="720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W sprawach nie uregulowanych niniejszą umową, zastosowanie będą miały przepisy Kodeksu Cywilnego oraz właściwe przepisy ustawy z dnia 11 września 2019. Prawo zamówień publicznych (tekst jednolity: Dz. U. z 2022 r. poz. 1710).</w:t>
      </w:r>
    </w:p>
    <w:p w14:paraId="511FA29D" w14:textId="37EF2F0E" w:rsidR="007355C6" w:rsidRPr="00931EB9" w:rsidRDefault="007355C6" w:rsidP="00031028">
      <w:pPr>
        <w:pStyle w:val="Akapitzlist"/>
        <w:numPr>
          <w:ilvl w:val="2"/>
          <w:numId w:val="19"/>
        </w:numPr>
        <w:tabs>
          <w:tab w:val="num" w:pos="720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Zmiany umowy wymagają formy pisemnej pod rygorem nieważności.</w:t>
      </w:r>
    </w:p>
    <w:p w14:paraId="45AE369A" w14:textId="55AF20C9" w:rsidR="007355C6" w:rsidRPr="00931EB9" w:rsidRDefault="007355C6" w:rsidP="00031028">
      <w:pPr>
        <w:pStyle w:val="Akapitzlist"/>
        <w:numPr>
          <w:ilvl w:val="2"/>
          <w:numId w:val="19"/>
        </w:numPr>
        <w:tabs>
          <w:tab w:val="num" w:pos="720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hAnsi="Tahoma" w:cs="Tahoma"/>
          <w:sz w:val="20"/>
          <w:szCs w:val="20"/>
        </w:rPr>
        <w:t>Spory mogące powstać między stronami w związku z realizacją niniejszej umowy rozstrzyga sąd właściwy dla siedziby Zamawiającego.</w:t>
      </w:r>
    </w:p>
    <w:p w14:paraId="535E62D0" w14:textId="3C7AAE2F" w:rsidR="00B47E4D" w:rsidRPr="00931EB9" w:rsidRDefault="00B47E4D" w:rsidP="00031028">
      <w:pPr>
        <w:pStyle w:val="Akapitzlist"/>
        <w:numPr>
          <w:ilvl w:val="2"/>
          <w:numId w:val="19"/>
        </w:numPr>
        <w:tabs>
          <w:tab w:val="num" w:pos="720"/>
        </w:tabs>
        <w:spacing w:after="0" w:line="360" w:lineRule="auto"/>
        <w:rPr>
          <w:rFonts w:ascii="Tahoma" w:hAnsi="Tahoma" w:cs="Tahoma"/>
          <w:sz w:val="20"/>
          <w:szCs w:val="20"/>
        </w:rPr>
      </w:pPr>
      <w:r w:rsidRPr="00931EB9">
        <w:rPr>
          <w:rFonts w:ascii="Tahoma" w:eastAsia="SimSun" w:hAnsi="Tahoma" w:cs="Tahoma"/>
          <w:color w:val="000000"/>
          <w:sz w:val="20"/>
          <w:szCs w:val="20"/>
        </w:rPr>
        <w:t>Umowa sporządzona została w formie elektronicznej z użyciem kwalifikowanych podpisów elektronicznych.</w:t>
      </w:r>
    </w:p>
    <w:p w14:paraId="3595EAD3" w14:textId="77777777" w:rsidR="00B47E4D" w:rsidRPr="00931EB9" w:rsidRDefault="00B47E4D" w:rsidP="00031028">
      <w:pPr>
        <w:tabs>
          <w:tab w:val="num" w:pos="720"/>
        </w:tabs>
        <w:spacing w:after="0" w:line="360" w:lineRule="auto"/>
        <w:ind w:left="360"/>
        <w:rPr>
          <w:rFonts w:ascii="Tahoma" w:hAnsi="Tahoma" w:cs="Tahoma"/>
          <w:sz w:val="20"/>
          <w:szCs w:val="20"/>
        </w:rPr>
      </w:pPr>
    </w:p>
    <w:p w14:paraId="1B35866C" w14:textId="77777777" w:rsidR="007355C6" w:rsidRPr="00931EB9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6F728B9D" w14:textId="77777777" w:rsidR="007355C6" w:rsidRPr="0040319A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  <w:r w:rsidRPr="0040319A">
        <w:rPr>
          <w:rFonts w:ascii="Tahoma" w:hAnsi="Tahoma" w:cs="Tahoma"/>
          <w:sz w:val="20"/>
          <w:szCs w:val="20"/>
        </w:rPr>
        <w:tab/>
      </w:r>
      <w:r w:rsidRPr="0040319A">
        <w:rPr>
          <w:rFonts w:ascii="Tahoma" w:hAnsi="Tahoma" w:cs="Tahoma"/>
          <w:sz w:val="20"/>
          <w:szCs w:val="20"/>
        </w:rPr>
        <w:tab/>
      </w:r>
    </w:p>
    <w:p w14:paraId="26B4695C" w14:textId="77777777" w:rsidR="007355C6" w:rsidRPr="0040319A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23AB11B" w14:textId="77777777" w:rsidR="007355C6" w:rsidRPr="0040319A" w:rsidRDefault="007355C6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3D8CAA8E" w14:textId="77777777" w:rsidR="009342BB" w:rsidRPr="0040319A" w:rsidRDefault="009342BB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24AD96F0" w14:textId="77777777" w:rsidR="00B47E4D" w:rsidRPr="0040319A" w:rsidRDefault="00B47E4D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1701266D" w14:textId="77777777" w:rsidR="00B47E4D" w:rsidRPr="0040319A" w:rsidRDefault="00B47E4D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0A61DD7D" w14:textId="77777777" w:rsidR="00B47E4D" w:rsidRPr="0040319A" w:rsidRDefault="00B47E4D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70C271C" w14:textId="77777777" w:rsidR="00B47E4D" w:rsidRPr="0040319A" w:rsidRDefault="00B47E4D" w:rsidP="0003102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5A505229" w14:textId="77777777" w:rsidR="00031028" w:rsidRPr="0040319A" w:rsidRDefault="00031028">
      <w:pPr>
        <w:spacing w:line="360" w:lineRule="auto"/>
        <w:rPr>
          <w:rFonts w:ascii="Tahoma" w:hAnsi="Tahoma" w:cs="Tahoma"/>
          <w:sz w:val="20"/>
          <w:szCs w:val="20"/>
        </w:rPr>
      </w:pPr>
    </w:p>
    <w:sectPr w:rsidR="00031028" w:rsidRPr="0040319A" w:rsidSect="009342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E8330" w14:textId="77777777" w:rsidR="00475AF7" w:rsidRDefault="00475AF7" w:rsidP="006E71FE">
      <w:pPr>
        <w:spacing w:after="0" w:line="240" w:lineRule="auto"/>
      </w:pPr>
      <w:r>
        <w:separator/>
      </w:r>
    </w:p>
  </w:endnote>
  <w:endnote w:type="continuationSeparator" w:id="0">
    <w:p w14:paraId="3F92DD8C" w14:textId="77777777" w:rsidR="00475AF7" w:rsidRDefault="00475AF7" w:rsidP="006E7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7CBF9" w14:textId="77777777" w:rsidR="00475AF7" w:rsidRDefault="00475AF7" w:rsidP="006E71FE">
      <w:pPr>
        <w:spacing w:after="0" w:line="240" w:lineRule="auto"/>
      </w:pPr>
      <w:r>
        <w:separator/>
      </w:r>
    </w:p>
  </w:footnote>
  <w:footnote w:type="continuationSeparator" w:id="0">
    <w:p w14:paraId="4A191EAE" w14:textId="77777777" w:rsidR="00475AF7" w:rsidRDefault="00475AF7" w:rsidP="006E7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CD41" w14:textId="123D4C55" w:rsidR="00475AF7" w:rsidRDefault="00475AF7">
    <w:pPr>
      <w:pStyle w:val="Nagwek"/>
    </w:pPr>
    <w:r>
      <w:rPr>
        <w:rFonts w:ascii="Tahoma" w:hAnsi="Tahoma" w:cs="Tahoma"/>
        <w:color w:val="000000"/>
      </w:rPr>
      <w:tab/>
    </w:r>
    <w:r>
      <w:rPr>
        <w:rFonts w:ascii="Tahoma" w:hAnsi="Tahoma" w:cs="Tahoma"/>
        <w:color w:val="000000"/>
      </w:rPr>
      <w:tab/>
    </w:r>
    <w:r w:rsidRPr="00834931">
      <w:rPr>
        <w:rFonts w:ascii="Tahoma" w:hAnsi="Tahoma" w:cs="Tahoma"/>
        <w:color w:val="000000"/>
      </w:rPr>
      <w:t xml:space="preserve">Załącznik nr </w:t>
    </w:r>
    <w:r w:rsidR="00B55F10">
      <w:rPr>
        <w:rFonts w:ascii="Tahoma" w:hAnsi="Tahoma" w:cs="Tahoma"/>
        <w:color w:val="000000"/>
      </w:rPr>
      <w:t>4</w:t>
    </w:r>
    <w:r w:rsidRPr="00834931">
      <w:rPr>
        <w:rFonts w:ascii="Tahoma" w:hAnsi="Tahoma" w:cs="Tahoma"/>
        <w:color w:val="000000"/>
      </w:rPr>
      <w:t xml:space="preserve"> Projekt umowy</w:t>
    </w:r>
    <w:r w:rsidRPr="00873D75">
      <w:t xml:space="preserve"> </w:t>
    </w:r>
    <w:r w:rsidRPr="00873D75">
      <w:rPr>
        <w:rFonts w:ascii="Tahoma" w:hAnsi="Tahoma" w:cs="Tahoma"/>
        <w:color w:val="000000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83D3519"/>
    <w:multiLevelType w:val="hybridMultilevel"/>
    <w:tmpl w:val="28AA567A"/>
    <w:lvl w:ilvl="0" w:tplc="D7C2BFAE">
      <w:start w:val="1"/>
      <w:numFmt w:val="decimal"/>
      <w:lvlText w:val="%1)"/>
      <w:lvlJc w:val="left"/>
      <w:pPr>
        <w:ind w:left="426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2" w15:restartNumberingAfterBreak="0">
    <w:nsid w:val="0F184744"/>
    <w:multiLevelType w:val="hybridMultilevel"/>
    <w:tmpl w:val="9394FBB4"/>
    <w:lvl w:ilvl="0" w:tplc="4FFA9094">
      <w:start w:val="4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54625"/>
    <w:multiLevelType w:val="multilevel"/>
    <w:tmpl w:val="2676C8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CD962AE"/>
    <w:multiLevelType w:val="hybridMultilevel"/>
    <w:tmpl w:val="5BA09E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64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3373D9"/>
    <w:multiLevelType w:val="multilevel"/>
    <w:tmpl w:val="DD022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34C36190"/>
    <w:multiLevelType w:val="multilevel"/>
    <w:tmpl w:val="AF7EFB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7" w15:restartNumberingAfterBreak="0">
    <w:nsid w:val="35C2089C"/>
    <w:multiLevelType w:val="hybridMultilevel"/>
    <w:tmpl w:val="74C06962"/>
    <w:lvl w:ilvl="0" w:tplc="1E68047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F32DC"/>
    <w:multiLevelType w:val="hybridMultilevel"/>
    <w:tmpl w:val="B2586326"/>
    <w:name w:val="RTF_Num 22222"/>
    <w:lvl w:ilvl="0" w:tplc="9076A332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9FD507A"/>
    <w:multiLevelType w:val="hybridMultilevel"/>
    <w:tmpl w:val="257EE0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1B6DD4"/>
    <w:multiLevelType w:val="hybridMultilevel"/>
    <w:tmpl w:val="524EF2AA"/>
    <w:lvl w:ilvl="0" w:tplc="20ACAB1A">
      <w:start w:val="2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AC744D"/>
    <w:multiLevelType w:val="hybridMultilevel"/>
    <w:tmpl w:val="89CA8A70"/>
    <w:lvl w:ilvl="0" w:tplc="9076A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05F2C4C"/>
    <w:multiLevelType w:val="hybridMultilevel"/>
    <w:tmpl w:val="5C3603C2"/>
    <w:lvl w:ilvl="0" w:tplc="063465A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A6AE2"/>
    <w:multiLevelType w:val="hybridMultilevel"/>
    <w:tmpl w:val="741274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6E5173"/>
    <w:multiLevelType w:val="hybridMultilevel"/>
    <w:tmpl w:val="FA54047A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508D7797"/>
    <w:multiLevelType w:val="multilevel"/>
    <w:tmpl w:val="2DFC8B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592D6DEC"/>
    <w:multiLevelType w:val="hybridMultilevel"/>
    <w:tmpl w:val="A7C2707E"/>
    <w:name w:val="RTF_Num 102332"/>
    <w:lvl w:ilvl="0" w:tplc="944CC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648B7F44"/>
    <w:multiLevelType w:val="multilevel"/>
    <w:tmpl w:val="C9509B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20"/>
        <w:szCs w:val="20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65D9770B"/>
    <w:multiLevelType w:val="multilevel"/>
    <w:tmpl w:val="4588D9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240" w:hanging="108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67E49FF"/>
    <w:multiLevelType w:val="hybridMultilevel"/>
    <w:tmpl w:val="110E9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963F85"/>
    <w:multiLevelType w:val="hybridMultilevel"/>
    <w:tmpl w:val="FF027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0226A"/>
    <w:multiLevelType w:val="hybridMultilevel"/>
    <w:tmpl w:val="889A1C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502241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9042530">
    <w:abstractNumId w:val="21"/>
  </w:num>
  <w:num w:numId="3" w16cid:durableId="17719665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76726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0457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130373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38435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27427832">
    <w:abstractNumId w:val="1"/>
  </w:num>
  <w:num w:numId="9" w16cid:durableId="213322533">
    <w:abstractNumId w:val="9"/>
  </w:num>
  <w:num w:numId="10" w16cid:durableId="452290661">
    <w:abstractNumId w:val="12"/>
  </w:num>
  <w:num w:numId="11" w16cid:durableId="992441774">
    <w:abstractNumId w:val="17"/>
  </w:num>
  <w:num w:numId="12" w16cid:durableId="1783918206">
    <w:abstractNumId w:val="20"/>
  </w:num>
  <w:num w:numId="13" w16cid:durableId="1995840095">
    <w:abstractNumId w:val="19"/>
  </w:num>
  <w:num w:numId="14" w16cid:durableId="1906409099">
    <w:abstractNumId w:val="6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61110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63328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1729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03005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65737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809433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275650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476888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169394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FE"/>
    <w:rsid w:val="00001A79"/>
    <w:rsid w:val="00031028"/>
    <w:rsid w:val="0005264E"/>
    <w:rsid w:val="00052A80"/>
    <w:rsid w:val="000615AE"/>
    <w:rsid w:val="00073C3E"/>
    <w:rsid w:val="000832B6"/>
    <w:rsid w:val="000D1903"/>
    <w:rsid w:val="000E684C"/>
    <w:rsid w:val="000F71D1"/>
    <w:rsid w:val="001536E8"/>
    <w:rsid w:val="00195872"/>
    <w:rsid w:val="001E2FC6"/>
    <w:rsid w:val="001E6842"/>
    <w:rsid w:val="00254712"/>
    <w:rsid w:val="00255AFD"/>
    <w:rsid w:val="00272045"/>
    <w:rsid w:val="002E308F"/>
    <w:rsid w:val="003258AB"/>
    <w:rsid w:val="0034217D"/>
    <w:rsid w:val="003476E6"/>
    <w:rsid w:val="0035367A"/>
    <w:rsid w:val="00391063"/>
    <w:rsid w:val="00397C0D"/>
    <w:rsid w:val="003A505E"/>
    <w:rsid w:val="003C044E"/>
    <w:rsid w:val="003D044B"/>
    <w:rsid w:val="003D2658"/>
    <w:rsid w:val="0040319A"/>
    <w:rsid w:val="00405DB9"/>
    <w:rsid w:val="00410044"/>
    <w:rsid w:val="00436337"/>
    <w:rsid w:val="00475AF7"/>
    <w:rsid w:val="00491DDC"/>
    <w:rsid w:val="004A2951"/>
    <w:rsid w:val="004C17EF"/>
    <w:rsid w:val="004D009D"/>
    <w:rsid w:val="004D1FBA"/>
    <w:rsid w:val="004F2C43"/>
    <w:rsid w:val="004F7FF3"/>
    <w:rsid w:val="0050517C"/>
    <w:rsid w:val="00541F37"/>
    <w:rsid w:val="00545618"/>
    <w:rsid w:val="00595B11"/>
    <w:rsid w:val="00597E01"/>
    <w:rsid w:val="005A1E64"/>
    <w:rsid w:val="005D7FD8"/>
    <w:rsid w:val="006727AB"/>
    <w:rsid w:val="006B1AE4"/>
    <w:rsid w:val="006C4EDE"/>
    <w:rsid w:val="006E4F34"/>
    <w:rsid w:val="006E71FE"/>
    <w:rsid w:val="007355C6"/>
    <w:rsid w:val="00753B0B"/>
    <w:rsid w:val="00767E14"/>
    <w:rsid w:val="0080218C"/>
    <w:rsid w:val="00802897"/>
    <w:rsid w:val="008323CB"/>
    <w:rsid w:val="00853FD1"/>
    <w:rsid w:val="00873D75"/>
    <w:rsid w:val="008E4DBD"/>
    <w:rsid w:val="008F4130"/>
    <w:rsid w:val="008F469F"/>
    <w:rsid w:val="00912EE8"/>
    <w:rsid w:val="00931EB9"/>
    <w:rsid w:val="009342BB"/>
    <w:rsid w:val="00967AA5"/>
    <w:rsid w:val="009A43AE"/>
    <w:rsid w:val="009B6383"/>
    <w:rsid w:val="009C1F6B"/>
    <w:rsid w:val="00A370B9"/>
    <w:rsid w:val="00A378A0"/>
    <w:rsid w:val="00A55FD0"/>
    <w:rsid w:val="00A57E35"/>
    <w:rsid w:val="00AD49A5"/>
    <w:rsid w:val="00B018E8"/>
    <w:rsid w:val="00B47E4D"/>
    <w:rsid w:val="00B55F10"/>
    <w:rsid w:val="00B64FD2"/>
    <w:rsid w:val="00B67978"/>
    <w:rsid w:val="00B83F3E"/>
    <w:rsid w:val="00BB3F13"/>
    <w:rsid w:val="00BE2881"/>
    <w:rsid w:val="00C10C0C"/>
    <w:rsid w:val="00C2592A"/>
    <w:rsid w:val="00C52111"/>
    <w:rsid w:val="00CB5DB9"/>
    <w:rsid w:val="00CD29CF"/>
    <w:rsid w:val="00D13E35"/>
    <w:rsid w:val="00D3798A"/>
    <w:rsid w:val="00D41D45"/>
    <w:rsid w:val="00D709C6"/>
    <w:rsid w:val="00D75EC2"/>
    <w:rsid w:val="00D964F9"/>
    <w:rsid w:val="00DC79A8"/>
    <w:rsid w:val="00DD7F52"/>
    <w:rsid w:val="00E375B6"/>
    <w:rsid w:val="00E52735"/>
    <w:rsid w:val="00EB2AED"/>
    <w:rsid w:val="00EB7B8D"/>
    <w:rsid w:val="00ED0B0D"/>
    <w:rsid w:val="00F06510"/>
    <w:rsid w:val="00F34EF2"/>
    <w:rsid w:val="00F57763"/>
    <w:rsid w:val="00F97193"/>
    <w:rsid w:val="00FA4E04"/>
    <w:rsid w:val="00FB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A8DA1"/>
  <w15:docId w15:val="{98CC4E43-5D27-4FBF-8EDE-1862DE63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3F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1FE"/>
  </w:style>
  <w:style w:type="paragraph" w:styleId="Stopka">
    <w:name w:val="footer"/>
    <w:basedOn w:val="Normalny"/>
    <w:link w:val="StopkaZnak"/>
    <w:uiPriority w:val="99"/>
    <w:unhideWhenUsed/>
    <w:rsid w:val="006E7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1FE"/>
  </w:style>
  <w:style w:type="paragraph" w:styleId="Akapitzlist">
    <w:name w:val="List Paragraph"/>
    <w:basedOn w:val="Normalny"/>
    <w:uiPriority w:val="99"/>
    <w:qFormat/>
    <w:rsid w:val="00491DDC"/>
    <w:pPr>
      <w:ind w:left="720"/>
      <w:contextualSpacing/>
    </w:pPr>
  </w:style>
  <w:style w:type="paragraph" w:styleId="Tytu">
    <w:name w:val="Title"/>
    <w:basedOn w:val="Normalny"/>
    <w:link w:val="TytuZnak"/>
    <w:uiPriority w:val="10"/>
    <w:qFormat/>
    <w:rsid w:val="001E6842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1E6842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355C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5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4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1373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szczdari</dc:creator>
  <cp:lastModifiedBy>Brzóska, Ewelina</cp:lastModifiedBy>
  <cp:revision>11</cp:revision>
  <dcterms:created xsi:type="dcterms:W3CDTF">2024-04-05T05:54:00Z</dcterms:created>
  <dcterms:modified xsi:type="dcterms:W3CDTF">2026-10-23T07:39:00Z</dcterms:modified>
</cp:coreProperties>
</file>