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D09AA" w14:textId="01317FAA" w:rsidR="00A45C66" w:rsidRPr="0034759F" w:rsidRDefault="00A45C66" w:rsidP="00A45C66">
      <w:pPr>
        <w:rPr>
          <w:b/>
          <w:bCs/>
          <w:color w:val="000000"/>
          <w:sz w:val="20"/>
          <w:szCs w:val="20"/>
        </w:rPr>
      </w:pPr>
      <w:r w:rsidRPr="0034759F">
        <w:rPr>
          <w:b/>
          <w:bCs/>
          <w:color w:val="000000"/>
          <w:sz w:val="20"/>
          <w:szCs w:val="20"/>
        </w:rPr>
        <w:t xml:space="preserve">Zadanie nr 1 </w:t>
      </w:r>
      <w:r w:rsidRPr="0034759F">
        <w:rPr>
          <w:rFonts w:eastAsia="Tahoma"/>
          <w:b/>
          <w:bCs/>
          <w:sz w:val="20"/>
          <w:szCs w:val="20"/>
        </w:rPr>
        <w:t xml:space="preserve">Zakup odczynników do analizatora </w:t>
      </w:r>
      <w:proofErr w:type="spellStart"/>
      <w:r w:rsidRPr="0034759F">
        <w:rPr>
          <w:rFonts w:eastAsia="Tahoma"/>
          <w:b/>
          <w:bCs/>
          <w:sz w:val="20"/>
          <w:szCs w:val="20"/>
        </w:rPr>
        <w:t>BioFire</w:t>
      </w:r>
      <w:proofErr w:type="spellEnd"/>
      <w:r w:rsidRPr="0034759F">
        <w:rPr>
          <w:rFonts w:eastAsia="Tahoma"/>
          <w:b/>
          <w:bCs/>
          <w:sz w:val="20"/>
          <w:szCs w:val="20"/>
        </w:rPr>
        <w:t xml:space="preserve"> </w:t>
      </w:r>
      <w:proofErr w:type="spellStart"/>
      <w:r w:rsidRPr="0034759F">
        <w:rPr>
          <w:rFonts w:eastAsia="Tahoma"/>
          <w:b/>
          <w:bCs/>
          <w:sz w:val="20"/>
          <w:szCs w:val="20"/>
        </w:rPr>
        <w:t>Filmarray</w:t>
      </w:r>
      <w:proofErr w:type="spellEnd"/>
      <w:r w:rsidRPr="0034759F">
        <w:rPr>
          <w:rFonts w:eastAsia="Tahoma"/>
          <w:b/>
          <w:bCs/>
          <w:sz w:val="20"/>
          <w:szCs w:val="20"/>
        </w:rPr>
        <w:t xml:space="preserve"> firmy </w:t>
      </w:r>
      <w:proofErr w:type="spellStart"/>
      <w:r w:rsidRPr="0034759F">
        <w:rPr>
          <w:rFonts w:eastAsia="Tahoma"/>
          <w:b/>
          <w:bCs/>
          <w:sz w:val="20"/>
          <w:szCs w:val="20"/>
        </w:rPr>
        <w:t>Biomerieux</w:t>
      </w:r>
      <w:proofErr w:type="spellEnd"/>
      <w:r w:rsidRPr="0034759F">
        <w:rPr>
          <w:rFonts w:eastAsia="Tahoma"/>
          <w:b/>
          <w:bCs/>
          <w:sz w:val="20"/>
          <w:szCs w:val="20"/>
        </w:rPr>
        <w:t xml:space="preserve"> na okres </w:t>
      </w:r>
      <w:r w:rsidR="00B812E7">
        <w:rPr>
          <w:rFonts w:eastAsia="Tahoma"/>
          <w:b/>
          <w:bCs/>
          <w:sz w:val="20"/>
          <w:szCs w:val="20"/>
        </w:rPr>
        <w:t>24</w:t>
      </w:r>
      <w:r w:rsidRPr="0034759F">
        <w:rPr>
          <w:rFonts w:eastAsia="Tahoma"/>
          <w:b/>
          <w:bCs/>
          <w:sz w:val="20"/>
          <w:szCs w:val="20"/>
        </w:rPr>
        <w:t xml:space="preserve"> miesięcy</w:t>
      </w:r>
    </w:p>
    <w:p w14:paraId="31687861" w14:textId="74559FAF" w:rsidR="00A45C66" w:rsidRPr="00597C8E" w:rsidRDefault="00C33BC6" w:rsidP="00A45C66">
      <w:pPr>
        <w:widowControl/>
        <w:autoSpaceDE/>
        <w:autoSpaceDN/>
        <w:adjustRightInd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Z</w:t>
      </w:r>
      <w:r w:rsidRPr="00C33BC6">
        <w:rPr>
          <w:i/>
          <w:iCs/>
          <w:color w:val="000000"/>
          <w:sz w:val="20"/>
          <w:szCs w:val="20"/>
        </w:rPr>
        <w:t xml:space="preserve">amawiający wymaga, aby testy były kompatybilne z posiadanym systemem zamkniętym BIOFIRE FILMARRAY </w:t>
      </w:r>
      <w:r w:rsidRPr="00C33BC6">
        <w:rPr>
          <w:color w:val="000000"/>
          <w:sz w:val="20"/>
          <w:szCs w:val="20"/>
        </w:rPr>
        <w:t xml:space="preserve">i </w:t>
      </w:r>
      <w:r w:rsidR="00A45C66" w:rsidRPr="00C33BC6">
        <w:rPr>
          <w:color w:val="000000"/>
          <w:sz w:val="20"/>
          <w:szCs w:val="20"/>
        </w:rPr>
        <w:t>jego oprogramowaniem.</w:t>
      </w:r>
    </w:p>
    <w:p w14:paraId="6C5C0766" w14:textId="77777777" w:rsidR="00A45C66" w:rsidRPr="0034759F" w:rsidRDefault="00A45C66" w:rsidP="00A45C66">
      <w:pPr>
        <w:rPr>
          <w:sz w:val="20"/>
          <w:szCs w:val="20"/>
        </w:rPr>
      </w:pPr>
    </w:p>
    <w:tbl>
      <w:tblPr>
        <w:tblpPr w:leftFromText="141" w:rightFromText="141" w:horzAnchor="margin" w:tblpXSpec="center" w:tblpY="525"/>
        <w:tblW w:w="159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2977"/>
        <w:gridCol w:w="1984"/>
        <w:gridCol w:w="1134"/>
        <w:gridCol w:w="1201"/>
        <w:gridCol w:w="1209"/>
        <w:gridCol w:w="1046"/>
        <w:gridCol w:w="1260"/>
        <w:gridCol w:w="1238"/>
        <w:gridCol w:w="1324"/>
        <w:gridCol w:w="1821"/>
      </w:tblGrid>
      <w:tr w:rsidR="00A45C66" w:rsidRPr="0034759F" w14:paraId="07FB60E6" w14:textId="77777777" w:rsidTr="00E43B2C">
        <w:trPr>
          <w:trHeight w:val="45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4B218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0F4B2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Asortyment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8306C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Jednostka miary (j.m.)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A67E51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Szacunkowa ilość potrzeb j.m.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8D685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Ilość opakowań**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75A9823" w14:textId="77777777" w:rsidR="00A45C66" w:rsidRPr="0034759F" w:rsidRDefault="00A45C66" w:rsidP="00E43B2C">
            <w:pPr>
              <w:rPr>
                <w:color w:val="000000" w:themeColor="text1"/>
                <w:sz w:val="20"/>
                <w:szCs w:val="20"/>
              </w:rPr>
            </w:pPr>
          </w:p>
          <w:p w14:paraId="498B5F3D" w14:textId="77777777" w:rsidR="00A45C66" w:rsidRPr="0034759F" w:rsidRDefault="00A45C66" w:rsidP="00E43B2C">
            <w:pPr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Cena netto za opakowanie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18FEA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 xml:space="preserve"> Wartość netto 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AB4F0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VAT stawka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C261F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 xml:space="preserve"> VAT kwota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F2FF3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 xml:space="preserve"> Wartość brutto 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BF826E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Nazwa lub nr katalogowy oraz producent zaoferowanego asortymentu</w:t>
            </w:r>
          </w:p>
        </w:tc>
      </w:tr>
      <w:tr w:rsidR="00A45C66" w:rsidRPr="0034759F" w14:paraId="3F67994C" w14:textId="77777777" w:rsidTr="00E43B2C">
        <w:trPr>
          <w:trHeight w:val="9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10E1B" w14:textId="77777777" w:rsidR="00A45C66" w:rsidRPr="0034759F" w:rsidRDefault="00A45C66" w:rsidP="00E43B2C">
            <w:pPr>
              <w:jc w:val="center"/>
              <w:rPr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6F544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C2FF6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08A663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422BF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15B9C1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3D5B6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7=5x6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A9497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3346E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9=7x8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F360E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10=7+9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59859D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A45C66" w:rsidRPr="0034759F" w14:paraId="42388385" w14:textId="77777777" w:rsidTr="00E43B2C">
        <w:trPr>
          <w:trHeight w:val="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DA79" w14:textId="77777777" w:rsidR="00A45C66" w:rsidRPr="0034759F" w:rsidRDefault="00A45C66" w:rsidP="00A45C6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7A009C" w14:textId="77777777" w:rsidR="00A45C66" w:rsidRPr="00A45C66" w:rsidRDefault="00A45C66" w:rsidP="00E43B2C">
            <w:pPr>
              <w:jc w:val="center"/>
              <w:rPr>
                <w:color w:val="000000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 xml:space="preserve">Test do wykrywania patogenów w górnych drogach oddechowych met. PCR </w:t>
            </w:r>
          </w:p>
          <w:p w14:paraId="7B766AC3" w14:textId="039B008F" w:rsidR="00A45C66" w:rsidRDefault="00A45C66" w:rsidP="00E43B2C">
            <w:pPr>
              <w:jc w:val="center"/>
              <w:rPr>
                <w:color w:val="000000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 xml:space="preserve"> (op. 30 </w:t>
            </w:r>
            <w:r w:rsidR="00B812E7">
              <w:rPr>
                <w:color w:val="000000"/>
                <w:sz w:val="20"/>
                <w:szCs w:val="20"/>
              </w:rPr>
              <w:t xml:space="preserve"> </w:t>
            </w:r>
            <w:r w:rsidR="00B812E7">
              <w:rPr>
                <w:color w:val="000000"/>
                <w:sz w:val="20"/>
                <w:szCs w:val="20"/>
              </w:rPr>
              <w:t>oznaczeń</w:t>
            </w:r>
            <w:r w:rsidR="00B812E7" w:rsidRPr="00A45C66">
              <w:rPr>
                <w:color w:val="000000"/>
                <w:sz w:val="20"/>
                <w:szCs w:val="20"/>
              </w:rPr>
              <w:t xml:space="preserve"> </w:t>
            </w:r>
            <w:r w:rsidRPr="00A45C66">
              <w:rPr>
                <w:color w:val="000000"/>
                <w:sz w:val="20"/>
                <w:szCs w:val="20"/>
              </w:rPr>
              <w:t>)</w:t>
            </w:r>
          </w:p>
          <w:p w14:paraId="08EAB20E" w14:textId="77777777" w:rsidR="00A45C66" w:rsidRPr="00A45C66" w:rsidRDefault="00A45C66" w:rsidP="00C33BC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BD7643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 w:themeColor="text1"/>
                <w:sz w:val="20"/>
                <w:szCs w:val="20"/>
              </w:rPr>
              <w:t>oznaczenie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56EC481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4C5F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FFCB9A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32ACCA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1B6CB1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259BB2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2BA87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AB617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45C66" w:rsidRPr="0034759F" w14:paraId="4007E969" w14:textId="77777777" w:rsidTr="00E43B2C">
        <w:trPr>
          <w:trHeight w:val="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6634" w14:textId="77777777" w:rsidR="00A45C66" w:rsidRPr="0034759F" w:rsidRDefault="00A45C66" w:rsidP="00A45C6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CF870C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>Test do wykrywania patogenów w kale met. PCR</w:t>
            </w:r>
          </w:p>
          <w:p w14:paraId="5C7CAD00" w14:textId="56BF910C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 xml:space="preserve">(op. 30 </w:t>
            </w:r>
            <w:r w:rsidR="00B812E7">
              <w:rPr>
                <w:color w:val="000000"/>
                <w:sz w:val="20"/>
                <w:szCs w:val="20"/>
              </w:rPr>
              <w:t xml:space="preserve"> </w:t>
            </w:r>
            <w:r w:rsidR="00B812E7">
              <w:rPr>
                <w:color w:val="000000"/>
                <w:sz w:val="20"/>
                <w:szCs w:val="20"/>
              </w:rPr>
              <w:t>oznaczeń</w:t>
            </w:r>
            <w:r w:rsidR="00B812E7" w:rsidRPr="00A45C66">
              <w:rPr>
                <w:color w:val="000000"/>
                <w:sz w:val="20"/>
                <w:szCs w:val="20"/>
              </w:rPr>
              <w:t xml:space="preserve"> </w:t>
            </w:r>
            <w:r w:rsidRPr="00A45C6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05CA71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 w:themeColor="text1"/>
                <w:sz w:val="20"/>
                <w:szCs w:val="20"/>
              </w:rPr>
              <w:t>oznaczenie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7342B0B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FE3E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1D61A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38D276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EEBD93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B9FE5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1F8D2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367F4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45C66" w:rsidRPr="0034759F" w14:paraId="0188CB6B" w14:textId="77777777" w:rsidTr="00E43B2C">
        <w:trPr>
          <w:trHeight w:val="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3EF5" w14:textId="77777777" w:rsidR="00A45C66" w:rsidRPr="00C62B44" w:rsidRDefault="00A45C66" w:rsidP="00A45C6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A7E811" w14:textId="77777777" w:rsidR="00C62B44" w:rsidRPr="00C62B44" w:rsidRDefault="00C62B44" w:rsidP="00C62B4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0"/>
                <w:szCs w:val="20"/>
              </w:rPr>
            </w:pPr>
            <w:r w:rsidRPr="00C62B44">
              <w:rPr>
                <w:color w:val="000000"/>
                <w:sz w:val="20"/>
                <w:szCs w:val="20"/>
              </w:rPr>
              <w:t>Test do wykrywania patogenów w płynie mózgowo</w:t>
            </w:r>
          </w:p>
          <w:p w14:paraId="557EB6EE" w14:textId="77777777" w:rsidR="00C62B44" w:rsidRPr="00C62B44" w:rsidRDefault="00C62B44" w:rsidP="00C62B4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color w:val="000000" w:themeColor="text1"/>
                <w:sz w:val="20"/>
                <w:szCs w:val="20"/>
              </w:rPr>
              <w:t>rdzeniowym met. PCR</w:t>
            </w:r>
          </w:p>
          <w:p w14:paraId="659DDD44" w14:textId="793CB1BB" w:rsidR="00A45C66" w:rsidRPr="00C62B44" w:rsidRDefault="00C62B44" w:rsidP="00C62B4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2B44">
              <w:rPr>
                <w:color w:val="000000"/>
                <w:sz w:val="20"/>
                <w:szCs w:val="20"/>
              </w:rPr>
              <w:t>(op. 30 oznaczeń)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3E70FC" w14:textId="77777777" w:rsidR="00A45C66" w:rsidRPr="00C62B44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color w:val="000000" w:themeColor="text1"/>
                <w:sz w:val="20"/>
                <w:szCs w:val="20"/>
              </w:rPr>
              <w:t>oznaczenie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A817A58" w14:textId="77777777" w:rsidR="00A45C66" w:rsidRPr="00C62B44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F531D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6474E0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E47A3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3226DC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9C8D3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6A06B8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07FEF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45C66" w:rsidRPr="0034759F" w14:paraId="5DBD7A13" w14:textId="77777777" w:rsidTr="00E43B2C">
        <w:trPr>
          <w:trHeight w:val="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884E" w14:textId="77777777" w:rsidR="00A45C66" w:rsidRPr="00C62B44" w:rsidRDefault="00A45C66" w:rsidP="00A45C6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DAF1892" w14:textId="77777777" w:rsidR="00C62B44" w:rsidRPr="00C62B44" w:rsidRDefault="00C62B44" w:rsidP="00C62B4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0"/>
                <w:szCs w:val="20"/>
              </w:rPr>
            </w:pPr>
            <w:r w:rsidRPr="00C62B44">
              <w:rPr>
                <w:color w:val="000000"/>
                <w:sz w:val="20"/>
                <w:szCs w:val="20"/>
              </w:rPr>
              <w:t>Test do wykrywania patogenów w dolnych</w:t>
            </w:r>
          </w:p>
          <w:p w14:paraId="414E9904" w14:textId="77777777" w:rsidR="00C62B44" w:rsidRPr="00C62B44" w:rsidRDefault="00C62B44" w:rsidP="00C62B4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0"/>
                <w:szCs w:val="20"/>
              </w:rPr>
            </w:pPr>
            <w:r w:rsidRPr="00C62B44">
              <w:rPr>
                <w:color w:val="000000"/>
                <w:sz w:val="20"/>
                <w:szCs w:val="20"/>
              </w:rPr>
              <w:t xml:space="preserve">drogach oddechowych </w:t>
            </w:r>
            <w:r w:rsidRPr="00C62B44">
              <w:rPr>
                <w:color w:val="000000" w:themeColor="text1"/>
                <w:sz w:val="20"/>
                <w:szCs w:val="20"/>
              </w:rPr>
              <w:t xml:space="preserve">( op. 6 </w:t>
            </w:r>
            <w:r w:rsidRPr="00C62B44">
              <w:rPr>
                <w:color w:val="000000"/>
                <w:sz w:val="20"/>
                <w:szCs w:val="20"/>
              </w:rPr>
              <w:t xml:space="preserve"> oznaczeń</w:t>
            </w:r>
            <w:r w:rsidRPr="00C62B44">
              <w:rPr>
                <w:color w:val="000000" w:themeColor="text1"/>
                <w:sz w:val="20"/>
                <w:szCs w:val="20"/>
              </w:rPr>
              <w:t xml:space="preserve"> )</w:t>
            </w:r>
          </w:p>
          <w:p w14:paraId="20E7EB60" w14:textId="42014459" w:rsidR="00A45C66" w:rsidRPr="00C62B44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3D793E" w14:textId="77777777" w:rsidR="00A45C66" w:rsidRPr="00C62B44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color w:val="000000" w:themeColor="text1"/>
                <w:sz w:val="20"/>
                <w:szCs w:val="20"/>
              </w:rPr>
              <w:t>oznaczenie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D6148A4" w14:textId="77777777" w:rsidR="00A45C66" w:rsidRPr="00C62B44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CA500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3C2E0A4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30E64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FFA89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42896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C5DA01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495E90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45C66" w:rsidRPr="0034759F" w14:paraId="5AEA1856" w14:textId="77777777" w:rsidTr="00E43B2C">
        <w:trPr>
          <w:trHeight w:val="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1AD8" w14:textId="77777777" w:rsidR="00A45C66" w:rsidRPr="0034759F" w:rsidRDefault="00A45C66" w:rsidP="00A45C6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6FB88B" w14:textId="77777777" w:rsidR="00A45C66" w:rsidRPr="00A45C66" w:rsidRDefault="00A45C66" w:rsidP="00E43B2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>Test do wykrywania patogenów w płynie</w:t>
            </w:r>
          </w:p>
          <w:p w14:paraId="3B0791CD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 w:themeColor="text1"/>
                <w:sz w:val="20"/>
                <w:szCs w:val="20"/>
              </w:rPr>
              <w:t xml:space="preserve">stawowym met. PCR </w:t>
            </w:r>
          </w:p>
          <w:p w14:paraId="2C712F21" w14:textId="661F4C51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 w:themeColor="text1"/>
                <w:sz w:val="20"/>
                <w:szCs w:val="20"/>
              </w:rPr>
              <w:t xml:space="preserve">( op. 6 </w:t>
            </w:r>
            <w:r w:rsidR="00B812E7">
              <w:rPr>
                <w:color w:val="000000" w:themeColor="text1"/>
                <w:sz w:val="20"/>
                <w:szCs w:val="20"/>
              </w:rPr>
              <w:t>oznaczeń</w:t>
            </w:r>
            <w:r w:rsidRPr="00A45C66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29CDAC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 w:themeColor="text1"/>
                <w:sz w:val="20"/>
                <w:szCs w:val="20"/>
              </w:rPr>
              <w:t>oznaczenie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7C3FA4E" w14:textId="77777777" w:rsidR="00A45C66" w:rsidRPr="00A45C66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5C66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4C5D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8C774E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9DE46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6115D8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FE766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CE50E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DC4258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45C66" w:rsidRPr="0034759F" w14:paraId="5A8641C8" w14:textId="77777777" w:rsidTr="00E43B2C">
        <w:trPr>
          <w:trHeight w:val="70"/>
        </w:trPr>
        <w:tc>
          <w:tcPr>
            <w:tcW w:w="92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B48A6F" w14:textId="77777777" w:rsidR="00A45C66" w:rsidRPr="0034759F" w:rsidRDefault="00A45C66" w:rsidP="00E43B2C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Suma netto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2FB371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3DE33" w14:textId="77777777" w:rsidR="00A45C66" w:rsidRPr="0034759F" w:rsidRDefault="00A45C66" w:rsidP="00E43B2C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Suma brutto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036CC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F31C03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5D2C638" w14:textId="77777777" w:rsidR="00A45C66" w:rsidRDefault="00A45C66" w:rsidP="00A45C66">
      <w:pPr>
        <w:spacing w:after="120"/>
        <w:jc w:val="both"/>
        <w:rPr>
          <w:b/>
          <w:sz w:val="20"/>
          <w:szCs w:val="20"/>
        </w:rPr>
      </w:pPr>
      <w:r w:rsidRPr="0034759F">
        <w:rPr>
          <w:b/>
          <w:sz w:val="20"/>
          <w:szCs w:val="20"/>
        </w:rPr>
        <w:t xml:space="preserve">**Kolumnę „Ilość opakowań/jednostek handlowych” wypełnia Wykonawca, w przypadku, gdy wyspecyfikowana ilość oznaczeń czy innych elementów przedmiotu zamówienia w przeliczeniu na opakowania/jednostki handlowe daje niepełne opakowanie/ jednostkę handlową - należy ilość opakowań/jednostek handlowych zaokrąglić „w górę” (do pełnych opakowań/jednostek handlowych) </w:t>
      </w:r>
    </w:p>
    <w:p w14:paraId="6AFBED74" w14:textId="77777777" w:rsidR="006B4563" w:rsidRDefault="006B4563" w:rsidP="00A45C66">
      <w:pPr>
        <w:spacing w:after="120"/>
        <w:jc w:val="both"/>
        <w:rPr>
          <w:b/>
          <w:sz w:val="20"/>
          <w:szCs w:val="20"/>
        </w:rPr>
      </w:pPr>
    </w:p>
    <w:p w14:paraId="4886EFF0" w14:textId="77777777" w:rsidR="006B4563" w:rsidRPr="0034759F" w:rsidRDefault="006B4563" w:rsidP="00A45C66">
      <w:pPr>
        <w:spacing w:after="120"/>
        <w:jc w:val="both"/>
        <w:rPr>
          <w:b/>
          <w:sz w:val="20"/>
          <w:szCs w:val="20"/>
        </w:rPr>
      </w:pPr>
    </w:p>
    <w:p w14:paraId="655DAAB2" w14:textId="77777777" w:rsidR="00A45C66" w:rsidRPr="0034759F" w:rsidRDefault="00A45C66" w:rsidP="00A45C66">
      <w:pPr>
        <w:rPr>
          <w:sz w:val="20"/>
          <w:szCs w:val="20"/>
        </w:rPr>
      </w:pPr>
      <w:r w:rsidRPr="0034759F">
        <w:rPr>
          <w:b/>
          <w:bCs/>
          <w:color w:val="000000"/>
          <w:sz w:val="20"/>
          <w:szCs w:val="20"/>
        </w:rPr>
        <w:lastRenderedPageBreak/>
        <w:t xml:space="preserve">Zadanie nr 2 </w:t>
      </w:r>
      <w:r w:rsidRPr="0034759F">
        <w:rPr>
          <w:rFonts w:eastAsia="Tahoma"/>
          <w:b/>
          <w:bCs/>
          <w:sz w:val="20"/>
          <w:szCs w:val="20"/>
        </w:rPr>
        <w:t xml:space="preserve">Zakup zestawów do pobierania i transportowania materiału do badań na analizatorze </w:t>
      </w:r>
      <w:proofErr w:type="spellStart"/>
      <w:r w:rsidRPr="0034759F">
        <w:rPr>
          <w:rFonts w:eastAsia="Tahoma"/>
          <w:b/>
          <w:bCs/>
          <w:sz w:val="20"/>
          <w:szCs w:val="20"/>
        </w:rPr>
        <w:t>BioFire</w:t>
      </w:r>
      <w:proofErr w:type="spellEnd"/>
      <w:r w:rsidRPr="0034759F">
        <w:rPr>
          <w:rFonts w:eastAsia="Tahoma"/>
          <w:b/>
          <w:bCs/>
          <w:sz w:val="20"/>
          <w:szCs w:val="20"/>
        </w:rPr>
        <w:t xml:space="preserve"> </w:t>
      </w:r>
      <w:proofErr w:type="spellStart"/>
      <w:r w:rsidRPr="0034759F">
        <w:rPr>
          <w:rFonts w:eastAsia="Tahoma"/>
          <w:b/>
          <w:bCs/>
          <w:sz w:val="20"/>
          <w:szCs w:val="20"/>
        </w:rPr>
        <w:t>Filmarray</w:t>
      </w:r>
      <w:proofErr w:type="spellEnd"/>
      <w:r w:rsidRPr="0034759F">
        <w:rPr>
          <w:rFonts w:eastAsia="Tahoma"/>
          <w:b/>
          <w:bCs/>
          <w:sz w:val="20"/>
          <w:szCs w:val="20"/>
        </w:rPr>
        <w:t xml:space="preserve"> na okres 24 miesięcy</w:t>
      </w:r>
    </w:p>
    <w:p w14:paraId="556A6D24" w14:textId="70213470" w:rsidR="00A45C66" w:rsidRPr="00597C8E" w:rsidRDefault="00A45C66" w:rsidP="00A45C66">
      <w:pPr>
        <w:widowControl/>
        <w:autoSpaceDE/>
        <w:autoSpaceDN/>
        <w:adjustRightInd/>
        <w:rPr>
          <w:color w:val="000000"/>
          <w:sz w:val="20"/>
          <w:szCs w:val="20"/>
        </w:rPr>
      </w:pPr>
    </w:p>
    <w:tbl>
      <w:tblPr>
        <w:tblpPr w:leftFromText="141" w:rightFromText="141" w:horzAnchor="margin" w:tblpXSpec="center" w:tblpY="525"/>
        <w:tblW w:w="159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2977"/>
        <w:gridCol w:w="1984"/>
        <w:gridCol w:w="1134"/>
        <w:gridCol w:w="1134"/>
        <w:gridCol w:w="1276"/>
        <w:gridCol w:w="1046"/>
        <w:gridCol w:w="1260"/>
        <w:gridCol w:w="1238"/>
        <w:gridCol w:w="1324"/>
        <w:gridCol w:w="1821"/>
      </w:tblGrid>
      <w:tr w:rsidR="00A45C66" w:rsidRPr="0034759F" w14:paraId="75CBB082" w14:textId="77777777" w:rsidTr="00E43B2C">
        <w:trPr>
          <w:trHeight w:val="9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CDDD" w14:textId="77777777" w:rsidR="00A45C66" w:rsidRPr="0034759F" w:rsidRDefault="00A45C66" w:rsidP="00E43B2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A7180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Asortyment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109A7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Jednostka miary (j.m.)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8C1073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Szacunkowa ilość potrzeb j.m.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023D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Ilość opakowań**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42BEBE" w14:textId="77777777" w:rsidR="00A45C66" w:rsidRPr="0034759F" w:rsidRDefault="00A45C66" w:rsidP="00E43B2C">
            <w:pPr>
              <w:rPr>
                <w:color w:val="000000" w:themeColor="text1"/>
                <w:sz w:val="20"/>
                <w:szCs w:val="20"/>
              </w:rPr>
            </w:pPr>
          </w:p>
          <w:p w14:paraId="649C5E1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Cena netto za opakowanie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D31EE7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 xml:space="preserve"> Wartość netto 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56FBE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VAT stawka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C8E1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 xml:space="preserve"> VAT kwota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D4A9F4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 xml:space="preserve"> Wartość brutto 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8D121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45C66" w:rsidRPr="0034759F" w14:paraId="2794C85F" w14:textId="77777777" w:rsidTr="00E43B2C">
        <w:trPr>
          <w:trHeight w:val="9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F5D0B" w14:textId="77777777" w:rsidR="00A45C66" w:rsidRPr="0034759F" w:rsidRDefault="00A45C66" w:rsidP="00E43B2C">
            <w:pPr>
              <w:jc w:val="center"/>
              <w:rPr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14589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5911B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0C87DC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4CE9A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36AEF5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2ABA6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7=5x6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FAD16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FFE29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9=7x8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63B37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10=7+9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AA264" w14:textId="77777777" w:rsidR="00A45C66" w:rsidRPr="0034759F" w:rsidRDefault="00A45C66" w:rsidP="00E43B2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08587E" w:rsidRPr="0034759F" w14:paraId="5C0A4175" w14:textId="77777777" w:rsidTr="00E4600F">
        <w:trPr>
          <w:trHeight w:val="9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A986" w14:textId="77777777" w:rsidR="0008587E" w:rsidRPr="0034759F" w:rsidRDefault="0008587E" w:rsidP="0008587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bookmarkStart w:id="0" w:name="_Hlk243643355"/>
            <w:bookmarkStart w:id="1" w:name="_Hlk243643378"/>
            <w:r w:rsidRPr="0034759F">
              <w:rPr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8F3853" w14:textId="64158E25" w:rsidR="0008587E" w:rsidRPr="00C62B44" w:rsidRDefault="0008587E" w:rsidP="0008587E">
            <w:pPr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sz w:val="20"/>
                <w:szCs w:val="20"/>
              </w:rPr>
              <w:t xml:space="preserve">Zestaw do pobierania , zabezpieczania i </w:t>
            </w:r>
            <w:proofErr w:type="spellStart"/>
            <w:r w:rsidRPr="00C62B44">
              <w:rPr>
                <w:sz w:val="20"/>
                <w:szCs w:val="20"/>
              </w:rPr>
              <w:t>transportumateriału</w:t>
            </w:r>
            <w:proofErr w:type="spellEnd"/>
            <w:r w:rsidRPr="00C62B44">
              <w:rPr>
                <w:sz w:val="20"/>
                <w:szCs w:val="20"/>
              </w:rPr>
              <w:t xml:space="preserve"> w kierunku wirusów , Chlamydia, </w:t>
            </w:r>
            <w:proofErr w:type="spellStart"/>
            <w:r w:rsidRPr="00C62B44">
              <w:rPr>
                <w:sz w:val="20"/>
                <w:szCs w:val="20"/>
              </w:rPr>
              <w:t>Mycoplasma</w:t>
            </w:r>
            <w:proofErr w:type="spellEnd"/>
            <w:r w:rsidRPr="00C62B44">
              <w:rPr>
                <w:sz w:val="20"/>
                <w:szCs w:val="20"/>
              </w:rPr>
              <w:t xml:space="preserve"> i </w:t>
            </w:r>
            <w:proofErr w:type="spellStart"/>
            <w:r w:rsidRPr="00C62B44">
              <w:rPr>
                <w:sz w:val="20"/>
                <w:szCs w:val="20"/>
              </w:rPr>
              <w:t>Ureoplasma</w:t>
            </w:r>
            <w:proofErr w:type="spellEnd"/>
            <w:r w:rsidRPr="00C62B44">
              <w:rPr>
                <w:sz w:val="20"/>
                <w:szCs w:val="20"/>
              </w:rPr>
              <w:t xml:space="preserve"> zawierający probówkę z 3 ml </w:t>
            </w:r>
            <w:proofErr w:type="spellStart"/>
            <w:r w:rsidRPr="00C62B44">
              <w:rPr>
                <w:sz w:val="20"/>
                <w:szCs w:val="20"/>
              </w:rPr>
              <w:t>mediu</w:t>
            </w:r>
            <w:proofErr w:type="spellEnd"/>
            <w:r w:rsidRPr="00C62B44">
              <w:rPr>
                <w:sz w:val="20"/>
                <w:szCs w:val="20"/>
              </w:rPr>
              <w:t xml:space="preserve"> , o wymiarach 16x 100 mm ze stożkowym dnem i szklanymi kulkami oraz flokowaną nylonową </w:t>
            </w:r>
            <w:proofErr w:type="spellStart"/>
            <w:r w:rsidRPr="00C62B44">
              <w:rPr>
                <w:sz w:val="20"/>
                <w:szCs w:val="20"/>
              </w:rPr>
              <w:t>wymazówką</w:t>
            </w:r>
            <w:proofErr w:type="spellEnd"/>
            <w:r w:rsidRPr="00C62B44">
              <w:rPr>
                <w:sz w:val="20"/>
                <w:szCs w:val="20"/>
              </w:rPr>
              <w:t xml:space="preserve"> z końcówką typu mini. Zabezpieczenie żywotności wirusów przez 48 godzin. Zestaw odpowiedni do badań PCR, w szczególności </w:t>
            </w:r>
            <w:proofErr w:type="spellStart"/>
            <w:r w:rsidRPr="00C62B44">
              <w:rPr>
                <w:sz w:val="20"/>
                <w:szCs w:val="20"/>
              </w:rPr>
              <w:t>Biofire</w:t>
            </w:r>
            <w:proofErr w:type="spellEnd"/>
            <w:r w:rsidRPr="00C62B44">
              <w:rPr>
                <w:sz w:val="20"/>
                <w:szCs w:val="20"/>
              </w:rPr>
              <w:t xml:space="preserve"> </w:t>
            </w:r>
            <w:proofErr w:type="spellStart"/>
            <w:r w:rsidRPr="00C62B44">
              <w:rPr>
                <w:sz w:val="20"/>
                <w:szCs w:val="20"/>
              </w:rPr>
              <w:t>Filmarray</w:t>
            </w:r>
            <w:proofErr w:type="spellEnd"/>
            <w:r w:rsidRPr="00C62B44">
              <w:rPr>
                <w:sz w:val="20"/>
                <w:szCs w:val="20"/>
              </w:rPr>
              <w:t>, panel z górnych dróg oddechowych a także testów antygenowych oraz hodowli.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7075EF" w14:textId="77777777" w:rsidR="0008587E" w:rsidRPr="0008587E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8587E">
              <w:rPr>
                <w:color w:val="000000" w:themeColor="text1"/>
                <w:sz w:val="20"/>
                <w:szCs w:val="20"/>
              </w:rPr>
              <w:t>sztuka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3692AFD" w14:textId="77777777" w:rsidR="0008587E" w:rsidRPr="0008587E" w:rsidRDefault="0008587E" w:rsidP="0008587E">
            <w:pPr>
              <w:rPr>
                <w:color w:val="000000" w:themeColor="text1"/>
                <w:sz w:val="20"/>
                <w:szCs w:val="20"/>
              </w:rPr>
            </w:pPr>
            <w:r w:rsidRPr="0008587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0B98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009E55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C71419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AC83D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0BF1A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0147F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CF33FD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bookmarkEnd w:id="0"/>
      <w:tr w:rsidR="0008587E" w:rsidRPr="0034759F" w14:paraId="65DFE535" w14:textId="77777777" w:rsidTr="00E4600F">
        <w:trPr>
          <w:trHeight w:val="9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0976" w14:textId="77777777" w:rsidR="0008587E" w:rsidRPr="0034759F" w:rsidRDefault="0008587E" w:rsidP="0008587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4759F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3DB32E" w14:textId="0FD77B9E" w:rsidR="0008587E" w:rsidRPr="00C62B44" w:rsidRDefault="0008587E" w:rsidP="0008587E">
            <w:pPr>
              <w:rPr>
                <w:color w:val="000000" w:themeColor="text1"/>
                <w:sz w:val="20"/>
                <w:szCs w:val="20"/>
              </w:rPr>
            </w:pPr>
            <w:r w:rsidRPr="00C62B44">
              <w:rPr>
                <w:sz w:val="20"/>
                <w:szCs w:val="20"/>
              </w:rPr>
              <w:t xml:space="preserve">Sterylny zestaw do pobierania i transportowania wymazów z odbytu i próbek kału. 2 ml zmodyfikowanego płynnego podłoża </w:t>
            </w:r>
            <w:proofErr w:type="spellStart"/>
            <w:r w:rsidRPr="00C62B44">
              <w:rPr>
                <w:sz w:val="20"/>
                <w:szCs w:val="20"/>
              </w:rPr>
              <w:t>Cary</w:t>
            </w:r>
            <w:proofErr w:type="spellEnd"/>
            <w:r w:rsidRPr="00C62B44">
              <w:rPr>
                <w:sz w:val="20"/>
                <w:szCs w:val="20"/>
              </w:rPr>
              <w:t xml:space="preserve"> Blair oraz </w:t>
            </w:r>
            <w:proofErr w:type="spellStart"/>
            <w:r w:rsidRPr="00C62B44">
              <w:rPr>
                <w:sz w:val="20"/>
                <w:szCs w:val="20"/>
              </w:rPr>
              <w:t>wymazówka</w:t>
            </w:r>
            <w:proofErr w:type="spellEnd"/>
            <w:r w:rsidRPr="00C62B44">
              <w:rPr>
                <w:sz w:val="20"/>
                <w:szCs w:val="20"/>
              </w:rPr>
              <w:t xml:space="preserve"> z flokowanego nylonu z końcówką typu regularnego. Wycięcie na etykiecie pozwalające na wizualną kontrolę płynu w probówce względem </w:t>
            </w:r>
            <w:r w:rsidRPr="00C62B44">
              <w:rPr>
                <w:sz w:val="20"/>
                <w:szCs w:val="20"/>
              </w:rPr>
              <w:lastRenderedPageBreak/>
              <w:t xml:space="preserve">zaznaczonego poziomu MAX FILL. Podłoże </w:t>
            </w:r>
            <w:proofErr w:type="spellStart"/>
            <w:r w:rsidRPr="00C62B44">
              <w:rPr>
                <w:sz w:val="20"/>
                <w:szCs w:val="20"/>
              </w:rPr>
              <w:t>zwalidowane</w:t>
            </w:r>
            <w:proofErr w:type="spellEnd"/>
            <w:r w:rsidRPr="00C62B44">
              <w:rPr>
                <w:sz w:val="20"/>
                <w:szCs w:val="20"/>
              </w:rPr>
              <w:t xml:space="preserve"> do użyci</w:t>
            </w:r>
            <w:r w:rsidR="00B812E7" w:rsidRPr="00C62B44">
              <w:rPr>
                <w:sz w:val="20"/>
                <w:szCs w:val="20"/>
              </w:rPr>
              <w:t xml:space="preserve">a z </w:t>
            </w:r>
            <w:r w:rsidRPr="00C62B44">
              <w:rPr>
                <w:sz w:val="20"/>
                <w:szCs w:val="20"/>
              </w:rPr>
              <w:t xml:space="preserve">testami molekularnymi jak BIOFIRE FILMARRAY </w:t>
            </w:r>
            <w:proofErr w:type="spellStart"/>
            <w:r w:rsidRPr="00C62B44">
              <w:rPr>
                <w:sz w:val="20"/>
                <w:szCs w:val="20"/>
              </w:rPr>
              <w:t>Gastrointestinal</w:t>
            </w:r>
            <w:proofErr w:type="spellEnd"/>
            <w:r w:rsidRPr="00C62B44">
              <w:rPr>
                <w:sz w:val="20"/>
                <w:szCs w:val="20"/>
              </w:rPr>
              <w:t xml:space="preserve"> Panel. Dodatkowe zabezpieczenie podłoży – opakowanie z metalizowanej folii.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FD835" w14:textId="77777777" w:rsidR="0008587E" w:rsidRPr="0008587E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8587E">
              <w:rPr>
                <w:color w:val="000000" w:themeColor="text1"/>
                <w:sz w:val="20"/>
                <w:szCs w:val="20"/>
              </w:rPr>
              <w:lastRenderedPageBreak/>
              <w:t>sztuka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AE643B1" w14:textId="77777777" w:rsidR="0008587E" w:rsidRPr="0008587E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8587E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C05C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4341FE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478C6E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34C06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E869E1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32C591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D20392" w14:textId="77777777" w:rsidR="0008587E" w:rsidRPr="0034759F" w:rsidRDefault="0008587E" w:rsidP="000858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bookmarkEnd w:id="1"/>
      <w:tr w:rsidR="00A45C66" w:rsidRPr="0034759F" w14:paraId="227001B8" w14:textId="77777777" w:rsidTr="00E43B2C">
        <w:trPr>
          <w:trHeight w:val="98"/>
        </w:trPr>
        <w:tc>
          <w:tcPr>
            <w:tcW w:w="92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69151E" w14:textId="77777777" w:rsidR="00A45C66" w:rsidRPr="0034759F" w:rsidRDefault="00A45C66" w:rsidP="00E43B2C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Suma netto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5C0B32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65B32" w14:textId="77777777" w:rsidR="00A45C66" w:rsidRPr="0034759F" w:rsidRDefault="00A45C66" w:rsidP="00E43B2C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4759F">
              <w:rPr>
                <w:color w:val="000000" w:themeColor="text1"/>
                <w:sz w:val="20"/>
                <w:szCs w:val="20"/>
              </w:rPr>
              <w:t>Suma brutto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858BCB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50C3AF" w14:textId="77777777" w:rsidR="00A45C66" w:rsidRPr="0034759F" w:rsidRDefault="00A45C66" w:rsidP="00E43B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772EF87" w14:textId="77777777" w:rsidR="00A45C66" w:rsidRPr="0034759F" w:rsidRDefault="00A45C66" w:rsidP="00A45C66">
      <w:pPr>
        <w:spacing w:after="120"/>
        <w:jc w:val="both"/>
        <w:rPr>
          <w:b/>
          <w:sz w:val="20"/>
          <w:szCs w:val="20"/>
        </w:rPr>
      </w:pPr>
      <w:r w:rsidRPr="0034759F">
        <w:rPr>
          <w:b/>
          <w:sz w:val="20"/>
          <w:szCs w:val="20"/>
        </w:rPr>
        <w:t xml:space="preserve">**Kolumnę „Ilość opakowań/jednostek handlowych” wypełnia Wykonawca, w przypadku, gdy wyspecyfikowana ilość oznaczeń czy innych elementów przedmiotu zamówienia w przeliczeniu na opakowania/jednostki handlowe daje niepełne opakowanie/ jednostkę handlową - należy ilość opakowań/jednostek handlowych zaokrąglić „w górę” (do pełnych opakowań/jednostek handlowych) </w:t>
      </w:r>
    </w:p>
    <w:p w14:paraId="6916911E" w14:textId="77777777" w:rsidR="004F30C3" w:rsidRDefault="004F30C3"/>
    <w:sectPr w:rsidR="004F30C3" w:rsidSect="00A45C6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8694" w14:textId="77777777" w:rsidR="00042D81" w:rsidRDefault="00042D81" w:rsidP="00042D81">
      <w:r>
        <w:separator/>
      </w:r>
    </w:p>
  </w:endnote>
  <w:endnote w:type="continuationSeparator" w:id="0">
    <w:p w14:paraId="69B10DCD" w14:textId="77777777" w:rsidR="00042D81" w:rsidRDefault="00042D81" w:rsidP="00042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114B1" w14:textId="77777777" w:rsidR="00042D81" w:rsidRDefault="00042D81" w:rsidP="00042D81">
      <w:r>
        <w:separator/>
      </w:r>
    </w:p>
  </w:footnote>
  <w:footnote w:type="continuationSeparator" w:id="0">
    <w:p w14:paraId="28ECE618" w14:textId="77777777" w:rsidR="00042D81" w:rsidRDefault="00042D81" w:rsidP="00042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D3CF" w14:textId="220EE311" w:rsidR="00042D81" w:rsidRDefault="00042D81">
    <w:pPr>
      <w:pStyle w:val="Nagwek"/>
    </w:pPr>
    <w:r>
      <w:t>Załącznik nr 3</w:t>
    </w:r>
  </w:p>
  <w:p w14:paraId="4B2B9805" w14:textId="77777777" w:rsidR="00042D81" w:rsidRDefault="00042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1343A"/>
    <w:multiLevelType w:val="hybridMultilevel"/>
    <w:tmpl w:val="555411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79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C3"/>
    <w:rsid w:val="00042D81"/>
    <w:rsid w:val="0008587E"/>
    <w:rsid w:val="003140F2"/>
    <w:rsid w:val="00423E5A"/>
    <w:rsid w:val="004359F9"/>
    <w:rsid w:val="004F30C3"/>
    <w:rsid w:val="006B4563"/>
    <w:rsid w:val="008159AD"/>
    <w:rsid w:val="00A45C66"/>
    <w:rsid w:val="00B812E7"/>
    <w:rsid w:val="00C33BC6"/>
    <w:rsid w:val="00C6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46C7"/>
  <w15:chartTrackingRefBased/>
  <w15:docId w15:val="{F78949EE-9D48-4526-BB8A-84673DDF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C6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3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3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30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3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30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30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30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30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30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30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30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30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30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30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30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30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30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30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30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3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3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3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3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30C3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F30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30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0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0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30C3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A45C6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42D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D81"/>
    <w:rPr>
      <w:rFonts w:ascii="Tahoma" w:eastAsia="Times New Roman" w:hAnsi="Tahoma" w:cs="Tahom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42D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2D81"/>
    <w:rPr>
      <w:rFonts w:ascii="Tahoma" w:eastAsia="Times New Roman" w:hAnsi="Tahoma" w:cs="Tahoma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Brzóska, Ewelina</dc:creator>
  <cp:keywords/>
  <dc:description/>
  <cp:lastModifiedBy>Brzóska, Ewelina</cp:lastModifiedBy>
  <cp:revision>6</cp:revision>
  <cp:lastPrinted>2026-10-23T08:35:00Z</cp:lastPrinted>
  <dcterms:created xsi:type="dcterms:W3CDTF">2026-10-23T07:47:00Z</dcterms:created>
  <dcterms:modified xsi:type="dcterms:W3CDTF">2026-10-23T11:10:00Z</dcterms:modified>
</cp:coreProperties>
</file>