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D2D57" w14:textId="77777777" w:rsidR="00BF5BE8" w:rsidRPr="00A344E0" w:rsidRDefault="00BF5BE8">
      <w:pPr>
        <w:pStyle w:val="Nagwek1"/>
        <w:rPr>
          <w:rFonts w:ascii="Calibri" w:hAnsi="Calibri" w:cs="Calibri"/>
          <w:sz w:val="22"/>
          <w:szCs w:val="22"/>
          <w:lang w:val="pl-PL"/>
        </w:rPr>
      </w:pPr>
      <w:r w:rsidRPr="00A344E0">
        <w:rPr>
          <w:rFonts w:ascii="Calibri" w:hAnsi="Calibri" w:cs="Calibri"/>
          <w:sz w:val="22"/>
          <w:szCs w:val="22"/>
          <w:lang w:val="pl-PL"/>
        </w:rPr>
        <w:t>Załącznik nr 1 – projektowane postanowienia umowy w sprawie zamówienia publicznego (wzór umowy)</w:t>
      </w:r>
    </w:p>
    <w:p w14:paraId="41A15672" w14:textId="77777777" w:rsidR="00BF5BE8" w:rsidRPr="00A344E0" w:rsidRDefault="00BF5BE8">
      <w:pPr>
        <w:tabs>
          <w:tab w:val="left" w:pos="2175"/>
          <w:tab w:val="center" w:pos="4536"/>
        </w:tabs>
        <w:jc w:val="center"/>
        <w:rPr>
          <w:rFonts w:ascii="Calibri" w:hAnsi="Calibri" w:cs="Calibri"/>
          <w:b/>
          <w:bCs/>
          <w:sz w:val="22"/>
          <w:szCs w:val="22"/>
          <w:lang w:val="pl-PL"/>
        </w:rPr>
      </w:pPr>
    </w:p>
    <w:p w14:paraId="657E265C" w14:textId="7136963F" w:rsidR="00BF5BE8" w:rsidRPr="00A344E0" w:rsidRDefault="00BF5BE8">
      <w:pPr>
        <w:tabs>
          <w:tab w:val="left" w:pos="2175"/>
          <w:tab w:val="center" w:pos="4536"/>
        </w:tabs>
        <w:jc w:val="center"/>
        <w:rPr>
          <w:rFonts w:ascii="Calibri" w:hAnsi="Calibri" w:cs="Calibri"/>
          <w:sz w:val="22"/>
          <w:szCs w:val="22"/>
          <w:lang w:val="pl-PL"/>
        </w:rPr>
      </w:pPr>
      <w:r w:rsidRPr="00A344E0">
        <w:rPr>
          <w:rFonts w:ascii="Calibri" w:hAnsi="Calibri" w:cs="Calibri"/>
          <w:b/>
          <w:bCs/>
          <w:sz w:val="22"/>
          <w:szCs w:val="22"/>
          <w:lang w:val="pl-PL"/>
        </w:rPr>
        <w:t>UMOWA NR</w:t>
      </w:r>
      <w:r w:rsidR="00E36E62">
        <w:rPr>
          <w:rFonts w:ascii="Calibri" w:hAnsi="Calibri" w:cs="Calibri"/>
          <w:b/>
          <w:bCs/>
          <w:sz w:val="22"/>
          <w:szCs w:val="22"/>
          <w:lang w:val="pl-PL"/>
        </w:rPr>
        <w:t xml:space="preserve"> …</w:t>
      </w:r>
    </w:p>
    <w:p w14:paraId="3392742F" w14:textId="77777777" w:rsidR="00BF5BE8" w:rsidRPr="00A344E0" w:rsidRDefault="00BF5BE8">
      <w:pPr>
        <w:tabs>
          <w:tab w:val="left" w:pos="2175"/>
          <w:tab w:val="center" w:pos="4536"/>
        </w:tabs>
        <w:jc w:val="center"/>
        <w:rPr>
          <w:rFonts w:ascii="Calibri" w:hAnsi="Calibri" w:cs="Calibri"/>
          <w:b/>
          <w:bCs/>
          <w:sz w:val="22"/>
          <w:szCs w:val="22"/>
          <w:lang w:val="pl-PL"/>
        </w:rPr>
      </w:pPr>
    </w:p>
    <w:p w14:paraId="148003F9" w14:textId="77777777" w:rsidR="00BF5BE8" w:rsidRPr="00A344E0" w:rsidRDefault="00BF5BE8" w:rsidP="004C00F4">
      <w:pPr>
        <w:shd w:val="clear" w:color="auto" w:fill="FFFFFF" w:themeFill="background1"/>
        <w:tabs>
          <w:tab w:val="left" w:pos="360"/>
        </w:tabs>
        <w:spacing w:before="120"/>
        <w:jc w:val="both"/>
        <w:rPr>
          <w:rFonts w:ascii="Calibri" w:hAnsi="Calibri" w:cs="Calibri"/>
          <w:sz w:val="22"/>
          <w:szCs w:val="22"/>
          <w:lang w:val="pl-PL"/>
        </w:rPr>
      </w:pPr>
      <w:r w:rsidRPr="00A344E0">
        <w:rPr>
          <w:rFonts w:ascii="Calibri" w:hAnsi="Calibri" w:cs="Calibri"/>
          <w:sz w:val="22"/>
          <w:szCs w:val="22"/>
          <w:lang w:val="pl-PL"/>
        </w:rPr>
        <w:t xml:space="preserve">zawarta w dniu ........................... pomiędzy Zamawiającym, tj. Miastem Rybnik, </w:t>
      </w:r>
      <w:r w:rsidRPr="00A344E0">
        <w:rPr>
          <w:rFonts w:ascii="Calibri" w:hAnsi="Calibri" w:cs="Calibri"/>
          <w:sz w:val="22"/>
          <w:szCs w:val="22"/>
          <w:shd w:val="clear" w:color="auto" w:fill="FFFFFF" w:themeFill="background1"/>
          <w:lang w:val="pl-PL"/>
        </w:rPr>
        <w:t xml:space="preserve">reprezentowanym przez </w:t>
      </w:r>
      <w:r w:rsidRPr="00A344E0">
        <w:rPr>
          <w:rFonts w:ascii="Calibri" w:hAnsi="Calibri" w:cs="Calibri"/>
          <w:sz w:val="22"/>
          <w:szCs w:val="22"/>
          <w:lang w:val="pl-PL"/>
        </w:rPr>
        <w:t>...................................................................................................................................................................</w:t>
      </w:r>
    </w:p>
    <w:p w14:paraId="0E251338" w14:textId="77777777" w:rsidR="00BF5BE8" w:rsidRPr="00A344E0" w:rsidRDefault="00BF5BE8">
      <w:pPr>
        <w:jc w:val="both"/>
        <w:rPr>
          <w:rFonts w:ascii="Calibri" w:hAnsi="Calibri" w:cs="Calibri"/>
          <w:sz w:val="22"/>
          <w:szCs w:val="22"/>
          <w:lang w:val="pl-PL"/>
        </w:rPr>
      </w:pPr>
      <w:r w:rsidRPr="00A344E0">
        <w:rPr>
          <w:rFonts w:ascii="Calibri" w:hAnsi="Calibri" w:cs="Calibri"/>
          <w:sz w:val="22"/>
          <w:szCs w:val="22"/>
          <w:lang w:val="pl-PL"/>
        </w:rPr>
        <w:t xml:space="preserve">a Wykonawcą, którym jest: ...................................................................................................................... </w:t>
      </w:r>
    </w:p>
    <w:p w14:paraId="3F5F01D1" w14:textId="77777777" w:rsidR="00BF5BE8" w:rsidRPr="00A344E0" w:rsidRDefault="00BF5BE8">
      <w:pPr>
        <w:ind w:left="2880" w:firstLine="720"/>
        <w:jc w:val="both"/>
        <w:rPr>
          <w:rFonts w:ascii="Calibri" w:hAnsi="Calibri" w:cs="Calibri"/>
          <w:sz w:val="22"/>
          <w:szCs w:val="22"/>
          <w:lang w:val="pl-PL"/>
        </w:rPr>
      </w:pPr>
      <w:r w:rsidRPr="00A344E0">
        <w:rPr>
          <w:rFonts w:ascii="Calibri" w:hAnsi="Calibri" w:cs="Calibri"/>
          <w:sz w:val="22"/>
          <w:szCs w:val="22"/>
          <w:lang w:val="pl-PL"/>
        </w:rPr>
        <w:t xml:space="preserve">(nazwa firmy, forma prawna, adres) </w:t>
      </w:r>
    </w:p>
    <w:p w14:paraId="3AD58ACA" w14:textId="77777777" w:rsidR="00BF5BE8" w:rsidRPr="00A344E0" w:rsidRDefault="00BF5BE8">
      <w:pPr>
        <w:jc w:val="both"/>
        <w:rPr>
          <w:rFonts w:ascii="Calibri" w:hAnsi="Calibri" w:cs="Calibri"/>
          <w:sz w:val="22"/>
          <w:szCs w:val="22"/>
          <w:lang w:val="pl-PL"/>
        </w:rPr>
      </w:pPr>
      <w:r w:rsidRPr="00A344E0">
        <w:rPr>
          <w:rFonts w:ascii="Calibri" w:hAnsi="Calibri" w:cs="Calibri"/>
          <w:sz w:val="22"/>
          <w:szCs w:val="22"/>
          <w:lang w:val="pl-PL"/>
        </w:rPr>
        <w:t xml:space="preserve">reprezentowanym </w:t>
      </w:r>
      <w:proofErr w:type="gramStart"/>
      <w:r w:rsidRPr="00A344E0">
        <w:rPr>
          <w:rFonts w:ascii="Calibri" w:hAnsi="Calibri" w:cs="Calibri"/>
          <w:sz w:val="22"/>
          <w:szCs w:val="22"/>
          <w:lang w:val="pl-PL"/>
        </w:rPr>
        <w:t>przez :</w:t>
      </w:r>
      <w:proofErr w:type="gramEnd"/>
      <w:r w:rsidRPr="00A344E0">
        <w:rPr>
          <w:rFonts w:ascii="Calibri" w:hAnsi="Calibri" w:cs="Calibri"/>
          <w:sz w:val="22"/>
          <w:szCs w:val="22"/>
          <w:lang w:val="pl-PL"/>
        </w:rPr>
        <w:t>..........................................................................................................................</w:t>
      </w:r>
    </w:p>
    <w:p w14:paraId="2EFA5A16" w14:textId="77777777" w:rsidR="00C100FE" w:rsidRPr="00C100FE" w:rsidRDefault="00C100FE" w:rsidP="00C100FE">
      <w:pPr>
        <w:pStyle w:val="Nagwek1"/>
        <w:rPr>
          <w:rFonts w:ascii="Calibri" w:hAnsi="Calibri" w:cs="Calibri"/>
          <w:b w:val="0"/>
          <w:bCs w:val="0"/>
          <w:sz w:val="22"/>
          <w:szCs w:val="22"/>
          <w:lang w:val="pl-PL"/>
        </w:rPr>
      </w:pPr>
      <w:r w:rsidRPr="00C100FE">
        <w:rPr>
          <w:rFonts w:ascii="Calibri" w:hAnsi="Calibri" w:cs="Calibri"/>
          <w:b w:val="0"/>
          <w:bCs w:val="0"/>
          <w:sz w:val="22"/>
          <w:szCs w:val="22"/>
          <w:lang w:val="pl-PL"/>
        </w:rPr>
        <w:t>W wyniku postępowania o udzielenie zamówienia publicznego prowadzonego w trybie podstawowym bez negocjacji na podstawie ustawy z dnia 11 września 2019 Prawo zamówień publicznych (</w:t>
      </w:r>
      <w:proofErr w:type="spellStart"/>
      <w:r w:rsidRPr="00C100FE">
        <w:rPr>
          <w:rFonts w:ascii="Calibri" w:hAnsi="Calibri" w:cs="Calibri"/>
          <w:b w:val="0"/>
          <w:bCs w:val="0"/>
          <w:sz w:val="22"/>
          <w:szCs w:val="22"/>
          <w:lang w:val="pl-PL"/>
        </w:rPr>
        <w:t>t.j</w:t>
      </w:r>
      <w:proofErr w:type="spellEnd"/>
      <w:r w:rsidRPr="00C100FE">
        <w:rPr>
          <w:rFonts w:ascii="Calibri" w:hAnsi="Calibri" w:cs="Calibri"/>
          <w:b w:val="0"/>
          <w:bCs w:val="0"/>
          <w:sz w:val="22"/>
          <w:szCs w:val="22"/>
          <w:lang w:val="pl-PL"/>
        </w:rPr>
        <w:t xml:space="preserve">. Dz.U. z 2026 r. poz. 793 z </w:t>
      </w:r>
      <w:proofErr w:type="spellStart"/>
      <w:r w:rsidRPr="00C100FE">
        <w:rPr>
          <w:rFonts w:ascii="Calibri" w:hAnsi="Calibri" w:cs="Calibri"/>
          <w:b w:val="0"/>
          <w:bCs w:val="0"/>
          <w:sz w:val="22"/>
          <w:szCs w:val="22"/>
          <w:lang w:val="pl-PL"/>
        </w:rPr>
        <w:t>późn</w:t>
      </w:r>
      <w:proofErr w:type="spellEnd"/>
      <w:r w:rsidRPr="00C100FE">
        <w:rPr>
          <w:rFonts w:ascii="Calibri" w:hAnsi="Calibri" w:cs="Calibri"/>
          <w:b w:val="0"/>
          <w:bCs w:val="0"/>
          <w:sz w:val="22"/>
          <w:szCs w:val="22"/>
          <w:lang w:val="pl-PL"/>
        </w:rPr>
        <w:t xml:space="preserve">. zm.) została zawarta umowa, o następującej treści: </w:t>
      </w:r>
    </w:p>
    <w:p w14:paraId="2D1ECDD0" w14:textId="77777777" w:rsidR="00BF5BE8" w:rsidRPr="00A344E0" w:rsidRDefault="00BF5BE8">
      <w:pPr>
        <w:pStyle w:val="Nagwek1"/>
        <w:jc w:val="center"/>
        <w:rPr>
          <w:rFonts w:ascii="Calibri" w:hAnsi="Calibri" w:cs="Calibri"/>
          <w:sz w:val="22"/>
          <w:szCs w:val="22"/>
          <w:lang w:val="pl-PL"/>
        </w:rPr>
      </w:pPr>
      <w:r w:rsidRPr="00A344E0">
        <w:rPr>
          <w:rFonts w:ascii="Calibri" w:hAnsi="Calibri" w:cs="Calibri"/>
          <w:bCs w:val="0"/>
          <w:sz w:val="22"/>
          <w:szCs w:val="22"/>
          <w:lang w:val="pl-PL"/>
        </w:rPr>
        <w:t>PRZEDMIOT UMOWY</w:t>
      </w:r>
    </w:p>
    <w:p w14:paraId="11CA7CE8" w14:textId="77777777" w:rsidR="00BF5BE8" w:rsidRPr="00A344E0" w:rsidRDefault="00BF5BE8">
      <w:pPr>
        <w:tabs>
          <w:tab w:val="left" w:pos="360"/>
          <w:tab w:val="left" w:pos="420"/>
        </w:tabs>
        <w:ind w:left="360" w:hanging="360"/>
        <w:jc w:val="center"/>
        <w:rPr>
          <w:rFonts w:ascii="Calibri" w:hAnsi="Calibri" w:cs="Calibri"/>
          <w:sz w:val="22"/>
          <w:szCs w:val="22"/>
          <w:lang w:val="pl-PL"/>
        </w:rPr>
      </w:pPr>
      <w:r w:rsidRPr="00A344E0">
        <w:rPr>
          <w:rFonts w:ascii="Calibri" w:hAnsi="Calibri" w:cs="Calibri"/>
          <w:b/>
          <w:bCs/>
          <w:sz w:val="22"/>
          <w:szCs w:val="22"/>
          <w:lang w:val="pl-PL"/>
        </w:rPr>
        <w:t>§ 1</w:t>
      </w:r>
    </w:p>
    <w:p w14:paraId="202689AE" w14:textId="77777777" w:rsidR="00BF5BE8" w:rsidRPr="00A344E0" w:rsidRDefault="00BF5BE8">
      <w:pPr>
        <w:jc w:val="both"/>
        <w:rPr>
          <w:rFonts w:ascii="Calibri" w:hAnsi="Calibri" w:cs="Calibri"/>
          <w:sz w:val="22"/>
          <w:szCs w:val="22"/>
          <w:lang w:val="pl-PL"/>
        </w:rPr>
      </w:pPr>
      <w:r w:rsidRPr="00A344E0">
        <w:rPr>
          <w:rFonts w:ascii="Calibri" w:hAnsi="Calibri" w:cs="Calibri"/>
          <w:sz w:val="22"/>
          <w:szCs w:val="22"/>
          <w:lang w:val="pl-PL"/>
        </w:rPr>
        <w:t xml:space="preserve">1. Przedmiotem zamówienia jest </w:t>
      </w:r>
      <w:r w:rsidRPr="00A344E0">
        <w:rPr>
          <w:rFonts w:ascii="Calibri" w:hAnsi="Calibri" w:cs="Calibri"/>
          <w:sz w:val="22"/>
          <w:szCs w:val="22"/>
          <w:shd w:val="clear" w:color="auto" w:fill="FFFFFF" w:themeFill="background1"/>
          <w:lang w:val="pl-PL"/>
        </w:rPr>
        <w:t xml:space="preserve">zaprojektowanie i </w:t>
      </w:r>
      <w:r w:rsidRPr="00A344E0">
        <w:rPr>
          <w:rFonts w:ascii="Calibri" w:hAnsi="Calibri" w:cs="Calibri"/>
          <w:sz w:val="22"/>
          <w:szCs w:val="22"/>
          <w:lang w:val="pl-PL"/>
        </w:rPr>
        <w:t xml:space="preserve">budowa oświetlenia płyty głównej boiska </w:t>
      </w:r>
      <w:proofErr w:type="gramStart"/>
      <w:r w:rsidRPr="00A344E0">
        <w:rPr>
          <w:rFonts w:ascii="Calibri" w:hAnsi="Calibri" w:cs="Calibri"/>
          <w:sz w:val="22"/>
          <w:szCs w:val="22"/>
          <w:lang w:val="pl-PL"/>
        </w:rPr>
        <w:t xml:space="preserve">sportowego </w:t>
      </w:r>
      <w:r w:rsidRPr="00A344E0">
        <w:rPr>
          <w:rFonts w:ascii="Calibri" w:hAnsi="Calibri" w:cs="Calibri"/>
          <w:b/>
          <w:bCs/>
          <w:sz w:val="22"/>
          <w:szCs w:val="22"/>
          <w:lang w:val="pl-PL"/>
        </w:rPr>
        <w:t xml:space="preserve"> </w:t>
      </w:r>
      <w:r w:rsidRPr="00A344E0">
        <w:rPr>
          <w:rFonts w:ascii="Calibri" w:hAnsi="Calibri" w:cs="Calibri"/>
          <w:sz w:val="22"/>
          <w:szCs w:val="22"/>
          <w:lang w:val="pl-PL"/>
        </w:rPr>
        <w:t>na</w:t>
      </w:r>
      <w:proofErr w:type="gramEnd"/>
      <w:r w:rsidRPr="00A344E0">
        <w:rPr>
          <w:rFonts w:ascii="Calibri" w:hAnsi="Calibri" w:cs="Calibri"/>
          <w:sz w:val="22"/>
          <w:szCs w:val="22"/>
          <w:lang w:val="pl-PL"/>
        </w:rPr>
        <w:t xml:space="preserve"> obiekcie MOSiR Rybnik przy ul. Skowronków w Rybniku-</w:t>
      </w:r>
      <w:proofErr w:type="spellStart"/>
      <w:r w:rsidRPr="00A344E0">
        <w:rPr>
          <w:rFonts w:ascii="Calibri" w:hAnsi="Calibri" w:cs="Calibri"/>
          <w:sz w:val="22"/>
          <w:szCs w:val="22"/>
          <w:lang w:val="pl-PL"/>
        </w:rPr>
        <w:t>Grabowni</w:t>
      </w:r>
      <w:proofErr w:type="spellEnd"/>
      <w:r w:rsidRPr="00A344E0">
        <w:rPr>
          <w:rFonts w:ascii="Calibri" w:hAnsi="Calibri" w:cs="Calibri"/>
          <w:sz w:val="22"/>
          <w:szCs w:val="22"/>
          <w:lang w:val="pl-PL"/>
        </w:rPr>
        <w:t>.</w:t>
      </w:r>
    </w:p>
    <w:p w14:paraId="017C90F0" w14:textId="1FA82C52" w:rsidR="00BF5BE8" w:rsidRPr="00A344E0" w:rsidRDefault="00BF5BE8" w:rsidP="004C00F4">
      <w:pPr>
        <w:shd w:val="clear" w:color="auto" w:fill="FFFFFF" w:themeFill="background1"/>
        <w:jc w:val="both"/>
        <w:rPr>
          <w:rFonts w:ascii="Calibri" w:hAnsi="Calibri" w:cs="Calibri"/>
          <w:color w:val="000000" w:themeColor="text1"/>
          <w:sz w:val="22"/>
          <w:szCs w:val="22"/>
          <w:lang w:val="pl-PL"/>
        </w:rPr>
      </w:pPr>
      <w:r w:rsidRPr="00A344E0">
        <w:rPr>
          <w:rFonts w:ascii="Calibri" w:hAnsi="Calibri" w:cs="Calibri"/>
          <w:sz w:val="22"/>
          <w:szCs w:val="22"/>
          <w:lang w:val="pl-PL"/>
        </w:rPr>
        <w:t xml:space="preserve">2. </w:t>
      </w:r>
      <w:r w:rsidRPr="00A344E0">
        <w:rPr>
          <w:rFonts w:ascii="Calibri" w:hAnsi="Calibri" w:cs="Calibri"/>
          <w:sz w:val="22"/>
          <w:szCs w:val="22"/>
          <w:shd w:val="clear" w:color="auto" w:fill="FFFFFF" w:themeFill="background1"/>
          <w:lang w:val="pl-PL"/>
        </w:rPr>
        <w:t>Szczegółowy</w:t>
      </w:r>
      <w:r w:rsidRPr="00A344E0">
        <w:rPr>
          <w:rFonts w:ascii="Calibri" w:hAnsi="Calibri" w:cs="Calibri"/>
          <w:sz w:val="22"/>
          <w:szCs w:val="22"/>
          <w:lang w:val="pl-PL"/>
        </w:rPr>
        <w:t xml:space="preserve"> zakres prac objętych niniejszą umową precyzuje </w:t>
      </w:r>
      <w:r w:rsidR="005D30A0">
        <w:rPr>
          <w:rFonts w:ascii="Calibri" w:hAnsi="Calibri" w:cs="Calibri"/>
          <w:sz w:val="22"/>
          <w:szCs w:val="22"/>
          <w:lang w:val="pl-PL"/>
        </w:rPr>
        <w:t xml:space="preserve">Program funkcjonalno-użytkowy oraz </w:t>
      </w:r>
      <w:r w:rsidRPr="00A344E0">
        <w:rPr>
          <w:rFonts w:ascii="Calibri" w:hAnsi="Calibri" w:cs="Calibri"/>
          <w:sz w:val="22"/>
          <w:szCs w:val="22"/>
          <w:lang w:val="pl-PL"/>
        </w:rPr>
        <w:t xml:space="preserve">opis przedmiotu zamówienia </w:t>
      </w:r>
      <w:r w:rsidR="005D30A0">
        <w:rPr>
          <w:rFonts w:ascii="Calibri" w:hAnsi="Calibri" w:cs="Calibri"/>
          <w:color w:val="000000" w:themeColor="text1"/>
          <w:sz w:val="22"/>
          <w:szCs w:val="22"/>
          <w:shd w:val="clear" w:color="auto" w:fill="FFFFFF" w:themeFill="background1"/>
          <w:lang w:val="pl-PL"/>
        </w:rPr>
        <w:t xml:space="preserve">wraz </w:t>
      </w:r>
      <w:proofErr w:type="gramStart"/>
      <w:r w:rsidR="005D30A0">
        <w:rPr>
          <w:rFonts w:ascii="Calibri" w:hAnsi="Calibri" w:cs="Calibri"/>
          <w:color w:val="000000" w:themeColor="text1"/>
          <w:sz w:val="22"/>
          <w:szCs w:val="22"/>
          <w:shd w:val="clear" w:color="auto" w:fill="FFFFFF" w:themeFill="background1"/>
          <w:lang w:val="pl-PL"/>
        </w:rPr>
        <w:t xml:space="preserve">z </w:t>
      </w:r>
      <w:r w:rsidRPr="00A344E0">
        <w:rPr>
          <w:rFonts w:ascii="Calibri" w:hAnsi="Calibri" w:cs="Calibri"/>
          <w:color w:val="000000" w:themeColor="text1"/>
          <w:sz w:val="22"/>
          <w:szCs w:val="22"/>
          <w:shd w:val="clear" w:color="auto" w:fill="FFFFFF" w:themeFill="background1"/>
          <w:lang w:val="pl-PL"/>
        </w:rPr>
        <w:t xml:space="preserve"> specyfikacj</w:t>
      </w:r>
      <w:r w:rsidR="005D30A0">
        <w:rPr>
          <w:rFonts w:ascii="Calibri" w:hAnsi="Calibri" w:cs="Calibri"/>
          <w:color w:val="000000" w:themeColor="text1"/>
          <w:sz w:val="22"/>
          <w:szCs w:val="22"/>
          <w:shd w:val="clear" w:color="auto" w:fill="FFFFFF" w:themeFill="background1"/>
          <w:lang w:val="pl-PL"/>
        </w:rPr>
        <w:t>ą</w:t>
      </w:r>
      <w:proofErr w:type="gramEnd"/>
      <w:r w:rsidRPr="00A344E0">
        <w:rPr>
          <w:rFonts w:ascii="Calibri" w:hAnsi="Calibri" w:cs="Calibri"/>
          <w:color w:val="000000" w:themeColor="text1"/>
          <w:sz w:val="22"/>
          <w:szCs w:val="22"/>
          <w:shd w:val="clear" w:color="auto" w:fill="FFFFFF" w:themeFill="background1"/>
          <w:lang w:val="pl-PL"/>
        </w:rPr>
        <w:t xml:space="preserve"> warunków zamówienia</w:t>
      </w:r>
      <w:r w:rsidR="005D30A0">
        <w:rPr>
          <w:rFonts w:ascii="Calibri" w:hAnsi="Calibri" w:cs="Calibri"/>
          <w:color w:val="000000" w:themeColor="text1"/>
          <w:sz w:val="22"/>
          <w:szCs w:val="22"/>
          <w:shd w:val="clear" w:color="auto" w:fill="FFFFFF" w:themeFill="background1"/>
          <w:lang w:val="pl-PL"/>
        </w:rPr>
        <w:t>, w której jest zawarty</w:t>
      </w:r>
      <w:r w:rsidRPr="00A344E0">
        <w:rPr>
          <w:rFonts w:ascii="Calibri" w:hAnsi="Calibri" w:cs="Calibri"/>
          <w:color w:val="000000" w:themeColor="text1"/>
          <w:sz w:val="22"/>
          <w:szCs w:val="22"/>
          <w:shd w:val="clear" w:color="auto" w:fill="FFFFFF" w:themeFill="background1"/>
          <w:lang w:val="pl-PL"/>
        </w:rPr>
        <w:t>. Dokumenty te stanowią integralną część umowy.</w:t>
      </w:r>
    </w:p>
    <w:p w14:paraId="22D0E78F" w14:textId="77777777" w:rsidR="00BF5BE8" w:rsidRPr="00A344E0" w:rsidRDefault="00BF5BE8">
      <w:pPr>
        <w:jc w:val="both"/>
        <w:rPr>
          <w:rFonts w:ascii="Calibri" w:hAnsi="Calibri" w:cs="Calibri"/>
          <w:sz w:val="22"/>
          <w:szCs w:val="22"/>
          <w:lang w:val="pl-PL"/>
        </w:rPr>
      </w:pPr>
    </w:p>
    <w:p w14:paraId="43501E69" w14:textId="77777777" w:rsidR="00BF5BE8" w:rsidRPr="00A344E0" w:rsidRDefault="00BF5BE8">
      <w:pPr>
        <w:tabs>
          <w:tab w:val="left" w:pos="360"/>
          <w:tab w:val="left" w:pos="420"/>
        </w:tabs>
        <w:ind w:left="360" w:hanging="360"/>
        <w:jc w:val="center"/>
        <w:rPr>
          <w:rFonts w:ascii="Calibri" w:hAnsi="Calibri" w:cs="Calibri"/>
          <w:sz w:val="22"/>
          <w:szCs w:val="22"/>
          <w:lang w:val="pl-PL"/>
        </w:rPr>
      </w:pPr>
      <w:r w:rsidRPr="00A344E0">
        <w:rPr>
          <w:rFonts w:ascii="Calibri" w:hAnsi="Calibri" w:cs="Calibri"/>
          <w:b/>
          <w:bCs/>
          <w:sz w:val="22"/>
          <w:szCs w:val="22"/>
          <w:lang w:val="pl-PL"/>
        </w:rPr>
        <w:t>§ 2</w:t>
      </w:r>
    </w:p>
    <w:p w14:paraId="73AB6FBB" w14:textId="77777777" w:rsidR="00BF5BE8" w:rsidRPr="00A344E0" w:rsidRDefault="00BF5BE8">
      <w:pPr>
        <w:jc w:val="both"/>
        <w:rPr>
          <w:rFonts w:ascii="Calibri" w:hAnsi="Calibri" w:cs="Calibri"/>
          <w:sz w:val="22"/>
          <w:szCs w:val="22"/>
          <w:lang w:val="pl-PL"/>
        </w:rPr>
      </w:pPr>
      <w:r w:rsidRPr="00A344E0">
        <w:rPr>
          <w:rFonts w:ascii="Calibri" w:hAnsi="Calibri" w:cs="Calibri"/>
          <w:sz w:val="22"/>
          <w:szCs w:val="22"/>
          <w:lang w:val="pl-PL"/>
        </w:rPr>
        <w:t xml:space="preserve">Roboty muszą być wykonane zgodnie z obowiązującymi przepisami, normami oraz zasadami współczesnej wiedzy technicznej. </w:t>
      </w:r>
    </w:p>
    <w:p w14:paraId="12EA4954" w14:textId="77777777" w:rsidR="00BF5BE8" w:rsidRPr="00A344E0" w:rsidRDefault="00BF5BE8">
      <w:pPr>
        <w:pStyle w:val="Nagwek1"/>
        <w:jc w:val="center"/>
        <w:rPr>
          <w:rFonts w:ascii="Calibri" w:hAnsi="Calibri" w:cs="Calibri"/>
          <w:sz w:val="22"/>
          <w:szCs w:val="22"/>
          <w:lang w:val="pl-PL"/>
        </w:rPr>
      </w:pPr>
      <w:r w:rsidRPr="00A344E0">
        <w:rPr>
          <w:rFonts w:ascii="Calibri" w:hAnsi="Calibri" w:cs="Calibri"/>
          <w:bCs w:val="0"/>
          <w:sz w:val="22"/>
          <w:szCs w:val="22"/>
          <w:lang w:val="pl-PL"/>
        </w:rPr>
        <w:t>OBOWIĄZKI WYKONAWCY</w:t>
      </w:r>
    </w:p>
    <w:p w14:paraId="410BE0AD" w14:textId="77777777" w:rsidR="00BF5BE8" w:rsidRPr="00A344E0" w:rsidRDefault="00BF5BE8">
      <w:pPr>
        <w:tabs>
          <w:tab w:val="left" w:pos="360"/>
          <w:tab w:val="left" w:pos="420"/>
        </w:tabs>
        <w:ind w:left="360" w:hanging="360"/>
        <w:jc w:val="center"/>
        <w:rPr>
          <w:rFonts w:ascii="Calibri" w:hAnsi="Calibri" w:cs="Calibri"/>
          <w:sz w:val="22"/>
          <w:szCs w:val="22"/>
          <w:lang w:val="pl-PL"/>
        </w:rPr>
      </w:pPr>
      <w:r w:rsidRPr="00A344E0">
        <w:rPr>
          <w:rFonts w:ascii="Calibri" w:hAnsi="Calibri" w:cs="Calibri"/>
          <w:b/>
          <w:sz w:val="22"/>
          <w:szCs w:val="22"/>
          <w:lang w:val="pl-PL"/>
        </w:rPr>
        <w:t>§ 3</w:t>
      </w:r>
    </w:p>
    <w:p w14:paraId="7FB7196C" w14:textId="77777777" w:rsidR="00BF5BE8" w:rsidRPr="00A344E0" w:rsidRDefault="00BF5BE8">
      <w:pPr>
        <w:rPr>
          <w:rFonts w:ascii="Calibri" w:hAnsi="Calibri" w:cs="Calibri"/>
          <w:sz w:val="22"/>
          <w:szCs w:val="22"/>
          <w:lang w:val="pl-PL"/>
        </w:rPr>
      </w:pPr>
      <w:r w:rsidRPr="00A344E0">
        <w:rPr>
          <w:rFonts w:ascii="Calibri" w:hAnsi="Calibri" w:cs="Calibri"/>
          <w:sz w:val="22"/>
          <w:szCs w:val="22"/>
          <w:lang w:val="pl-PL"/>
        </w:rPr>
        <w:t xml:space="preserve">Do obowiązków Wykonawcy należy: </w:t>
      </w:r>
    </w:p>
    <w:p w14:paraId="2E573680" w14:textId="77777777" w:rsidR="00BF5BE8" w:rsidRPr="00A344E0" w:rsidRDefault="00BF5BE8">
      <w:pPr>
        <w:pStyle w:val="western"/>
        <w:numPr>
          <w:ilvl w:val="0"/>
          <w:numId w:val="2"/>
        </w:numPr>
        <w:spacing w:before="0" w:after="0" w:line="240" w:lineRule="auto"/>
        <w:jc w:val="both"/>
        <w:rPr>
          <w:rFonts w:ascii="Calibri" w:hAnsi="Calibri" w:cs="Calibri"/>
          <w:sz w:val="22"/>
          <w:szCs w:val="22"/>
        </w:rPr>
      </w:pPr>
      <w:r w:rsidRPr="00A344E0">
        <w:rPr>
          <w:rFonts w:ascii="Calibri" w:hAnsi="Calibri" w:cs="Calibri"/>
          <w:sz w:val="22"/>
          <w:szCs w:val="22"/>
        </w:rPr>
        <w:t xml:space="preserve">Wykonanie kompletnego projektu przygotowanego do zgłoszenia </w:t>
      </w:r>
      <w:r w:rsidRPr="00A344E0">
        <w:rPr>
          <w:rFonts w:ascii="Calibri" w:hAnsi="Calibri" w:cs="Calibri"/>
          <w:sz w:val="22"/>
          <w:szCs w:val="22"/>
          <w:shd w:val="clear" w:color="auto" w:fill="FFFFFF" w:themeFill="background1"/>
        </w:rPr>
        <w:t>robót budowlanych albo do uzyskania pozwolenia na budowę, stosownie do wymogów prawa budowlanego</w:t>
      </w:r>
      <w:r w:rsidRPr="00A344E0">
        <w:rPr>
          <w:rFonts w:ascii="Calibri" w:hAnsi="Calibri" w:cs="Calibri"/>
          <w:sz w:val="22"/>
          <w:szCs w:val="22"/>
        </w:rPr>
        <w:t xml:space="preserve"> i przekazanie zamawiającemu w celu weryfikacji i akceptacji w terminie do 14 dni roboczych od daty zawarcia umowy (mapa do celów projektowych zostanie dostarczona wykonawcy w dniu zawarcia umowy), </w:t>
      </w:r>
    </w:p>
    <w:p w14:paraId="62D2A67D" w14:textId="77777777" w:rsidR="00BF5BE8" w:rsidRPr="00A344E0" w:rsidRDefault="00BF5BE8">
      <w:pPr>
        <w:pStyle w:val="western"/>
        <w:numPr>
          <w:ilvl w:val="0"/>
          <w:numId w:val="2"/>
        </w:numPr>
        <w:spacing w:before="0" w:after="0" w:line="240" w:lineRule="auto"/>
        <w:jc w:val="both"/>
        <w:rPr>
          <w:rFonts w:ascii="Calibri" w:hAnsi="Calibri" w:cs="Calibri"/>
          <w:sz w:val="22"/>
          <w:szCs w:val="22"/>
        </w:rPr>
      </w:pPr>
      <w:r w:rsidRPr="00A344E0">
        <w:rPr>
          <w:rFonts w:ascii="Calibri" w:hAnsi="Calibri" w:cs="Calibri"/>
          <w:sz w:val="22"/>
          <w:szCs w:val="22"/>
          <w:shd w:val="clear" w:color="auto" w:fill="FFFFFF" w:themeFill="background1"/>
        </w:rPr>
        <w:t>Dokonanie, na własny koszt, niezbędnych uzupełnień i poprawek dokumentacji projektowej, w tym wynikających z uwag Zamawiającego lub właściwego organu. Dokumentację do właściwego organu złoży Zamawiający,</w:t>
      </w:r>
    </w:p>
    <w:p w14:paraId="4649E905" w14:textId="77777777" w:rsidR="00BF5BE8" w:rsidRPr="00A344E0" w:rsidRDefault="00BF5BE8" w:rsidP="004C00F4">
      <w:pPr>
        <w:pStyle w:val="western"/>
        <w:numPr>
          <w:ilvl w:val="0"/>
          <w:numId w:val="2"/>
        </w:numPr>
        <w:shd w:val="clear" w:color="auto" w:fill="FFFFFF" w:themeFill="background1"/>
        <w:spacing w:before="0" w:after="0" w:line="240" w:lineRule="auto"/>
        <w:jc w:val="both"/>
        <w:rPr>
          <w:rFonts w:ascii="Calibri" w:hAnsi="Calibri" w:cs="Calibri"/>
          <w:sz w:val="22"/>
          <w:szCs w:val="22"/>
        </w:rPr>
      </w:pPr>
      <w:r w:rsidRPr="00A344E0">
        <w:rPr>
          <w:rFonts w:ascii="Calibri" w:hAnsi="Calibri" w:cs="Calibri"/>
          <w:sz w:val="22"/>
          <w:szCs w:val="22"/>
        </w:rPr>
        <w:t xml:space="preserve">Przejęcie </w:t>
      </w:r>
      <w:r w:rsidRPr="00A344E0">
        <w:rPr>
          <w:rFonts w:ascii="Calibri" w:hAnsi="Calibri" w:cs="Calibri"/>
          <w:sz w:val="22"/>
          <w:szCs w:val="22"/>
          <w:shd w:val="clear" w:color="auto" w:fill="FFFFFF" w:themeFill="background1"/>
        </w:rPr>
        <w:t>terenu</w:t>
      </w:r>
      <w:r w:rsidRPr="00A344E0">
        <w:rPr>
          <w:rFonts w:ascii="Calibri" w:hAnsi="Calibri" w:cs="Calibri"/>
          <w:sz w:val="22"/>
          <w:szCs w:val="22"/>
        </w:rPr>
        <w:t xml:space="preserve"> budowy najpóźniej do dwóch dni </w:t>
      </w:r>
      <w:r w:rsidRPr="00A344E0">
        <w:rPr>
          <w:rFonts w:ascii="Calibri" w:hAnsi="Calibri" w:cs="Calibri"/>
          <w:sz w:val="22"/>
          <w:szCs w:val="22"/>
          <w:shd w:val="clear" w:color="auto" w:fill="FFFFFF" w:themeFill="background1"/>
        </w:rPr>
        <w:t>od jeg</w:t>
      </w:r>
      <w:r w:rsidRPr="00A344E0">
        <w:rPr>
          <w:rFonts w:ascii="Calibri" w:hAnsi="Calibri" w:cs="Calibri"/>
          <w:sz w:val="22"/>
          <w:szCs w:val="22"/>
        </w:rPr>
        <w:t>o przekazania przez Zamawiającego</w:t>
      </w:r>
      <w:r w:rsidRPr="00A344E0">
        <w:rPr>
          <w:rFonts w:ascii="Calibri" w:hAnsi="Calibri" w:cs="Calibri"/>
          <w:sz w:val="22"/>
          <w:szCs w:val="22"/>
          <w:shd w:val="clear" w:color="auto" w:fill="FFFFFF" w:themeFill="background1"/>
        </w:rPr>
        <w:t>, po</w:t>
      </w:r>
      <w:r w:rsidRPr="00A344E0">
        <w:rPr>
          <w:rFonts w:ascii="Calibri" w:hAnsi="Calibri" w:cs="Calibri"/>
          <w:sz w:val="22"/>
          <w:szCs w:val="22"/>
          <w:shd w:val="clear" w:color="auto" w:fill="FFFF00"/>
        </w:rPr>
        <w:t xml:space="preserve"> </w:t>
      </w:r>
      <w:r w:rsidRPr="00A344E0">
        <w:rPr>
          <w:rFonts w:ascii="Calibri" w:hAnsi="Calibri" w:cs="Calibri"/>
          <w:sz w:val="22"/>
          <w:szCs w:val="22"/>
        </w:rPr>
        <w:t>spełnieniu wymogów formalnoprawnych umożliwiających rozpoczęcie robót,</w:t>
      </w:r>
    </w:p>
    <w:p w14:paraId="1C7D35F7" w14:textId="77777777" w:rsidR="00BF5BE8" w:rsidRPr="00A344E0" w:rsidRDefault="00BF5BE8">
      <w:pPr>
        <w:pStyle w:val="western"/>
        <w:numPr>
          <w:ilvl w:val="0"/>
          <w:numId w:val="2"/>
        </w:numPr>
        <w:spacing w:before="0" w:after="0" w:line="240" w:lineRule="auto"/>
        <w:jc w:val="both"/>
        <w:rPr>
          <w:rFonts w:ascii="Calibri" w:hAnsi="Calibri" w:cs="Calibri"/>
          <w:sz w:val="22"/>
          <w:szCs w:val="22"/>
        </w:rPr>
      </w:pPr>
      <w:r w:rsidRPr="00A344E0">
        <w:rPr>
          <w:rFonts w:ascii="Calibri" w:hAnsi="Calibri" w:cs="Calibri"/>
          <w:sz w:val="22"/>
          <w:szCs w:val="22"/>
        </w:rPr>
        <w:t xml:space="preserve">Przedstawienie Zamawiającemu do akceptacji harmonogramu robót najpóźniej w dniu przekazania terenu budowy. </w:t>
      </w:r>
    </w:p>
    <w:p w14:paraId="0A8C13B5" w14:textId="77777777" w:rsidR="00BF5BE8" w:rsidRPr="00A344E0" w:rsidRDefault="00BF5BE8">
      <w:pPr>
        <w:pStyle w:val="western"/>
        <w:numPr>
          <w:ilvl w:val="0"/>
          <w:numId w:val="2"/>
        </w:numPr>
        <w:spacing w:before="0" w:after="0" w:line="240" w:lineRule="auto"/>
        <w:jc w:val="both"/>
        <w:rPr>
          <w:rFonts w:ascii="Calibri" w:hAnsi="Calibri" w:cs="Calibri"/>
          <w:sz w:val="22"/>
          <w:szCs w:val="22"/>
        </w:rPr>
      </w:pPr>
      <w:r w:rsidRPr="00A344E0">
        <w:rPr>
          <w:rFonts w:ascii="Calibri" w:hAnsi="Calibri" w:cs="Calibri"/>
          <w:color w:val="000000"/>
          <w:sz w:val="22"/>
          <w:szCs w:val="22"/>
        </w:rPr>
        <w:t>Pomimo ryczałtowej formy wynagrodzenia - sporządzenie i przekazanie Zamawiającemu kosztorysu uproszczonego obejmującego zakres przedmiotu umowy, w terminie 7 dni kalendarzowych od dnia przekazania placu budowy. Kosztorys uproszczony, o którym mowa, ma charakter informacyjny i służy wyłącznie celom pomocniczym (w szczególności do celów analitycznych, planistycznych, sprawozdawczych lub kontrolnych) i nie stanowi podstawy do rozliczeń finansowych pomiędzy stronami. Niedostarczenie kosztorysu uproszczonego w terminie,</w:t>
      </w:r>
      <w:r w:rsidRPr="00A344E0">
        <w:rPr>
          <w:rFonts w:ascii="Calibri" w:hAnsi="Calibri" w:cs="Calibri"/>
          <w:color w:val="000000"/>
          <w:sz w:val="22"/>
          <w:szCs w:val="22"/>
          <w:shd w:val="clear" w:color="auto" w:fill="FFFF00"/>
        </w:rPr>
        <w:t xml:space="preserve"> </w:t>
      </w:r>
      <w:r w:rsidRPr="00A344E0">
        <w:rPr>
          <w:rFonts w:ascii="Calibri" w:hAnsi="Calibri" w:cs="Calibri"/>
          <w:color w:val="000000"/>
          <w:sz w:val="22"/>
          <w:szCs w:val="22"/>
        </w:rPr>
        <w:t>wskazanym w zdaniu pierwszym, może skutkować zastosowaniem kar umownych, zgodnie z postanowieniami niniejszej umowy.</w:t>
      </w:r>
    </w:p>
    <w:p w14:paraId="3ADCCB77" w14:textId="77777777" w:rsidR="00BF5BE8" w:rsidRPr="00A344E0" w:rsidRDefault="00BF5BE8">
      <w:pPr>
        <w:pStyle w:val="western"/>
        <w:numPr>
          <w:ilvl w:val="0"/>
          <w:numId w:val="2"/>
        </w:numPr>
        <w:spacing w:before="0" w:after="0" w:line="240" w:lineRule="auto"/>
        <w:jc w:val="both"/>
        <w:rPr>
          <w:rFonts w:ascii="Calibri" w:hAnsi="Calibri" w:cs="Calibri"/>
          <w:sz w:val="22"/>
          <w:szCs w:val="22"/>
        </w:rPr>
      </w:pPr>
      <w:r w:rsidRPr="00A344E0">
        <w:rPr>
          <w:rFonts w:ascii="Calibri" w:hAnsi="Calibri" w:cs="Calibri"/>
          <w:sz w:val="22"/>
          <w:szCs w:val="22"/>
        </w:rPr>
        <w:t xml:space="preserve">Realizacja przedmiotu umowy zgodnie z dokumentacją projektową, </w:t>
      </w:r>
    </w:p>
    <w:p w14:paraId="43765D5C" w14:textId="77777777" w:rsidR="00BF5BE8" w:rsidRPr="00A344E0" w:rsidRDefault="00BF5BE8">
      <w:pPr>
        <w:pStyle w:val="western"/>
        <w:numPr>
          <w:ilvl w:val="0"/>
          <w:numId w:val="2"/>
        </w:numPr>
        <w:spacing w:before="0" w:after="0" w:line="240" w:lineRule="auto"/>
        <w:jc w:val="both"/>
        <w:rPr>
          <w:rFonts w:ascii="Calibri" w:hAnsi="Calibri" w:cs="Calibri"/>
          <w:sz w:val="22"/>
          <w:szCs w:val="22"/>
        </w:rPr>
      </w:pPr>
      <w:r w:rsidRPr="00A344E0">
        <w:rPr>
          <w:rFonts w:ascii="Calibri" w:hAnsi="Calibri" w:cs="Calibri"/>
          <w:sz w:val="22"/>
          <w:szCs w:val="22"/>
        </w:rPr>
        <w:t>Ponoszenie pełnej odpowiedzialności za plac budowy z chwilą jego przejęcia oraz za szkody wyrządzone w związku z realizacją niniejszej umowy powstałe na skutek działania lub zaniechania,</w:t>
      </w:r>
    </w:p>
    <w:p w14:paraId="2EE8770D" w14:textId="77777777" w:rsidR="00BF5BE8" w:rsidRPr="00A344E0" w:rsidRDefault="00BF5BE8">
      <w:pPr>
        <w:pStyle w:val="western"/>
        <w:numPr>
          <w:ilvl w:val="0"/>
          <w:numId w:val="2"/>
        </w:numPr>
        <w:spacing w:before="0" w:after="0" w:line="240" w:lineRule="auto"/>
        <w:jc w:val="both"/>
        <w:rPr>
          <w:rFonts w:ascii="Calibri" w:hAnsi="Calibri" w:cs="Calibri"/>
          <w:sz w:val="22"/>
          <w:szCs w:val="22"/>
        </w:rPr>
      </w:pPr>
      <w:r w:rsidRPr="00A344E0">
        <w:rPr>
          <w:rFonts w:ascii="Calibri" w:hAnsi="Calibri" w:cs="Calibri"/>
          <w:sz w:val="22"/>
          <w:szCs w:val="22"/>
          <w:lang w:eastAsia="en-US"/>
        </w:rPr>
        <w:lastRenderedPageBreak/>
        <w:t xml:space="preserve">Przestrzeganie zasad bezpieczeństwa i higieny pracy w trakcie realizacji budowy, </w:t>
      </w:r>
    </w:p>
    <w:p w14:paraId="272C0564" w14:textId="77777777" w:rsidR="00BF5BE8" w:rsidRPr="00A344E0" w:rsidRDefault="00BF5BE8">
      <w:pPr>
        <w:pStyle w:val="western"/>
        <w:numPr>
          <w:ilvl w:val="0"/>
          <w:numId w:val="2"/>
        </w:numPr>
        <w:spacing w:before="0" w:after="0" w:line="240" w:lineRule="auto"/>
        <w:jc w:val="both"/>
        <w:rPr>
          <w:rFonts w:ascii="Calibri" w:hAnsi="Calibri" w:cs="Calibri"/>
          <w:sz w:val="22"/>
          <w:szCs w:val="22"/>
        </w:rPr>
      </w:pPr>
      <w:r w:rsidRPr="00A344E0">
        <w:rPr>
          <w:rFonts w:ascii="Calibri" w:hAnsi="Calibri" w:cs="Calibri"/>
          <w:sz w:val="22"/>
          <w:szCs w:val="22"/>
        </w:rPr>
        <w:t>Bieżące informowanie Zamawiającego o występujących utrudnieniach w związku z prowadzonymi robotami,</w:t>
      </w:r>
    </w:p>
    <w:p w14:paraId="5ED794BC" w14:textId="77777777" w:rsidR="00BF5BE8" w:rsidRPr="00A344E0" w:rsidRDefault="00BF5BE8">
      <w:pPr>
        <w:pStyle w:val="western"/>
        <w:numPr>
          <w:ilvl w:val="0"/>
          <w:numId w:val="2"/>
        </w:numPr>
        <w:spacing w:before="0" w:after="0" w:line="240" w:lineRule="auto"/>
        <w:jc w:val="both"/>
        <w:rPr>
          <w:rFonts w:ascii="Calibri" w:hAnsi="Calibri" w:cs="Calibri"/>
          <w:sz w:val="22"/>
          <w:szCs w:val="22"/>
        </w:rPr>
      </w:pPr>
      <w:r w:rsidRPr="00A344E0">
        <w:rPr>
          <w:rFonts w:ascii="Calibri" w:hAnsi="Calibri" w:cs="Calibri"/>
          <w:color w:val="000000"/>
          <w:sz w:val="22"/>
          <w:szCs w:val="22"/>
        </w:rPr>
        <w:t xml:space="preserve">Powołanie kierownika robót branżowych oraz zapewnienie udziału ww. osób </w:t>
      </w:r>
      <w:r w:rsidRPr="00A344E0">
        <w:rPr>
          <w:rFonts w:ascii="Calibri" w:hAnsi="Calibri" w:cs="Calibri"/>
          <w:color w:val="000000"/>
          <w:sz w:val="22"/>
          <w:szCs w:val="22"/>
        </w:rPr>
        <w:br/>
        <w:t>w odbiorach częściowych i końcowym oraz prowadzonych przez uprawnione organy kontrolach budowy,</w:t>
      </w:r>
    </w:p>
    <w:p w14:paraId="0F71CE1C" w14:textId="77777777" w:rsidR="00BF5BE8" w:rsidRPr="00A344E0" w:rsidRDefault="00BF5BE8">
      <w:pPr>
        <w:pStyle w:val="western"/>
        <w:numPr>
          <w:ilvl w:val="0"/>
          <w:numId w:val="2"/>
        </w:numPr>
        <w:spacing w:before="0" w:after="0" w:line="240" w:lineRule="auto"/>
        <w:jc w:val="both"/>
        <w:rPr>
          <w:rFonts w:ascii="Calibri" w:hAnsi="Calibri" w:cs="Calibri"/>
          <w:sz w:val="22"/>
          <w:szCs w:val="22"/>
        </w:rPr>
      </w:pPr>
      <w:r w:rsidRPr="00A344E0">
        <w:rPr>
          <w:rFonts w:ascii="Calibri" w:hAnsi="Calibri" w:cs="Calibri"/>
          <w:color w:val="000000"/>
          <w:sz w:val="22"/>
          <w:szCs w:val="22"/>
        </w:rPr>
        <w:t>Prowadzenie dokumentacji budowy,</w:t>
      </w:r>
    </w:p>
    <w:p w14:paraId="1BFCCB89" w14:textId="77777777" w:rsidR="00BF5BE8" w:rsidRPr="00A344E0" w:rsidRDefault="00BF5BE8">
      <w:pPr>
        <w:pStyle w:val="western"/>
        <w:numPr>
          <w:ilvl w:val="0"/>
          <w:numId w:val="2"/>
        </w:numPr>
        <w:spacing w:before="0" w:after="0" w:line="240" w:lineRule="auto"/>
        <w:jc w:val="both"/>
        <w:rPr>
          <w:rFonts w:ascii="Calibri" w:hAnsi="Calibri" w:cs="Calibri"/>
          <w:sz w:val="22"/>
          <w:szCs w:val="22"/>
        </w:rPr>
      </w:pPr>
      <w:r w:rsidRPr="00A344E0">
        <w:rPr>
          <w:rFonts w:ascii="Calibri" w:hAnsi="Calibri" w:cs="Calibri"/>
          <w:color w:val="000000"/>
          <w:sz w:val="22"/>
          <w:szCs w:val="22"/>
        </w:rPr>
        <w:t>Pełnienie funkcji koordynacyjnych w stosunku do Podwykonawców,</w:t>
      </w:r>
    </w:p>
    <w:p w14:paraId="4C19058F" w14:textId="77777777" w:rsidR="00BF5BE8" w:rsidRPr="00A344E0" w:rsidRDefault="00BF5BE8">
      <w:pPr>
        <w:pStyle w:val="western"/>
        <w:numPr>
          <w:ilvl w:val="0"/>
          <w:numId w:val="2"/>
        </w:numPr>
        <w:spacing w:before="0" w:after="0" w:line="240" w:lineRule="auto"/>
        <w:jc w:val="both"/>
        <w:rPr>
          <w:rFonts w:ascii="Calibri" w:hAnsi="Calibri" w:cs="Calibri"/>
          <w:sz w:val="22"/>
          <w:szCs w:val="22"/>
        </w:rPr>
      </w:pPr>
      <w:r w:rsidRPr="00A344E0">
        <w:rPr>
          <w:rFonts w:ascii="Calibri" w:hAnsi="Calibri" w:cs="Calibri"/>
          <w:sz w:val="22"/>
          <w:szCs w:val="22"/>
        </w:rPr>
        <w:t>Zagospodarowanie terenu prowadzenia robót na własny koszt, w tym ponoszenie kosztów wszystkich mediów, w tym w szczególności zużytej energii elektrycznej i wody,</w:t>
      </w:r>
    </w:p>
    <w:p w14:paraId="76F72107" w14:textId="77777777" w:rsidR="00BF5BE8" w:rsidRPr="00A344E0" w:rsidRDefault="00BF5BE8">
      <w:pPr>
        <w:pStyle w:val="western"/>
        <w:numPr>
          <w:ilvl w:val="0"/>
          <w:numId w:val="2"/>
        </w:numPr>
        <w:spacing w:before="0" w:after="0" w:line="240" w:lineRule="auto"/>
        <w:jc w:val="both"/>
        <w:rPr>
          <w:rFonts w:ascii="Calibri" w:hAnsi="Calibri" w:cs="Calibri"/>
          <w:sz w:val="22"/>
          <w:szCs w:val="22"/>
        </w:rPr>
      </w:pPr>
      <w:r w:rsidRPr="00A344E0">
        <w:rPr>
          <w:rFonts w:ascii="Calibri" w:hAnsi="Calibri" w:cs="Calibri"/>
          <w:sz w:val="22"/>
          <w:szCs w:val="22"/>
        </w:rPr>
        <w:t>Zapewnienie ochrony mienia znajdującego się na terenie budowy,</w:t>
      </w:r>
    </w:p>
    <w:p w14:paraId="01BB00D5" w14:textId="77777777" w:rsidR="00BF5BE8" w:rsidRPr="00A344E0" w:rsidRDefault="00BF5BE8">
      <w:pPr>
        <w:pStyle w:val="western"/>
        <w:numPr>
          <w:ilvl w:val="0"/>
          <w:numId w:val="2"/>
        </w:numPr>
        <w:spacing w:before="0" w:after="0" w:line="240" w:lineRule="auto"/>
        <w:jc w:val="both"/>
        <w:rPr>
          <w:rFonts w:ascii="Calibri" w:hAnsi="Calibri" w:cs="Calibri"/>
          <w:sz w:val="22"/>
          <w:szCs w:val="22"/>
        </w:rPr>
      </w:pPr>
      <w:r w:rsidRPr="00A344E0">
        <w:rPr>
          <w:rFonts w:ascii="Calibri" w:hAnsi="Calibri" w:cs="Calibri"/>
          <w:sz w:val="22"/>
          <w:szCs w:val="22"/>
        </w:rPr>
        <w:t>Zabezpieczenie i oznakowanie terenu prowadzonych robót oraz dbałość o stan techniczny i prawidłowość oznakowania przez cały czas trwania realizacji umowy,</w:t>
      </w:r>
    </w:p>
    <w:p w14:paraId="7E1BA572" w14:textId="77777777" w:rsidR="00BF5BE8" w:rsidRPr="00A344E0" w:rsidRDefault="00BF5BE8">
      <w:pPr>
        <w:pStyle w:val="western"/>
        <w:numPr>
          <w:ilvl w:val="0"/>
          <w:numId w:val="2"/>
        </w:numPr>
        <w:spacing w:before="0" w:after="0" w:line="240" w:lineRule="auto"/>
        <w:jc w:val="both"/>
        <w:rPr>
          <w:rFonts w:ascii="Calibri" w:hAnsi="Calibri" w:cs="Calibri"/>
          <w:sz w:val="22"/>
          <w:szCs w:val="22"/>
        </w:rPr>
      </w:pPr>
      <w:r w:rsidRPr="00A344E0">
        <w:rPr>
          <w:rFonts w:ascii="Calibri" w:hAnsi="Calibri" w:cs="Calibri"/>
          <w:sz w:val="22"/>
          <w:szCs w:val="22"/>
        </w:rPr>
        <w:t>Utrzymywanie porządku w miejscu prowadzenia robót, w tym zabezpieczenie przed zabrudzeniem i uszkodzeniem obiektów/terenu w rejonie prowadzenia prac,</w:t>
      </w:r>
    </w:p>
    <w:p w14:paraId="05A6FDDB" w14:textId="77777777" w:rsidR="00BF5BE8" w:rsidRPr="00A344E0" w:rsidRDefault="00BF5BE8">
      <w:pPr>
        <w:pStyle w:val="western"/>
        <w:numPr>
          <w:ilvl w:val="0"/>
          <w:numId w:val="2"/>
        </w:numPr>
        <w:spacing w:before="0" w:after="0" w:line="240" w:lineRule="auto"/>
        <w:jc w:val="both"/>
        <w:rPr>
          <w:rFonts w:ascii="Calibri" w:hAnsi="Calibri" w:cs="Calibri"/>
          <w:sz w:val="22"/>
          <w:szCs w:val="22"/>
        </w:rPr>
      </w:pPr>
      <w:r w:rsidRPr="00A344E0">
        <w:rPr>
          <w:rFonts w:ascii="Calibri" w:hAnsi="Calibri" w:cs="Calibri"/>
          <w:color w:val="000000"/>
          <w:sz w:val="22"/>
          <w:szCs w:val="22"/>
        </w:rPr>
        <w:t xml:space="preserve">Zlecenie nadzorów branżowych, </w:t>
      </w:r>
    </w:p>
    <w:p w14:paraId="72657347" w14:textId="77777777" w:rsidR="00BF5BE8" w:rsidRPr="00A344E0" w:rsidRDefault="00BF5BE8">
      <w:pPr>
        <w:pStyle w:val="western"/>
        <w:numPr>
          <w:ilvl w:val="0"/>
          <w:numId w:val="2"/>
        </w:numPr>
        <w:spacing w:before="0" w:after="0" w:line="240" w:lineRule="auto"/>
        <w:jc w:val="both"/>
        <w:rPr>
          <w:rFonts w:ascii="Calibri" w:hAnsi="Calibri" w:cs="Calibri"/>
          <w:sz w:val="22"/>
          <w:szCs w:val="22"/>
        </w:rPr>
      </w:pPr>
      <w:r w:rsidRPr="00A344E0">
        <w:rPr>
          <w:rFonts w:ascii="Calibri" w:hAnsi="Calibri" w:cs="Calibri"/>
          <w:color w:val="000000"/>
          <w:sz w:val="22"/>
          <w:szCs w:val="22"/>
        </w:rPr>
        <w:t>Prowadzenie uzgodnień wraz z przygotowaniem dokumentacji odbiorowej,</w:t>
      </w:r>
    </w:p>
    <w:p w14:paraId="390457E4" w14:textId="77777777" w:rsidR="00BF5BE8" w:rsidRPr="00A344E0" w:rsidRDefault="00BF5BE8">
      <w:pPr>
        <w:pStyle w:val="western"/>
        <w:numPr>
          <w:ilvl w:val="0"/>
          <w:numId w:val="2"/>
        </w:numPr>
        <w:spacing w:before="0" w:after="0" w:line="240" w:lineRule="auto"/>
        <w:jc w:val="both"/>
        <w:rPr>
          <w:rFonts w:ascii="Calibri" w:hAnsi="Calibri" w:cs="Calibri"/>
          <w:sz w:val="22"/>
          <w:szCs w:val="22"/>
        </w:rPr>
      </w:pPr>
      <w:r w:rsidRPr="00A344E0">
        <w:rPr>
          <w:rFonts w:ascii="Calibri" w:hAnsi="Calibri" w:cs="Calibri"/>
          <w:color w:val="000000"/>
          <w:sz w:val="22"/>
          <w:szCs w:val="22"/>
        </w:rPr>
        <w:t>Przeprowadzenie odbioru przez UDT (jeżeli wymagany)</w:t>
      </w:r>
      <w:r w:rsidRPr="00A344E0">
        <w:rPr>
          <w:rFonts w:ascii="Calibri" w:hAnsi="Calibri" w:cs="Calibri"/>
          <w:b/>
          <w:color w:val="000000"/>
          <w:sz w:val="22"/>
          <w:szCs w:val="22"/>
        </w:rPr>
        <w:t>,</w:t>
      </w:r>
    </w:p>
    <w:p w14:paraId="76AC8B49" w14:textId="77777777" w:rsidR="00BF5BE8" w:rsidRPr="00A344E0" w:rsidRDefault="00BF5BE8">
      <w:pPr>
        <w:pStyle w:val="western"/>
        <w:numPr>
          <w:ilvl w:val="0"/>
          <w:numId w:val="2"/>
        </w:numPr>
        <w:spacing w:before="0" w:after="0" w:line="240" w:lineRule="auto"/>
        <w:jc w:val="both"/>
        <w:rPr>
          <w:rFonts w:ascii="Calibri" w:hAnsi="Calibri" w:cs="Calibri"/>
          <w:sz w:val="22"/>
          <w:szCs w:val="22"/>
        </w:rPr>
      </w:pPr>
      <w:r w:rsidRPr="00A344E0">
        <w:rPr>
          <w:rFonts w:ascii="Calibri" w:hAnsi="Calibri" w:cs="Calibri"/>
          <w:sz w:val="22"/>
          <w:szCs w:val="22"/>
        </w:rPr>
        <w:t>Zapewnienie dojazdu i dojścia do wszystkich obiektów położonych przy terenie prowadzenia robót,</w:t>
      </w:r>
    </w:p>
    <w:p w14:paraId="546857F8" w14:textId="77777777" w:rsidR="00BF5BE8" w:rsidRPr="00A344E0" w:rsidRDefault="00BF5BE8">
      <w:pPr>
        <w:pStyle w:val="western"/>
        <w:numPr>
          <w:ilvl w:val="0"/>
          <w:numId w:val="2"/>
        </w:numPr>
        <w:spacing w:before="0" w:after="0" w:line="240" w:lineRule="auto"/>
        <w:jc w:val="both"/>
        <w:rPr>
          <w:rFonts w:ascii="Calibri" w:hAnsi="Calibri" w:cs="Calibri"/>
          <w:sz w:val="22"/>
          <w:szCs w:val="22"/>
        </w:rPr>
      </w:pPr>
      <w:r w:rsidRPr="00A344E0">
        <w:rPr>
          <w:rFonts w:ascii="Calibri" w:hAnsi="Calibri" w:cs="Calibri"/>
          <w:sz w:val="22"/>
          <w:szCs w:val="22"/>
        </w:rPr>
        <w:t>Powiadamianie Zamawiającego o gotowości do odbioru robót zanikających i częściowych z wyprzedzeniem co najmniej 2 dni roboczych,</w:t>
      </w:r>
    </w:p>
    <w:p w14:paraId="4203A706" w14:textId="77777777" w:rsidR="00BF5BE8" w:rsidRPr="00A344E0" w:rsidRDefault="00BF5BE8">
      <w:pPr>
        <w:pStyle w:val="western"/>
        <w:numPr>
          <w:ilvl w:val="0"/>
          <w:numId w:val="2"/>
        </w:numPr>
        <w:spacing w:before="0" w:after="0" w:line="240" w:lineRule="auto"/>
        <w:rPr>
          <w:rFonts w:ascii="Calibri" w:hAnsi="Calibri" w:cs="Calibri"/>
          <w:sz w:val="22"/>
          <w:szCs w:val="22"/>
        </w:rPr>
      </w:pPr>
      <w:r w:rsidRPr="00A344E0">
        <w:rPr>
          <w:rFonts w:ascii="Calibri" w:hAnsi="Calibri" w:cs="Calibri"/>
          <w:sz w:val="22"/>
          <w:szCs w:val="22"/>
        </w:rPr>
        <w:t>Powiadamianie Zamawiającego o gotowości do odbioru końcowego robót z wyprzedzeniem co najmniej 3 dni roboczych (w formie pisemnej – mail lub pocztą tradycyjną),</w:t>
      </w:r>
    </w:p>
    <w:p w14:paraId="212B7A88" w14:textId="77777777" w:rsidR="00BF5BE8" w:rsidRPr="00A344E0" w:rsidRDefault="00BF5BE8">
      <w:pPr>
        <w:pStyle w:val="western"/>
        <w:numPr>
          <w:ilvl w:val="0"/>
          <w:numId w:val="2"/>
        </w:numPr>
        <w:spacing w:before="0" w:after="0" w:line="240" w:lineRule="auto"/>
        <w:jc w:val="both"/>
        <w:rPr>
          <w:rFonts w:ascii="Calibri" w:hAnsi="Calibri" w:cs="Calibri"/>
          <w:sz w:val="22"/>
          <w:szCs w:val="22"/>
        </w:rPr>
      </w:pPr>
      <w:r w:rsidRPr="00A344E0">
        <w:rPr>
          <w:rFonts w:ascii="Calibri" w:hAnsi="Calibri" w:cs="Calibri"/>
          <w:color w:val="000000"/>
          <w:sz w:val="22"/>
          <w:szCs w:val="22"/>
        </w:rPr>
        <w:t>Przekazanie Zamawiającemu dokumentów wymaganych do przystąpienia do użytkowania obiektu, w tym, jeżeli przepisy tego wymagają, dokumentów potwierdzających skuteczne zawiadomienie o zakończeniu budowy albo ostatecznej decyzji o pozwoleniu na użytkowanie,</w:t>
      </w:r>
    </w:p>
    <w:p w14:paraId="1C0875B8" w14:textId="77777777" w:rsidR="00BF5BE8" w:rsidRPr="00A344E0" w:rsidRDefault="00BF5BE8">
      <w:pPr>
        <w:pStyle w:val="western"/>
        <w:numPr>
          <w:ilvl w:val="0"/>
          <w:numId w:val="2"/>
        </w:numPr>
        <w:spacing w:before="0" w:after="0" w:line="240" w:lineRule="auto"/>
        <w:jc w:val="both"/>
        <w:rPr>
          <w:rFonts w:ascii="Calibri" w:hAnsi="Calibri" w:cs="Calibri"/>
          <w:sz w:val="22"/>
          <w:szCs w:val="22"/>
        </w:rPr>
      </w:pPr>
      <w:r w:rsidRPr="00A344E0">
        <w:rPr>
          <w:rFonts w:ascii="Calibri" w:hAnsi="Calibri" w:cs="Calibri"/>
          <w:sz w:val="22"/>
          <w:szCs w:val="22"/>
        </w:rPr>
        <w:t>Odtworzenie zniszczonych przez Wykonawcę znaków granicznych i osnowy geodezyjnej,</w:t>
      </w:r>
    </w:p>
    <w:p w14:paraId="0B98E42C" w14:textId="77777777" w:rsidR="00BF5BE8" w:rsidRPr="00A344E0" w:rsidRDefault="00BF5BE8">
      <w:pPr>
        <w:pStyle w:val="western"/>
        <w:numPr>
          <w:ilvl w:val="0"/>
          <w:numId w:val="2"/>
        </w:numPr>
        <w:spacing w:before="0" w:after="0" w:line="240" w:lineRule="auto"/>
        <w:jc w:val="both"/>
        <w:rPr>
          <w:rFonts w:ascii="Calibri" w:hAnsi="Calibri" w:cs="Calibri"/>
          <w:sz w:val="22"/>
          <w:szCs w:val="22"/>
        </w:rPr>
      </w:pPr>
      <w:r w:rsidRPr="00A344E0">
        <w:rPr>
          <w:rFonts w:ascii="Calibri" w:hAnsi="Calibri" w:cs="Calibri"/>
          <w:sz w:val="22"/>
          <w:szCs w:val="22"/>
        </w:rPr>
        <w:t>Stosowanie materiałów dopuszczonych do obrotu i powszechnego stosowania w budownictwie,</w:t>
      </w:r>
    </w:p>
    <w:p w14:paraId="037614AD" w14:textId="77777777" w:rsidR="00BF5BE8" w:rsidRPr="00A344E0" w:rsidRDefault="00BF5BE8">
      <w:pPr>
        <w:pStyle w:val="western"/>
        <w:numPr>
          <w:ilvl w:val="0"/>
          <w:numId w:val="2"/>
        </w:numPr>
        <w:spacing w:before="0" w:after="0" w:line="240" w:lineRule="auto"/>
        <w:jc w:val="both"/>
        <w:rPr>
          <w:rFonts w:ascii="Calibri" w:hAnsi="Calibri" w:cs="Calibri"/>
          <w:sz w:val="22"/>
          <w:szCs w:val="22"/>
        </w:rPr>
      </w:pPr>
      <w:r w:rsidRPr="00A344E0">
        <w:rPr>
          <w:rFonts w:ascii="Calibri" w:hAnsi="Calibri" w:cs="Calibri"/>
          <w:sz w:val="22"/>
          <w:szCs w:val="22"/>
        </w:rPr>
        <w:t xml:space="preserve">Przedłożenie Zamawiającemu do akceptacji dokumentów dotyczących materiałów przeznaczonych dla realizacji umowy, </w:t>
      </w:r>
    </w:p>
    <w:p w14:paraId="6403D629" w14:textId="77777777" w:rsidR="00BF5BE8" w:rsidRPr="00A344E0" w:rsidRDefault="00BF5BE8">
      <w:pPr>
        <w:pStyle w:val="western"/>
        <w:numPr>
          <w:ilvl w:val="0"/>
          <w:numId w:val="2"/>
        </w:numPr>
        <w:spacing w:before="0" w:after="0" w:line="240" w:lineRule="auto"/>
        <w:jc w:val="both"/>
        <w:rPr>
          <w:rFonts w:ascii="Calibri" w:hAnsi="Calibri" w:cs="Calibri"/>
          <w:sz w:val="22"/>
          <w:szCs w:val="22"/>
        </w:rPr>
      </w:pPr>
      <w:r w:rsidRPr="00A344E0">
        <w:rPr>
          <w:rFonts w:ascii="Calibri" w:hAnsi="Calibri" w:cs="Calibri"/>
          <w:sz w:val="22"/>
          <w:szCs w:val="22"/>
        </w:rPr>
        <w:t xml:space="preserve">Zapewnienie obsługi geodezyjnej zadania i wykonania inwentaryzacji geodezyjnej powykonawczej z naniesieniem na zasoby geodezyjne miasta wraz z dostarczeniem mapy zasadniczej z przedmiotową inwentaryzacją oraz sporządzenie kompletu dokumentacji powykonawczej, zgodnie z aktualnymi zapisami ustawy Prawo budowlane, w 1 egz. w wersji papierowej dla Zamawiającego– oryginały i 1 egz. w wersji elektronicznej zabezpieczony przed możliwością przypadkowego usunięcia plików, </w:t>
      </w:r>
    </w:p>
    <w:p w14:paraId="023BCE45" w14:textId="77777777" w:rsidR="00BF5BE8" w:rsidRPr="00A344E0" w:rsidRDefault="00BF5BE8">
      <w:pPr>
        <w:pStyle w:val="western"/>
        <w:numPr>
          <w:ilvl w:val="0"/>
          <w:numId w:val="2"/>
        </w:numPr>
        <w:spacing w:before="0" w:after="0" w:line="240" w:lineRule="auto"/>
        <w:jc w:val="both"/>
        <w:rPr>
          <w:rFonts w:ascii="Calibri" w:hAnsi="Calibri" w:cs="Calibri"/>
          <w:sz w:val="22"/>
          <w:szCs w:val="22"/>
        </w:rPr>
      </w:pPr>
      <w:r w:rsidRPr="00A344E0">
        <w:rPr>
          <w:rFonts w:ascii="Calibri" w:hAnsi="Calibri" w:cs="Calibri"/>
          <w:sz w:val="22"/>
          <w:szCs w:val="22"/>
        </w:rPr>
        <w:t xml:space="preserve">Przedstawienie Zamawiającemu - najpóźniej w dniu powiadomienia o gotowości robót do odbioru – kompletu dokumentów odbiorowych, w tym m.in.: protokołów z badań i pomiarów, dokumentów pozwalających na stwierdzenie, że wszystkie zabudowane materiały, urządzenia oraz wyposażenie posiadają dopuszczenie do zastosowania w budownictwie, w tym ewentualnych instrukcji obsługi zabudowanego wyposażenia, instrukcje obsługi zabudowanych urządzeń, </w:t>
      </w:r>
    </w:p>
    <w:p w14:paraId="4B64EBB5" w14:textId="77777777" w:rsidR="00BF5BE8" w:rsidRPr="00A344E0" w:rsidRDefault="00BF5BE8">
      <w:pPr>
        <w:pStyle w:val="western"/>
        <w:numPr>
          <w:ilvl w:val="0"/>
          <w:numId w:val="2"/>
        </w:numPr>
        <w:spacing w:before="0" w:after="120" w:line="240" w:lineRule="auto"/>
        <w:jc w:val="both"/>
        <w:rPr>
          <w:rFonts w:ascii="Calibri" w:hAnsi="Calibri" w:cs="Calibri"/>
          <w:sz w:val="22"/>
          <w:szCs w:val="22"/>
        </w:rPr>
      </w:pPr>
      <w:r w:rsidRPr="00A344E0">
        <w:rPr>
          <w:rFonts w:ascii="Calibri" w:hAnsi="Calibri" w:cs="Calibri"/>
          <w:sz w:val="22"/>
          <w:szCs w:val="22"/>
        </w:rPr>
        <w:t xml:space="preserve">Wykonywanie staraniem i na koszt Wykonawcy w określonym według oferty okresie gwarancyjnym wszelkich czynności serwisowych, w zakresie wymaganym warunkami udzielonej gwarancji, w tym: okresowych przeglądów i serwisowania zabudowanych urządzeń / instalacji. </w:t>
      </w:r>
    </w:p>
    <w:p w14:paraId="79B352E6" w14:textId="77777777" w:rsidR="00BF5BE8" w:rsidRPr="00A344E0" w:rsidRDefault="00BF5BE8">
      <w:pPr>
        <w:pStyle w:val="western"/>
        <w:numPr>
          <w:ilvl w:val="0"/>
          <w:numId w:val="2"/>
        </w:numPr>
        <w:spacing w:before="0" w:after="120" w:line="240" w:lineRule="auto"/>
        <w:jc w:val="both"/>
        <w:rPr>
          <w:rFonts w:ascii="Calibri" w:hAnsi="Calibri" w:cs="Calibri"/>
          <w:sz w:val="22"/>
          <w:szCs w:val="22"/>
        </w:rPr>
      </w:pPr>
      <w:r w:rsidRPr="00A344E0">
        <w:rPr>
          <w:rFonts w:ascii="Calibri" w:hAnsi="Calibri" w:cs="Calibri"/>
          <w:sz w:val="22"/>
          <w:szCs w:val="22"/>
        </w:rPr>
        <w:t>Wszystkie roboty należy wykonać zgodnie z dokumentacją projektową, z ofertą wykonawcy i SWZ.</w:t>
      </w:r>
    </w:p>
    <w:p w14:paraId="6F8031B8" w14:textId="77777777" w:rsidR="00BF5BE8" w:rsidRPr="00A344E0" w:rsidRDefault="00BF5BE8">
      <w:pPr>
        <w:jc w:val="center"/>
        <w:rPr>
          <w:rFonts w:ascii="Calibri" w:hAnsi="Calibri" w:cs="Calibri"/>
          <w:sz w:val="22"/>
          <w:szCs w:val="22"/>
        </w:rPr>
      </w:pPr>
      <w:r w:rsidRPr="00A344E0">
        <w:rPr>
          <w:rFonts w:ascii="Calibri" w:hAnsi="Calibri" w:cs="Calibri"/>
          <w:b/>
          <w:bCs/>
          <w:sz w:val="22"/>
          <w:szCs w:val="22"/>
        </w:rPr>
        <w:t>§ 4</w:t>
      </w:r>
    </w:p>
    <w:p w14:paraId="24005CE7" w14:textId="77777777" w:rsidR="00BF5BE8" w:rsidRPr="00A344E0" w:rsidRDefault="00BF5BE8">
      <w:pPr>
        <w:pStyle w:val="western"/>
        <w:numPr>
          <w:ilvl w:val="0"/>
          <w:numId w:val="8"/>
        </w:numPr>
        <w:spacing w:before="0" w:after="0" w:line="240" w:lineRule="auto"/>
        <w:jc w:val="both"/>
        <w:rPr>
          <w:rFonts w:ascii="Calibri" w:hAnsi="Calibri" w:cs="Calibri"/>
          <w:sz w:val="22"/>
          <w:szCs w:val="22"/>
        </w:rPr>
      </w:pPr>
      <w:r w:rsidRPr="00A344E0">
        <w:rPr>
          <w:rFonts w:ascii="Calibri" w:hAnsi="Calibri" w:cs="Calibri"/>
          <w:sz w:val="22"/>
          <w:szCs w:val="22"/>
        </w:rPr>
        <w:t>Zamawiający nie ponosi odpowiedzialności za mienie Wykonawcy zgromadzone na terenie budowy.</w:t>
      </w:r>
    </w:p>
    <w:p w14:paraId="3CF8C38A" w14:textId="77777777" w:rsidR="00BF5BE8" w:rsidRPr="00A344E0" w:rsidRDefault="00BF5BE8">
      <w:pPr>
        <w:pStyle w:val="western"/>
        <w:numPr>
          <w:ilvl w:val="0"/>
          <w:numId w:val="8"/>
        </w:numPr>
        <w:spacing w:before="0" w:after="0" w:line="240" w:lineRule="auto"/>
        <w:jc w:val="both"/>
        <w:rPr>
          <w:rFonts w:ascii="Calibri" w:hAnsi="Calibri" w:cs="Calibri"/>
          <w:sz w:val="22"/>
          <w:szCs w:val="22"/>
        </w:rPr>
      </w:pPr>
      <w:r w:rsidRPr="00A344E0">
        <w:rPr>
          <w:rFonts w:ascii="Calibri" w:hAnsi="Calibri" w:cs="Calibri"/>
          <w:sz w:val="22"/>
          <w:szCs w:val="22"/>
        </w:rPr>
        <w:t>Wykonawca ponosi pełną odpowiedzialność za teren prowadzenia robót z chwilą jego przejęcia do czasu protokolarnego odbioru robót.</w:t>
      </w:r>
    </w:p>
    <w:p w14:paraId="2E7252C3" w14:textId="77777777" w:rsidR="00BF5BE8" w:rsidRPr="00A344E0" w:rsidRDefault="00BF5BE8">
      <w:pPr>
        <w:pStyle w:val="western"/>
        <w:numPr>
          <w:ilvl w:val="0"/>
          <w:numId w:val="8"/>
        </w:numPr>
        <w:spacing w:before="0" w:after="0" w:line="240" w:lineRule="auto"/>
        <w:jc w:val="both"/>
        <w:rPr>
          <w:rFonts w:ascii="Calibri" w:hAnsi="Calibri" w:cs="Calibri"/>
          <w:sz w:val="22"/>
          <w:szCs w:val="22"/>
        </w:rPr>
      </w:pPr>
      <w:r w:rsidRPr="00A344E0">
        <w:rPr>
          <w:rFonts w:ascii="Calibri" w:hAnsi="Calibri" w:cs="Calibri"/>
          <w:sz w:val="22"/>
          <w:szCs w:val="22"/>
        </w:rPr>
        <w:t>Wykonawca ponosi pełną odpowiedzialność za szkody poniesione przez Zamawiającego i osoby trzecie z powodu niewłaściwie wykonanych prac budowlanych.</w:t>
      </w:r>
    </w:p>
    <w:p w14:paraId="72DDBD35" w14:textId="77777777" w:rsidR="00BF5BE8" w:rsidRPr="00A344E0" w:rsidRDefault="00BF5BE8">
      <w:pPr>
        <w:ind w:left="425"/>
        <w:jc w:val="both"/>
        <w:rPr>
          <w:rFonts w:ascii="Calibri" w:hAnsi="Calibri" w:cs="Calibri"/>
          <w:sz w:val="22"/>
          <w:szCs w:val="22"/>
          <w:lang w:val="pl-PL"/>
        </w:rPr>
      </w:pPr>
    </w:p>
    <w:p w14:paraId="3FB08733" w14:textId="77777777" w:rsidR="00BF5BE8" w:rsidRPr="00A344E0" w:rsidRDefault="00BF5BE8">
      <w:pPr>
        <w:pStyle w:val="Nagwek1"/>
        <w:spacing w:before="0"/>
        <w:jc w:val="center"/>
        <w:rPr>
          <w:rFonts w:ascii="Calibri" w:hAnsi="Calibri" w:cs="Calibri"/>
          <w:sz w:val="22"/>
          <w:szCs w:val="22"/>
          <w:lang w:val="pl-PL"/>
        </w:rPr>
      </w:pPr>
      <w:r w:rsidRPr="00A344E0">
        <w:rPr>
          <w:rFonts w:ascii="Calibri" w:hAnsi="Calibri" w:cs="Calibri"/>
          <w:bCs w:val="0"/>
          <w:sz w:val="22"/>
          <w:szCs w:val="22"/>
          <w:lang w:val="pl-PL"/>
        </w:rPr>
        <w:lastRenderedPageBreak/>
        <w:t>OBOWIĄZKI ZAMAWIAJĄCEGO</w:t>
      </w:r>
    </w:p>
    <w:p w14:paraId="723F8D8F" w14:textId="77777777" w:rsidR="00BF5BE8" w:rsidRPr="00A344E0" w:rsidRDefault="00BF5BE8">
      <w:pPr>
        <w:jc w:val="center"/>
        <w:rPr>
          <w:rFonts w:ascii="Calibri" w:hAnsi="Calibri" w:cs="Calibri"/>
          <w:sz w:val="22"/>
          <w:szCs w:val="22"/>
          <w:lang w:val="pl-PL"/>
        </w:rPr>
      </w:pPr>
      <w:r w:rsidRPr="00A344E0">
        <w:rPr>
          <w:rFonts w:ascii="Calibri" w:hAnsi="Calibri" w:cs="Calibri"/>
          <w:b/>
          <w:bCs/>
          <w:sz w:val="22"/>
          <w:szCs w:val="22"/>
          <w:lang w:val="pl-PL"/>
        </w:rPr>
        <w:t>§ 5</w:t>
      </w:r>
    </w:p>
    <w:p w14:paraId="0B26A595" w14:textId="77777777" w:rsidR="00BF5BE8" w:rsidRPr="00A344E0" w:rsidRDefault="00BF5BE8">
      <w:pPr>
        <w:rPr>
          <w:rFonts w:ascii="Calibri" w:hAnsi="Calibri" w:cs="Calibri"/>
          <w:sz w:val="22"/>
          <w:szCs w:val="22"/>
          <w:lang w:val="pl-PL"/>
        </w:rPr>
      </w:pPr>
      <w:r w:rsidRPr="00A344E0">
        <w:rPr>
          <w:rFonts w:ascii="Calibri" w:hAnsi="Calibri" w:cs="Calibri"/>
          <w:sz w:val="22"/>
          <w:szCs w:val="22"/>
          <w:lang w:val="pl-PL"/>
        </w:rPr>
        <w:t>Do obowiązków Zamawiającego należy:</w:t>
      </w:r>
    </w:p>
    <w:p w14:paraId="64AAF7B4" w14:textId="77777777" w:rsidR="00BF5BE8" w:rsidRPr="00A344E0" w:rsidRDefault="00BF5BE8">
      <w:pPr>
        <w:pStyle w:val="western"/>
        <w:numPr>
          <w:ilvl w:val="0"/>
          <w:numId w:val="9"/>
        </w:numPr>
        <w:spacing w:before="0" w:after="0" w:line="240" w:lineRule="auto"/>
        <w:jc w:val="both"/>
        <w:rPr>
          <w:rFonts w:ascii="Calibri" w:hAnsi="Calibri" w:cs="Calibri"/>
          <w:sz w:val="22"/>
          <w:szCs w:val="22"/>
        </w:rPr>
      </w:pPr>
      <w:r w:rsidRPr="00A344E0">
        <w:rPr>
          <w:rFonts w:ascii="Calibri" w:hAnsi="Calibri" w:cs="Calibri"/>
          <w:sz w:val="22"/>
          <w:szCs w:val="22"/>
        </w:rPr>
        <w:t>Przekazanie Wykonawcy mapy do celów projektowych w dniu zawarcia umowy,</w:t>
      </w:r>
    </w:p>
    <w:p w14:paraId="0DEDA589" w14:textId="77777777" w:rsidR="00BF5BE8" w:rsidRPr="00A344E0" w:rsidRDefault="00BF5BE8">
      <w:pPr>
        <w:pStyle w:val="western"/>
        <w:numPr>
          <w:ilvl w:val="0"/>
          <w:numId w:val="9"/>
        </w:numPr>
        <w:spacing w:before="0" w:after="0" w:line="240" w:lineRule="auto"/>
        <w:jc w:val="both"/>
        <w:rPr>
          <w:rFonts w:ascii="Calibri" w:hAnsi="Calibri" w:cs="Calibri"/>
          <w:sz w:val="22"/>
          <w:szCs w:val="22"/>
        </w:rPr>
      </w:pPr>
      <w:r w:rsidRPr="00A344E0">
        <w:rPr>
          <w:rFonts w:ascii="Calibri" w:hAnsi="Calibri" w:cs="Calibri"/>
          <w:sz w:val="22"/>
          <w:szCs w:val="22"/>
        </w:rPr>
        <w:t xml:space="preserve">Przekazanie Wykonawcy terenu budowy w terminie 2 dni od spełnienia wymogów formalnoprawnych umożliwiających rozpoczęcie robót oraz przekazanie mu dokumentów potwierdzających spełnienie tych wymogów, </w:t>
      </w:r>
    </w:p>
    <w:p w14:paraId="70F436E2" w14:textId="77777777" w:rsidR="00BF5BE8" w:rsidRPr="00A344E0" w:rsidRDefault="00BF5BE8">
      <w:pPr>
        <w:pStyle w:val="western"/>
        <w:numPr>
          <w:ilvl w:val="0"/>
          <w:numId w:val="9"/>
        </w:numPr>
        <w:spacing w:before="0" w:after="0" w:line="240" w:lineRule="auto"/>
        <w:jc w:val="both"/>
        <w:rPr>
          <w:rFonts w:ascii="Calibri" w:hAnsi="Calibri" w:cs="Calibri"/>
          <w:sz w:val="22"/>
          <w:szCs w:val="22"/>
        </w:rPr>
      </w:pPr>
      <w:r w:rsidRPr="00A344E0">
        <w:rPr>
          <w:rFonts w:ascii="Calibri" w:hAnsi="Calibri" w:cs="Calibri"/>
          <w:sz w:val="22"/>
          <w:szCs w:val="22"/>
        </w:rPr>
        <w:t>Dokonywanie odbiorów częściowych (przez odbiory częściowe rozumie się również odbiory zanikowe),</w:t>
      </w:r>
    </w:p>
    <w:p w14:paraId="63EA6C31" w14:textId="77777777" w:rsidR="00BF5BE8" w:rsidRPr="00A344E0" w:rsidRDefault="00BF5BE8">
      <w:pPr>
        <w:pStyle w:val="western"/>
        <w:numPr>
          <w:ilvl w:val="0"/>
          <w:numId w:val="9"/>
        </w:numPr>
        <w:spacing w:before="0" w:after="0" w:line="240" w:lineRule="auto"/>
        <w:jc w:val="both"/>
        <w:rPr>
          <w:rFonts w:ascii="Calibri" w:hAnsi="Calibri" w:cs="Calibri"/>
          <w:sz w:val="22"/>
          <w:szCs w:val="22"/>
        </w:rPr>
      </w:pPr>
      <w:r w:rsidRPr="00A344E0">
        <w:rPr>
          <w:rFonts w:ascii="Calibri" w:hAnsi="Calibri" w:cs="Calibri"/>
          <w:sz w:val="22"/>
          <w:szCs w:val="22"/>
        </w:rPr>
        <w:t>Wyznaczenie terminu rozpoczęcia odbioru końcowego najpóźniej na 7 dzień roboczy od daty otrzymania od Wykonawcy pisemnego zgłoszenia gotowości do odbioru końcowego,</w:t>
      </w:r>
    </w:p>
    <w:p w14:paraId="334589D0" w14:textId="77777777" w:rsidR="00BF5BE8" w:rsidRPr="00A344E0" w:rsidRDefault="00BF5BE8">
      <w:pPr>
        <w:pStyle w:val="western"/>
        <w:numPr>
          <w:ilvl w:val="0"/>
          <w:numId w:val="9"/>
        </w:numPr>
        <w:spacing w:before="0" w:after="0" w:line="240" w:lineRule="auto"/>
        <w:jc w:val="both"/>
        <w:rPr>
          <w:rFonts w:ascii="Calibri" w:hAnsi="Calibri" w:cs="Calibri"/>
          <w:sz w:val="22"/>
          <w:szCs w:val="22"/>
        </w:rPr>
      </w:pPr>
      <w:r w:rsidRPr="00A344E0">
        <w:rPr>
          <w:rFonts w:ascii="Calibri" w:hAnsi="Calibri" w:cs="Calibri"/>
          <w:sz w:val="22"/>
          <w:szCs w:val="22"/>
        </w:rPr>
        <w:t xml:space="preserve">Przystąpienie, do czynności odbioru końcowego oraz sporządzenie protokołu odbioru, z uwzględnieniem postanowień § 13. </w:t>
      </w:r>
    </w:p>
    <w:p w14:paraId="0DC4CDA0" w14:textId="77777777" w:rsidR="00BF5BE8" w:rsidRPr="00A344E0" w:rsidRDefault="00BF5BE8">
      <w:pPr>
        <w:pStyle w:val="Akapitzlist1"/>
        <w:spacing w:after="0" w:line="240" w:lineRule="auto"/>
        <w:ind w:left="425"/>
        <w:rPr>
          <w:rFonts w:ascii="Calibri" w:hAnsi="Calibri" w:cs="Calibri"/>
        </w:rPr>
      </w:pPr>
    </w:p>
    <w:p w14:paraId="52113D87" w14:textId="77777777" w:rsidR="00BF5BE8" w:rsidRPr="00A344E0" w:rsidRDefault="00BF5BE8">
      <w:pPr>
        <w:pStyle w:val="Nagwek1"/>
        <w:spacing w:before="0"/>
        <w:jc w:val="center"/>
        <w:rPr>
          <w:rFonts w:ascii="Calibri" w:hAnsi="Calibri" w:cs="Calibri"/>
          <w:sz w:val="22"/>
          <w:szCs w:val="22"/>
        </w:rPr>
      </w:pPr>
      <w:r w:rsidRPr="00A344E0">
        <w:rPr>
          <w:rFonts w:ascii="Calibri" w:hAnsi="Calibri" w:cs="Calibri"/>
          <w:bCs w:val="0"/>
          <w:sz w:val="22"/>
          <w:szCs w:val="22"/>
          <w:lang w:val="pl-PL"/>
        </w:rPr>
        <w:t>ROBOTY DODATKOWE I ZAMIENNE</w:t>
      </w:r>
    </w:p>
    <w:p w14:paraId="7A724C0A" w14:textId="77777777" w:rsidR="00BF5BE8" w:rsidRPr="00A344E0" w:rsidRDefault="00BF5BE8">
      <w:pPr>
        <w:tabs>
          <w:tab w:val="left" w:pos="360"/>
          <w:tab w:val="left" w:pos="420"/>
          <w:tab w:val="left" w:pos="2160"/>
        </w:tabs>
        <w:ind w:left="360" w:hanging="360"/>
        <w:jc w:val="center"/>
        <w:rPr>
          <w:rFonts w:ascii="Calibri" w:hAnsi="Calibri" w:cs="Calibri"/>
          <w:sz w:val="22"/>
          <w:szCs w:val="22"/>
        </w:rPr>
      </w:pPr>
      <w:r w:rsidRPr="00A344E0">
        <w:rPr>
          <w:rFonts w:ascii="Calibri" w:hAnsi="Calibri" w:cs="Calibri"/>
          <w:b/>
          <w:bCs/>
          <w:sz w:val="22"/>
          <w:szCs w:val="22"/>
        </w:rPr>
        <w:t>§ 6</w:t>
      </w:r>
    </w:p>
    <w:p w14:paraId="0DDC2056" w14:textId="77777777" w:rsidR="00BF5BE8" w:rsidRPr="00A344E0" w:rsidRDefault="00BF5BE8">
      <w:pPr>
        <w:pStyle w:val="western"/>
        <w:numPr>
          <w:ilvl w:val="0"/>
          <w:numId w:val="10"/>
        </w:numPr>
        <w:spacing w:before="0" w:after="0" w:line="240" w:lineRule="auto"/>
        <w:jc w:val="both"/>
        <w:rPr>
          <w:rFonts w:ascii="Calibri" w:hAnsi="Calibri" w:cs="Calibri"/>
          <w:sz w:val="22"/>
          <w:szCs w:val="22"/>
        </w:rPr>
      </w:pPr>
      <w:r w:rsidRPr="00A344E0">
        <w:rPr>
          <w:rFonts w:ascii="Calibri" w:hAnsi="Calibri" w:cs="Calibri"/>
          <w:sz w:val="22"/>
          <w:szCs w:val="22"/>
        </w:rPr>
        <w:t xml:space="preserve">W przypadku wystąpienia obiektywnej konieczności wykonania robót dodatkowych lub zamiennych, niezbędnych z uwagi na bezpieczeństwo lub prawidłowe zrealizowanie przedmiotu umowy, Wykonawca zobowiązany jest uzyskać zgodę Zamawiającego przed przystąpieniem do ich wykonania. Przyjmuje się, że roboty takie będą mogły być wykonane po podpisaniu przez Zamawiającego i Wykonawcę odpowiedniego Protokołu konieczności, </w:t>
      </w:r>
      <w:r w:rsidRPr="00A344E0">
        <w:rPr>
          <w:rFonts w:ascii="Calibri" w:hAnsi="Calibri" w:cs="Calibri"/>
          <w:sz w:val="22"/>
          <w:szCs w:val="22"/>
        </w:rPr>
        <w:br/>
        <w:t>z zastrzeżeniem ust. 5.</w:t>
      </w:r>
    </w:p>
    <w:p w14:paraId="50D12ABB" w14:textId="77777777" w:rsidR="00BF5BE8" w:rsidRPr="00A344E0" w:rsidRDefault="00BF5BE8">
      <w:pPr>
        <w:pStyle w:val="western"/>
        <w:numPr>
          <w:ilvl w:val="0"/>
          <w:numId w:val="10"/>
        </w:numPr>
        <w:spacing w:before="0" w:after="0" w:line="240" w:lineRule="auto"/>
        <w:jc w:val="both"/>
        <w:rPr>
          <w:rFonts w:ascii="Calibri" w:hAnsi="Calibri" w:cs="Calibri"/>
          <w:sz w:val="22"/>
          <w:szCs w:val="22"/>
        </w:rPr>
      </w:pPr>
      <w:r w:rsidRPr="00A344E0">
        <w:rPr>
          <w:rFonts w:ascii="Calibri" w:hAnsi="Calibri" w:cs="Calibri"/>
          <w:sz w:val="22"/>
          <w:szCs w:val="22"/>
        </w:rPr>
        <w:t xml:space="preserve">Wykonywanie robót zamiennych polegać będzie na zmianie technologii ich wykonania bądź zastosowanych materiałów, w ramach wynagrodzenia umownego Wykonawcy. Wykonawca nie otrzyma od Zamawiającego dodatkowego wynagrodzenia z tytułu wykonania tych robót, których wartość musi odpowiadać wartości robót wskazanych w ofercie Wykonawcy, zamiast których zostaną wykonane roboty zamienne. </w:t>
      </w:r>
    </w:p>
    <w:p w14:paraId="03611736" w14:textId="77777777" w:rsidR="00BF5BE8" w:rsidRPr="00A344E0" w:rsidRDefault="00BF5BE8">
      <w:pPr>
        <w:pStyle w:val="western"/>
        <w:numPr>
          <w:ilvl w:val="0"/>
          <w:numId w:val="10"/>
        </w:numPr>
        <w:spacing w:before="0" w:after="0" w:line="240" w:lineRule="auto"/>
        <w:jc w:val="both"/>
        <w:rPr>
          <w:rFonts w:ascii="Calibri" w:hAnsi="Calibri" w:cs="Calibri"/>
          <w:sz w:val="22"/>
          <w:szCs w:val="22"/>
        </w:rPr>
      </w:pPr>
      <w:r w:rsidRPr="00A344E0">
        <w:rPr>
          <w:rFonts w:ascii="Calibri" w:hAnsi="Calibri" w:cs="Calibri"/>
          <w:sz w:val="22"/>
          <w:szCs w:val="22"/>
        </w:rPr>
        <w:t xml:space="preserve">Jeżeli w toku realizacji umowy zajdzie konieczność wykonania robót dodatkowych, o których mowa w art. 455 ustawy Prawo zamówień publicznych, których rozmiaru i zakresu Zamawiający nie był w stanie określić i przewidzieć, w dniu rozpoczęcia postępowania o udzielenie zamówienia publicznego, strony zobligowane są potwierdzić zakres tych robót oraz zasadność ich wykonania w protokole konieczności. </w:t>
      </w:r>
    </w:p>
    <w:p w14:paraId="3EC42CD6" w14:textId="77777777" w:rsidR="00BF5BE8" w:rsidRPr="00A344E0" w:rsidRDefault="00BF5BE8">
      <w:pPr>
        <w:pStyle w:val="western"/>
        <w:numPr>
          <w:ilvl w:val="0"/>
          <w:numId w:val="10"/>
        </w:numPr>
        <w:spacing w:before="0" w:after="0" w:line="240" w:lineRule="auto"/>
        <w:jc w:val="both"/>
        <w:rPr>
          <w:rFonts w:ascii="Calibri" w:hAnsi="Calibri" w:cs="Calibri"/>
          <w:sz w:val="22"/>
          <w:szCs w:val="22"/>
        </w:rPr>
      </w:pPr>
      <w:r w:rsidRPr="00A344E0">
        <w:rPr>
          <w:rFonts w:ascii="Calibri" w:hAnsi="Calibri" w:cs="Calibri"/>
          <w:sz w:val="22"/>
          <w:szCs w:val="22"/>
        </w:rPr>
        <w:t xml:space="preserve">Spisanie protokołu konieczności, nie jest równoznaczne z udzieleniem Wykonawcy zlecenia na wykonanie robót dodatkowych oraz nie upoważnia Wykonawcy do przystąpienia do ich wykonania. </w:t>
      </w:r>
    </w:p>
    <w:p w14:paraId="06F8ECC1" w14:textId="77777777" w:rsidR="00BF5BE8" w:rsidRPr="00A344E0" w:rsidRDefault="00BF5BE8">
      <w:pPr>
        <w:pStyle w:val="western"/>
        <w:numPr>
          <w:ilvl w:val="0"/>
          <w:numId w:val="10"/>
        </w:numPr>
        <w:spacing w:before="0" w:after="0" w:line="240" w:lineRule="auto"/>
        <w:jc w:val="both"/>
        <w:rPr>
          <w:rFonts w:ascii="Calibri" w:hAnsi="Calibri" w:cs="Calibri"/>
          <w:sz w:val="22"/>
          <w:szCs w:val="22"/>
        </w:rPr>
      </w:pPr>
      <w:r w:rsidRPr="00A344E0">
        <w:rPr>
          <w:rFonts w:ascii="Calibri" w:hAnsi="Calibri" w:cs="Calibri"/>
          <w:sz w:val="22"/>
          <w:szCs w:val="22"/>
        </w:rPr>
        <w:t xml:space="preserve">Wykonawca przystąpi do wykonania robót dodatkowych wyłącznie po zawarciu aneksu do umowy pod warunkiem zaistnienia przesłanek, o których mowa w art. 455 ust.1 pkt 3 </w:t>
      </w:r>
      <w:proofErr w:type="spellStart"/>
      <w:r w:rsidRPr="00A344E0">
        <w:rPr>
          <w:rFonts w:ascii="Calibri" w:hAnsi="Calibri" w:cs="Calibri"/>
          <w:sz w:val="22"/>
          <w:szCs w:val="22"/>
        </w:rPr>
        <w:t>Pzp</w:t>
      </w:r>
      <w:proofErr w:type="spellEnd"/>
      <w:r w:rsidRPr="00A344E0">
        <w:rPr>
          <w:rFonts w:ascii="Calibri" w:hAnsi="Calibri" w:cs="Calibri"/>
          <w:sz w:val="22"/>
          <w:szCs w:val="22"/>
        </w:rPr>
        <w:t xml:space="preserve">. Przystąpienie przez Wykonawcę do realizacji prac objętych protokołem konieczności, bez uprzedniego zawarcia aneksu do umowy – nie uprawnia Wykonawcy do żądania od Zamawiającego zapłaty wynagrodzenia za wykonanie robót dodatkowych. </w:t>
      </w:r>
    </w:p>
    <w:p w14:paraId="169F67E1" w14:textId="77777777" w:rsidR="00BF5BE8" w:rsidRPr="00A344E0" w:rsidRDefault="00BF5BE8">
      <w:pPr>
        <w:pStyle w:val="western"/>
        <w:numPr>
          <w:ilvl w:val="0"/>
          <w:numId w:val="10"/>
        </w:numPr>
        <w:spacing w:before="0" w:after="0" w:line="240" w:lineRule="auto"/>
        <w:jc w:val="both"/>
        <w:rPr>
          <w:rFonts w:ascii="Calibri" w:hAnsi="Calibri" w:cs="Calibri"/>
          <w:sz w:val="22"/>
          <w:szCs w:val="22"/>
        </w:rPr>
      </w:pPr>
      <w:r w:rsidRPr="00A344E0">
        <w:rPr>
          <w:rFonts w:ascii="Calibri" w:hAnsi="Calibri" w:cs="Calibri"/>
          <w:sz w:val="22"/>
          <w:szCs w:val="22"/>
        </w:rPr>
        <w:t xml:space="preserve">Roboty dodatkowe, rozliczone będą na podstawie kosztorysu robót dodatkowych lub zamiennych według średnich stawek zawartych w wydawnictwach </w:t>
      </w:r>
      <w:proofErr w:type="spellStart"/>
      <w:r w:rsidRPr="00A344E0">
        <w:rPr>
          <w:rFonts w:ascii="Calibri" w:hAnsi="Calibri" w:cs="Calibri"/>
          <w:sz w:val="22"/>
          <w:szCs w:val="22"/>
        </w:rPr>
        <w:t>Sekocenbud</w:t>
      </w:r>
      <w:proofErr w:type="spellEnd"/>
      <w:r w:rsidRPr="00A344E0">
        <w:rPr>
          <w:rFonts w:ascii="Calibri" w:hAnsi="Calibri" w:cs="Calibri"/>
          <w:sz w:val="22"/>
          <w:szCs w:val="22"/>
        </w:rPr>
        <w:t xml:space="preserve"> lub innych ogólnodostępnych publikatorach kosztorysowych.</w:t>
      </w:r>
    </w:p>
    <w:p w14:paraId="7C60EC51" w14:textId="77777777" w:rsidR="00BF5BE8" w:rsidRPr="00A344E0" w:rsidRDefault="00BF5BE8">
      <w:pPr>
        <w:pStyle w:val="western"/>
        <w:numPr>
          <w:ilvl w:val="0"/>
          <w:numId w:val="10"/>
        </w:numPr>
        <w:spacing w:before="0" w:after="0" w:line="240" w:lineRule="auto"/>
        <w:jc w:val="both"/>
        <w:rPr>
          <w:rFonts w:ascii="Calibri" w:hAnsi="Calibri" w:cs="Calibri"/>
          <w:sz w:val="22"/>
          <w:szCs w:val="22"/>
        </w:rPr>
      </w:pPr>
      <w:r w:rsidRPr="00A344E0">
        <w:rPr>
          <w:rFonts w:ascii="Calibri" w:hAnsi="Calibri" w:cs="Calibri"/>
          <w:sz w:val="22"/>
          <w:szCs w:val="22"/>
        </w:rPr>
        <w:t xml:space="preserve">W przypadku gdy Wykonawca przedstawił po zawarciu umowy uproszczony kosztorys, roboty dodatkowe zostaną rozliczone w oparciu o tenże kosztorys o ile składniki cenowe wymienione w kosztorysie nie przekraczają średnich stawek zawartych w wydawnictwach </w:t>
      </w:r>
      <w:proofErr w:type="spellStart"/>
      <w:r w:rsidRPr="00A344E0">
        <w:rPr>
          <w:rFonts w:ascii="Calibri" w:hAnsi="Calibri" w:cs="Calibri"/>
          <w:sz w:val="22"/>
          <w:szCs w:val="22"/>
        </w:rPr>
        <w:t>Sekocenbud</w:t>
      </w:r>
      <w:proofErr w:type="spellEnd"/>
      <w:r w:rsidRPr="00A344E0">
        <w:rPr>
          <w:rFonts w:ascii="Calibri" w:hAnsi="Calibri" w:cs="Calibri"/>
          <w:sz w:val="22"/>
          <w:szCs w:val="22"/>
        </w:rPr>
        <w:t xml:space="preserve"> lub innych ogólnodostępnych publikatorach kosztorysowych. W takim przypadku obowiązującymi będą składniki cenowe przyjęte w tych wydawnictwach.</w:t>
      </w:r>
    </w:p>
    <w:p w14:paraId="2D56C781" w14:textId="77777777" w:rsidR="00BF5BE8" w:rsidRPr="00A344E0" w:rsidRDefault="00BF5BE8">
      <w:pPr>
        <w:pStyle w:val="Nagwek1"/>
        <w:jc w:val="center"/>
        <w:rPr>
          <w:rFonts w:ascii="Calibri" w:hAnsi="Calibri" w:cs="Calibri"/>
          <w:sz w:val="22"/>
          <w:szCs w:val="22"/>
        </w:rPr>
      </w:pPr>
      <w:r w:rsidRPr="00A344E0">
        <w:rPr>
          <w:rFonts w:ascii="Calibri" w:hAnsi="Calibri" w:cs="Calibri"/>
          <w:bCs w:val="0"/>
          <w:sz w:val="22"/>
          <w:szCs w:val="22"/>
          <w:lang w:val="pl-PL"/>
        </w:rPr>
        <w:t>TERMIN WYKONANIA PRZEDMIOTU UMOWY</w:t>
      </w:r>
    </w:p>
    <w:p w14:paraId="75305EE0" w14:textId="77777777" w:rsidR="00BF5BE8" w:rsidRPr="00A344E0" w:rsidRDefault="00BF5BE8">
      <w:pPr>
        <w:tabs>
          <w:tab w:val="left" w:pos="360"/>
          <w:tab w:val="left" w:pos="420"/>
        </w:tabs>
        <w:ind w:left="357" w:hanging="357"/>
        <w:jc w:val="center"/>
        <w:rPr>
          <w:rFonts w:ascii="Calibri" w:hAnsi="Calibri" w:cs="Calibri"/>
          <w:sz w:val="22"/>
          <w:szCs w:val="22"/>
        </w:rPr>
      </w:pPr>
      <w:r w:rsidRPr="00A344E0">
        <w:rPr>
          <w:rFonts w:ascii="Calibri" w:hAnsi="Calibri" w:cs="Calibri"/>
          <w:b/>
          <w:sz w:val="22"/>
          <w:szCs w:val="22"/>
          <w:lang w:val="pl-PL"/>
        </w:rPr>
        <w:t>§ 7</w:t>
      </w:r>
    </w:p>
    <w:p w14:paraId="5BB4AE5C" w14:textId="77777777" w:rsidR="00BF5BE8" w:rsidRPr="00A344E0" w:rsidRDefault="00BF5BE8">
      <w:pPr>
        <w:tabs>
          <w:tab w:val="left" w:pos="426"/>
          <w:tab w:val="left" w:pos="851"/>
          <w:tab w:val="left" w:pos="992"/>
        </w:tabs>
        <w:spacing w:before="240"/>
        <w:contextualSpacing/>
        <w:rPr>
          <w:rFonts w:ascii="Calibri" w:hAnsi="Calibri" w:cs="Calibri"/>
          <w:sz w:val="22"/>
          <w:szCs w:val="22"/>
          <w:lang w:val="pl-PL"/>
        </w:rPr>
      </w:pPr>
    </w:p>
    <w:p w14:paraId="3D91EA58" w14:textId="77777777" w:rsidR="00BF5BE8" w:rsidRPr="00A344E0" w:rsidRDefault="00BF5BE8">
      <w:pPr>
        <w:pStyle w:val="Akapitzlist1"/>
        <w:numPr>
          <w:ilvl w:val="0"/>
          <w:numId w:val="33"/>
        </w:numPr>
        <w:spacing w:after="0" w:line="256" w:lineRule="auto"/>
        <w:jc w:val="both"/>
        <w:rPr>
          <w:rFonts w:ascii="Calibri" w:hAnsi="Calibri" w:cs="Calibri"/>
        </w:rPr>
      </w:pPr>
      <w:r w:rsidRPr="00A344E0">
        <w:rPr>
          <w:rFonts w:ascii="Calibri" w:hAnsi="Calibri" w:cs="Calibri"/>
          <w:lang w:eastAsia="ar-SA"/>
        </w:rPr>
        <w:t>Termin wykonania przedmiotu umowy wynosi 12 tygodni od dnia zawarcia umowy.</w:t>
      </w:r>
    </w:p>
    <w:p w14:paraId="21D81387" w14:textId="77777777" w:rsidR="00BF5BE8" w:rsidRPr="00A344E0" w:rsidRDefault="00BF5BE8">
      <w:pPr>
        <w:pStyle w:val="Akapitzlist1"/>
        <w:numPr>
          <w:ilvl w:val="0"/>
          <w:numId w:val="33"/>
        </w:numPr>
        <w:spacing w:after="0" w:line="256" w:lineRule="auto"/>
        <w:jc w:val="both"/>
        <w:rPr>
          <w:rFonts w:ascii="Calibri" w:hAnsi="Calibri" w:cs="Calibri"/>
        </w:rPr>
      </w:pPr>
      <w:r w:rsidRPr="00A344E0">
        <w:rPr>
          <w:rFonts w:ascii="Calibri" w:hAnsi="Calibri" w:cs="Calibri"/>
          <w:color w:val="000000"/>
          <w:lang w:eastAsia="ar-SA"/>
        </w:rPr>
        <w:lastRenderedPageBreak/>
        <w:t>Za dochowanie terminu wykonania przedmiotu umowy uznaje się zgłoszenie przez Wykonawcę gotowości do odbioru końcowego wykonanych robót i przekazanie wymaganej dokumentacji w terminie określonym w ust. 1, pod warunkiem potwierdzenia wykonania przedmiotu umowy zgodnie z jej postanowieniami. Odbiór końcowy następuje na zasadach określonych w § 13</w:t>
      </w:r>
      <w:r w:rsidRPr="00A344E0">
        <w:rPr>
          <w:rFonts w:ascii="Calibri" w:hAnsi="Calibri" w:cs="Calibri"/>
          <w:color w:val="000000"/>
          <w:shd w:val="clear" w:color="auto" w:fill="FFFF00"/>
          <w:lang w:eastAsia="ar-SA"/>
        </w:rPr>
        <w:t>.</w:t>
      </w:r>
    </w:p>
    <w:p w14:paraId="7971E88C" w14:textId="77777777" w:rsidR="00BF5BE8" w:rsidRPr="00A344E0" w:rsidRDefault="00BF5BE8">
      <w:pPr>
        <w:tabs>
          <w:tab w:val="left" w:pos="426"/>
          <w:tab w:val="left" w:pos="851"/>
          <w:tab w:val="left" w:pos="992"/>
        </w:tabs>
        <w:spacing w:before="240"/>
        <w:contextualSpacing/>
        <w:rPr>
          <w:rFonts w:ascii="Calibri" w:hAnsi="Calibri" w:cs="Calibri"/>
          <w:sz w:val="22"/>
          <w:szCs w:val="22"/>
          <w:lang w:val="pl-PL"/>
        </w:rPr>
      </w:pPr>
    </w:p>
    <w:p w14:paraId="21F34024" w14:textId="77777777" w:rsidR="00BF5BE8" w:rsidRPr="00A344E0" w:rsidRDefault="00BF5BE8">
      <w:pPr>
        <w:spacing w:before="240" w:after="60"/>
        <w:jc w:val="center"/>
        <w:rPr>
          <w:rFonts w:ascii="Calibri" w:hAnsi="Calibri" w:cs="Calibri"/>
          <w:sz w:val="22"/>
          <w:szCs w:val="22"/>
        </w:rPr>
      </w:pPr>
      <w:r w:rsidRPr="00A344E0">
        <w:rPr>
          <w:rFonts w:ascii="Calibri" w:hAnsi="Calibri" w:cs="Calibri"/>
          <w:b/>
          <w:kern w:val="2"/>
          <w:sz w:val="22"/>
          <w:szCs w:val="22"/>
          <w:lang w:val="pl-PL"/>
        </w:rPr>
        <w:t>WYNAGRODZENIE I PŁATNOŚĆ</w:t>
      </w:r>
    </w:p>
    <w:p w14:paraId="0BF07388" w14:textId="77777777" w:rsidR="00BF5BE8" w:rsidRPr="00A344E0" w:rsidRDefault="00BF5BE8">
      <w:pPr>
        <w:jc w:val="center"/>
        <w:rPr>
          <w:rFonts w:ascii="Calibri" w:hAnsi="Calibri" w:cs="Calibri"/>
          <w:sz w:val="22"/>
          <w:szCs w:val="22"/>
        </w:rPr>
      </w:pPr>
      <w:r w:rsidRPr="00A344E0">
        <w:rPr>
          <w:rFonts w:ascii="Calibri" w:hAnsi="Calibri" w:cs="Calibri"/>
          <w:b/>
          <w:sz w:val="22"/>
          <w:szCs w:val="22"/>
        </w:rPr>
        <w:t>§ 8</w:t>
      </w:r>
    </w:p>
    <w:p w14:paraId="228CE2B4" w14:textId="77777777" w:rsidR="00BF5BE8" w:rsidRPr="00A344E0" w:rsidRDefault="00BF5BE8">
      <w:pPr>
        <w:pStyle w:val="western"/>
        <w:numPr>
          <w:ilvl w:val="0"/>
          <w:numId w:val="11"/>
        </w:numPr>
        <w:spacing w:before="0" w:after="0" w:line="240" w:lineRule="auto"/>
        <w:jc w:val="both"/>
        <w:rPr>
          <w:rFonts w:ascii="Calibri" w:hAnsi="Calibri" w:cs="Calibri"/>
          <w:sz w:val="22"/>
          <w:szCs w:val="22"/>
        </w:rPr>
      </w:pPr>
      <w:r w:rsidRPr="00A344E0">
        <w:rPr>
          <w:rFonts w:ascii="Calibri" w:hAnsi="Calibri" w:cs="Calibri"/>
          <w:sz w:val="22"/>
          <w:szCs w:val="22"/>
        </w:rPr>
        <w:t xml:space="preserve">Za wykonanie przedmiotu umowy ustala się </w:t>
      </w:r>
      <w:r w:rsidRPr="00A344E0">
        <w:rPr>
          <w:rFonts w:ascii="Calibri" w:hAnsi="Calibri" w:cs="Calibri"/>
          <w:b/>
          <w:bCs/>
          <w:sz w:val="22"/>
          <w:szCs w:val="22"/>
        </w:rPr>
        <w:t>wynagrodzenie ryczałtowe,</w:t>
      </w:r>
      <w:r w:rsidRPr="00A344E0">
        <w:rPr>
          <w:rFonts w:ascii="Calibri" w:hAnsi="Calibri" w:cs="Calibri"/>
          <w:sz w:val="22"/>
          <w:szCs w:val="22"/>
        </w:rPr>
        <w:t xml:space="preserve"> które wynosi brutto ……………....... zł (słownie ……………………………………………………………………...), w tym podatek VAT.</w:t>
      </w:r>
    </w:p>
    <w:p w14:paraId="11E1D302" w14:textId="77777777" w:rsidR="00BF5BE8" w:rsidRPr="00A344E0" w:rsidRDefault="00BF5BE8">
      <w:pPr>
        <w:pStyle w:val="western"/>
        <w:numPr>
          <w:ilvl w:val="0"/>
          <w:numId w:val="11"/>
        </w:numPr>
        <w:spacing w:before="0" w:after="0" w:line="240" w:lineRule="auto"/>
        <w:jc w:val="both"/>
        <w:rPr>
          <w:rFonts w:ascii="Calibri" w:hAnsi="Calibri" w:cs="Calibri"/>
          <w:sz w:val="22"/>
          <w:szCs w:val="22"/>
        </w:rPr>
      </w:pPr>
      <w:r w:rsidRPr="00A344E0">
        <w:rPr>
          <w:rFonts w:ascii="Calibri" w:hAnsi="Calibri" w:cs="Calibri"/>
          <w:sz w:val="22"/>
          <w:szCs w:val="22"/>
        </w:rPr>
        <w:t>Niedoszacowanie, pominięcie oraz brak rozpoznania zakresu przedmiotu umowy nie może być podstawą do żądania podwyższenia wynagrodzenia określonego w ust.1. Wynagrodzenie w tym zakresie jest wynagrodzeniem ryczałtowym w rozumieniu art. 632 Kodeksu cywilnego.</w:t>
      </w:r>
    </w:p>
    <w:p w14:paraId="1F68AF5F" w14:textId="77777777" w:rsidR="00BF5BE8" w:rsidRPr="00A344E0" w:rsidRDefault="00BF5BE8">
      <w:pPr>
        <w:pStyle w:val="western"/>
        <w:numPr>
          <w:ilvl w:val="0"/>
          <w:numId w:val="11"/>
        </w:numPr>
        <w:spacing w:before="0" w:after="0" w:line="240" w:lineRule="auto"/>
        <w:jc w:val="both"/>
        <w:rPr>
          <w:rFonts w:ascii="Calibri" w:hAnsi="Calibri" w:cs="Calibri"/>
          <w:sz w:val="22"/>
          <w:szCs w:val="22"/>
        </w:rPr>
      </w:pPr>
      <w:r w:rsidRPr="00A344E0">
        <w:rPr>
          <w:rFonts w:ascii="Calibri" w:hAnsi="Calibri" w:cs="Calibri"/>
          <w:sz w:val="22"/>
          <w:szCs w:val="22"/>
        </w:rPr>
        <w:t>W przypadku pominięcia przez Wykonawcę przy wycenie jakiejkolwiek części zamówienia i jej nieujęcia w wynagrodzeniu, o którym mowa w ust. 1, Wykonawcy nie przysługują względem Zamawiającego żadne roszczenia z powyższego tytułu, a w szczególności roszczenia o dodatkowe wynagrodzenie.</w:t>
      </w:r>
    </w:p>
    <w:p w14:paraId="0E1C9978" w14:textId="77777777" w:rsidR="00BF5BE8" w:rsidRPr="00A344E0" w:rsidRDefault="00BF5BE8">
      <w:pPr>
        <w:pStyle w:val="Akapitzlist1"/>
        <w:numPr>
          <w:ilvl w:val="0"/>
          <w:numId w:val="11"/>
        </w:numPr>
        <w:spacing w:after="0"/>
        <w:jc w:val="both"/>
        <w:rPr>
          <w:rFonts w:ascii="Calibri" w:hAnsi="Calibri" w:cs="Calibri"/>
        </w:rPr>
      </w:pPr>
      <w:r w:rsidRPr="00A344E0">
        <w:rPr>
          <w:rFonts w:ascii="Calibri" w:hAnsi="Calibri" w:cs="Calibri"/>
          <w:bCs/>
          <w:color w:val="000000"/>
          <w:lang w:eastAsia="ar-SA"/>
        </w:rPr>
        <w:t xml:space="preserve">Wynagrodzenie, o którym mowa w ust. 1 jest wynagrodzeniem ryczałtowym, które, </w:t>
      </w:r>
      <w:proofErr w:type="gramStart"/>
      <w:r w:rsidRPr="00A344E0">
        <w:rPr>
          <w:rFonts w:ascii="Calibri" w:hAnsi="Calibri" w:cs="Calibri"/>
          <w:bCs/>
          <w:color w:val="000000"/>
          <w:lang w:eastAsia="ar-SA"/>
        </w:rPr>
        <w:t>za wyjątkiem</w:t>
      </w:r>
      <w:proofErr w:type="gramEnd"/>
      <w:r w:rsidRPr="00A344E0">
        <w:rPr>
          <w:rFonts w:ascii="Calibri" w:hAnsi="Calibri" w:cs="Calibri"/>
          <w:bCs/>
          <w:color w:val="000000"/>
          <w:lang w:eastAsia="ar-SA"/>
        </w:rPr>
        <w:t xml:space="preserve"> przypadków przewidzianych w niniejszej umowie lub przepisach </w:t>
      </w:r>
      <w:proofErr w:type="spellStart"/>
      <w:r w:rsidRPr="00A344E0">
        <w:rPr>
          <w:rFonts w:ascii="Calibri" w:hAnsi="Calibri" w:cs="Calibri"/>
          <w:bCs/>
          <w:color w:val="000000"/>
          <w:lang w:eastAsia="ar-SA"/>
        </w:rPr>
        <w:t>Pzp</w:t>
      </w:r>
      <w:proofErr w:type="spellEnd"/>
      <w:r w:rsidRPr="00A344E0">
        <w:rPr>
          <w:rFonts w:ascii="Calibri" w:hAnsi="Calibri" w:cs="Calibri"/>
          <w:bCs/>
          <w:color w:val="000000"/>
          <w:lang w:eastAsia="ar-SA"/>
        </w:rPr>
        <w:t>, nie podlega zmianie i waloryzacji w czasie trwania umowy. Obejmuje wszelkie koszty związane z wykonaniem umowy, w tym wynagrodzenie za przeniesienie autorskich praw majątkowych oraz prawa na wykonywanie zależnego majątkowego prawa autorskiego.</w:t>
      </w:r>
    </w:p>
    <w:p w14:paraId="7A384EC8" w14:textId="77777777" w:rsidR="00BF5BE8" w:rsidRPr="00A344E0" w:rsidRDefault="00BF5BE8">
      <w:pPr>
        <w:pStyle w:val="western"/>
        <w:numPr>
          <w:ilvl w:val="0"/>
          <w:numId w:val="11"/>
        </w:numPr>
        <w:spacing w:after="0"/>
        <w:jc w:val="both"/>
        <w:rPr>
          <w:rFonts w:ascii="Calibri" w:hAnsi="Calibri" w:cs="Calibri"/>
          <w:sz w:val="22"/>
          <w:szCs w:val="22"/>
        </w:rPr>
      </w:pPr>
      <w:r w:rsidRPr="00A344E0">
        <w:rPr>
          <w:rFonts w:ascii="Calibri" w:hAnsi="Calibri" w:cs="Calibri"/>
          <w:sz w:val="22"/>
          <w:szCs w:val="22"/>
        </w:rPr>
        <w:t>Z chwilą przekazania Zamawiającemu dokumentacji projektowej Wykonawca przenosi na Zamawiającego, w ramach wynagrodzenia określonego w ust. 1, autorskie prawa majątkowe do tej dokumentacji, bez ograniczeń czasowych i terytorialnych, na następujących polach eksploatacji: utrwalanie i zwielokrotnianie wszelkimi technikami, w tym cyfrową i drukarską; wprowadzanie do pamięci komputera i systemów informatycznych; udostępnianie dokumentacji podmiotom uczestniczącym w przygotowaniu, realizacji, utrzymaniu, przebudowie lub remoncie inwestycji; wykorzystywanie dokumentacji do realizacji i eksploatacji przedmiotu zamówienia.</w:t>
      </w:r>
    </w:p>
    <w:p w14:paraId="5D3345B7" w14:textId="77777777" w:rsidR="00BF5BE8" w:rsidRPr="00A344E0" w:rsidRDefault="00BF5BE8">
      <w:pPr>
        <w:pStyle w:val="western"/>
        <w:numPr>
          <w:ilvl w:val="0"/>
          <w:numId w:val="11"/>
        </w:numPr>
        <w:spacing w:after="0"/>
        <w:jc w:val="both"/>
        <w:rPr>
          <w:rFonts w:ascii="Calibri" w:hAnsi="Calibri" w:cs="Calibri"/>
          <w:sz w:val="22"/>
          <w:szCs w:val="22"/>
        </w:rPr>
      </w:pPr>
      <w:r w:rsidRPr="00A344E0">
        <w:rPr>
          <w:rFonts w:ascii="Calibri" w:hAnsi="Calibri" w:cs="Calibri"/>
          <w:bCs/>
          <w:color w:val="000000"/>
          <w:sz w:val="22"/>
          <w:szCs w:val="22"/>
          <w:lang w:eastAsia="ar-SA"/>
        </w:rPr>
        <w:t>Wykonawca zezwala Zamawiającemu na wykonywanie i zezwalanie osobom trzecim na wykonywanie praw zależnych do dokumentacji projektowej, w szczególności jej zmiany, adaptacje i opracowania, oraz oświadcza, że zapewnił uprawnienia twórców niezbędne do wykonania niniejszych postanowień.</w:t>
      </w:r>
    </w:p>
    <w:p w14:paraId="78EE4CD1" w14:textId="77777777" w:rsidR="00BF5BE8" w:rsidRPr="00A344E0" w:rsidRDefault="00BF5BE8">
      <w:pPr>
        <w:tabs>
          <w:tab w:val="left" w:pos="360"/>
          <w:tab w:val="left" w:pos="420"/>
        </w:tabs>
        <w:spacing w:before="120"/>
        <w:ind w:left="357" w:hanging="357"/>
        <w:jc w:val="center"/>
        <w:rPr>
          <w:rFonts w:ascii="Calibri" w:hAnsi="Calibri" w:cs="Calibri"/>
          <w:sz w:val="22"/>
          <w:szCs w:val="22"/>
          <w:lang w:val="pl-PL"/>
        </w:rPr>
      </w:pPr>
      <w:r w:rsidRPr="00A344E0">
        <w:rPr>
          <w:rFonts w:ascii="Calibri" w:hAnsi="Calibri" w:cs="Calibri"/>
          <w:b/>
          <w:bCs/>
          <w:sz w:val="22"/>
          <w:szCs w:val="22"/>
          <w:lang w:val="pl-PL"/>
        </w:rPr>
        <w:t>§ 9</w:t>
      </w:r>
    </w:p>
    <w:p w14:paraId="2017E192" w14:textId="77777777" w:rsidR="00BF5BE8" w:rsidRPr="00A344E0" w:rsidRDefault="00BF5BE8">
      <w:pPr>
        <w:ind w:left="360"/>
        <w:jc w:val="both"/>
        <w:rPr>
          <w:rFonts w:ascii="Calibri" w:hAnsi="Calibri" w:cs="Calibri"/>
          <w:sz w:val="22"/>
          <w:szCs w:val="22"/>
          <w:lang w:val="pl-PL"/>
        </w:rPr>
      </w:pPr>
    </w:p>
    <w:p w14:paraId="2F308735" w14:textId="663EF186" w:rsidR="00A344E0" w:rsidRPr="00A344E0" w:rsidRDefault="00A344E0" w:rsidP="00A344E0">
      <w:pPr>
        <w:pStyle w:val="western"/>
        <w:numPr>
          <w:ilvl w:val="0"/>
          <w:numId w:val="38"/>
        </w:numPr>
        <w:spacing w:before="0" w:after="0"/>
        <w:ind w:left="284" w:hanging="284"/>
        <w:jc w:val="both"/>
        <w:rPr>
          <w:rFonts w:ascii="Calibri" w:hAnsi="Calibri" w:cs="Calibri"/>
          <w:color w:val="000000" w:themeColor="text1"/>
          <w:sz w:val="22"/>
          <w:szCs w:val="22"/>
          <w:shd w:val="clear" w:color="auto" w:fill="FFFF00"/>
        </w:rPr>
      </w:pPr>
      <w:r w:rsidRPr="00A344E0">
        <w:rPr>
          <w:rFonts w:ascii="Calibri" w:hAnsi="Calibri" w:cs="Calibri"/>
          <w:color w:val="000000" w:themeColor="text1"/>
          <w:sz w:val="22"/>
          <w:szCs w:val="22"/>
        </w:rPr>
        <w:t>Rozliczenie przedmiotu umowy nastąpi na podstawie faktury częściowej obejmującej 90% wynagrodzenia umownego oraz faktury końcowej obejmującej pozostałe 10% wynagrodzenia umownego.</w:t>
      </w:r>
    </w:p>
    <w:p w14:paraId="73BFCB00" w14:textId="77777777" w:rsidR="00A344E0" w:rsidRPr="00A344E0" w:rsidRDefault="00A344E0" w:rsidP="00A344E0">
      <w:pPr>
        <w:pStyle w:val="western"/>
        <w:numPr>
          <w:ilvl w:val="0"/>
          <w:numId w:val="38"/>
        </w:numPr>
        <w:spacing w:before="0" w:after="0"/>
        <w:ind w:left="284" w:hanging="284"/>
        <w:jc w:val="both"/>
        <w:rPr>
          <w:rFonts w:ascii="Calibri" w:hAnsi="Calibri" w:cs="Calibri"/>
          <w:color w:val="000000" w:themeColor="text1"/>
          <w:sz w:val="22"/>
          <w:szCs w:val="22"/>
          <w:shd w:val="clear" w:color="auto" w:fill="FFFF00"/>
        </w:rPr>
      </w:pPr>
      <w:r w:rsidRPr="00A344E0">
        <w:rPr>
          <w:rFonts w:ascii="Calibri" w:hAnsi="Calibri" w:cs="Calibri"/>
          <w:color w:val="000000" w:themeColor="text1"/>
          <w:sz w:val="22"/>
          <w:szCs w:val="22"/>
        </w:rPr>
        <w:t>Podstawą wystawienia faktury częściowej będzie protokół odbioru końcowego wykonanych robót podpisany przez przedstawicieli Stron oraz przekazanie Zamawiającemu kompletnej dokumentacji odbiorowej i powykonawczej.</w:t>
      </w:r>
    </w:p>
    <w:p w14:paraId="1FDBBB88" w14:textId="77777777" w:rsidR="00A344E0" w:rsidRPr="00A344E0" w:rsidRDefault="00A344E0" w:rsidP="00A344E0">
      <w:pPr>
        <w:pStyle w:val="western"/>
        <w:numPr>
          <w:ilvl w:val="0"/>
          <w:numId w:val="38"/>
        </w:numPr>
        <w:shd w:val="clear" w:color="auto" w:fill="FFFFFF" w:themeFill="background1"/>
        <w:spacing w:before="0" w:after="0"/>
        <w:ind w:left="284" w:hanging="284"/>
        <w:jc w:val="both"/>
        <w:rPr>
          <w:rFonts w:ascii="Calibri" w:hAnsi="Calibri" w:cs="Calibri"/>
          <w:color w:val="000000" w:themeColor="text1"/>
          <w:sz w:val="22"/>
          <w:szCs w:val="22"/>
          <w:shd w:val="clear" w:color="auto" w:fill="FFFF00"/>
        </w:rPr>
      </w:pPr>
      <w:r w:rsidRPr="00A344E0">
        <w:rPr>
          <w:rFonts w:ascii="Calibri" w:hAnsi="Calibri" w:cs="Calibri"/>
          <w:color w:val="000000" w:themeColor="text1"/>
          <w:sz w:val="22"/>
          <w:szCs w:val="22"/>
        </w:rPr>
        <w:t xml:space="preserve">Faktura końcowa, obejmująca pozostałe 10% wynagrodzenia umownego, zostanie wystawiona po spełnieniu wymogów umożliwiających zgodne z przepisami przystąpienie do użytkowania przedmiotu umowy. Podstawą wystawienia faktury końcowej, wobec konieczności zawiadomienia właściwego organu nadzoru budowlanego o zakończeniu budowy, będzie uzyskanie zaświadczenia o braku podstaw do wniesienia sprzeciwu </w:t>
      </w:r>
      <w:r w:rsidRPr="00A344E0">
        <w:rPr>
          <w:rFonts w:ascii="Calibri" w:hAnsi="Calibri" w:cs="Calibri"/>
          <w:color w:val="000000" w:themeColor="text1"/>
          <w:sz w:val="22"/>
          <w:szCs w:val="22"/>
          <w:shd w:val="clear" w:color="auto" w:fill="FFFFFF" w:themeFill="background1"/>
        </w:rPr>
        <w:t>albo bezskuteczny upływ ustawowego terminu na jego wniesienie. </w:t>
      </w:r>
    </w:p>
    <w:p w14:paraId="28787667" w14:textId="77777777" w:rsidR="00A344E0" w:rsidRPr="00A344E0" w:rsidRDefault="00A344E0" w:rsidP="00A344E0">
      <w:pPr>
        <w:pStyle w:val="western"/>
        <w:numPr>
          <w:ilvl w:val="0"/>
          <w:numId w:val="38"/>
        </w:numPr>
        <w:shd w:val="clear" w:color="auto" w:fill="FFFFFF" w:themeFill="background1"/>
        <w:spacing w:before="0" w:after="0"/>
        <w:ind w:left="284" w:hanging="284"/>
        <w:jc w:val="both"/>
        <w:rPr>
          <w:rFonts w:ascii="Calibri" w:hAnsi="Calibri" w:cs="Calibri"/>
          <w:color w:val="000000" w:themeColor="text1"/>
          <w:sz w:val="22"/>
          <w:szCs w:val="22"/>
          <w:shd w:val="clear" w:color="auto" w:fill="FFFF00"/>
        </w:rPr>
      </w:pPr>
      <w:r w:rsidRPr="00A344E0">
        <w:rPr>
          <w:rFonts w:ascii="Calibri" w:hAnsi="Calibri" w:cs="Calibri"/>
          <w:color w:val="000000" w:themeColor="text1"/>
          <w:sz w:val="22"/>
          <w:szCs w:val="22"/>
          <w:shd w:val="clear" w:color="auto" w:fill="FFFFFF" w:themeFill="background1"/>
        </w:rPr>
        <w:lastRenderedPageBreak/>
        <w:t xml:space="preserve">Zapłata faktury końcowej nie zwalnia </w:t>
      </w:r>
      <w:r w:rsidRPr="00A344E0">
        <w:rPr>
          <w:rFonts w:ascii="Calibri" w:hAnsi="Calibri" w:cs="Calibri"/>
          <w:color w:val="000000" w:themeColor="text1"/>
          <w:sz w:val="22"/>
          <w:szCs w:val="22"/>
        </w:rPr>
        <w:t>Wykonawcy z odpowiedzialności z tytułu gwarancji, rękojmi ani niewykonania lub nienależytego wykonania umowy.</w:t>
      </w:r>
    </w:p>
    <w:p w14:paraId="37643131" w14:textId="3063204A" w:rsidR="00BF5BE8" w:rsidRPr="00A344E0" w:rsidRDefault="00BF5BE8" w:rsidP="00A344E0">
      <w:pPr>
        <w:pStyle w:val="western"/>
        <w:numPr>
          <w:ilvl w:val="0"/>
          <w:numId w:val="38"/>
        </w:numPr>
        <w:shd w:val="clear" w:color="auto" w:fill="FFFFFF" w:themeFill="background1"/>
        <w:spacing w:before="0" w:after="0"/>
        <w:ind w:left="284" w:hanging="284"/>
        <w:jc w:val="both"/>
        <w:rPr>
          <w:rFonts w:ascii="Calibri" w:hAnsi="Calibri" w:cs="Calibri"/>
          <w:color w:val="000000" w:themeColor="text1"/>
          <w:sz w:val="22"/>
          <w:szCs w:val="22"/>
          <w:shd w:val="clear" w:color="auto" w:fill="FFFF00"/>
        </w:rPr>
      </w:pPr>
      <w:r w:rsidRPr="00A344E0">
        <w:rPr>
          <w:rFonts w:ascii="Calibri" w:hAnsi="Calibri" w:cs="Calibri"/>
          <w:sz w:val="22"/>
          <w:szCs w:val="22"/>
        </w:rPr>
        <w:t xml:space="preserve">Dane do faktury: </w:t>
      </w:r>
    </w:p>
    <w:p w14:paraId="0A40DA2F" w14:textId="77777777" w:rsidR="00A344E0" w:rsidRPr="00A344E0" w:rsidRDefault="00A344E0" w:rsidP="00A344E0">
      <w:pPr>
        <w:pStyle w:val="western"/>
        <w:spacing w:before="0" w:after="0" w:line="240" w:lineRule="auto"/>
        <w:ind w:left="720"/>
        <w:jc w:val="both"/>
        <w:rPr>
          <w:rFonts w:ascii="Calibri" w:hAnsi="Calibri" w:cs="Calibri"/>
          <w:sz w:val="22"/>
          <w:szCs w:val="22"/>
        </w:rPr>
      </w:pPr>
      <w:r w:rsidRPr="00A344E0">
        <w:rPr>
          <w:rFonts w:ascii="Calibri" w:hAnsi="Calibri" w:cs="Calibri"/>
          <w:b/>
          <w:bCs/>
          <w:sz w:val="22"/>
          <w:szCs w:val="22"/>
        </w:rPr>
        <w:t>Nabywca:</w:t>
      </w:r>
      <w:r w:rsidRPr="00A344E0">
        <w:rPr>
          <w:rFonts w:ascii="Calibri" w:hAnsi="Calibri" w:cs="Calibri"/>
          <w:sz w:val="22"/>
          <w:szCs w:val="22"/>
        </w:rPr>
        <w:t xml:space="preserve"> Miasto Rybnik, 44-200 Rybnik, ul. Bolesława Chrobrego 2, NIP: 642 001 07 58</w:t>
      </w:r>
    </w:p>
    <w:p w14:paraId="79CD94D1" w14:textId="77777777" w:rsidR="00A344E0" w:rsidRDefault="00A344E0" w:rsidP="00A344E0">
      <w:pPr>
        <w:pStyle w:val="western"/>
        <w:spacing w:before="0" w:after="0" w:line="240" w:lineRule="auto"/>
        <w:ind w:left="720"/>
        <w:jc w:val="both"/>
        <w:rPr>
          <w:rFonts w:ascii="Calibri" w:hAnsi="Calibri" w:cs="Calibri"/>
          <w:sz w:val="22"/>
          <w:szCs w:val="22"/>
        </w:rPr>
      </w:pPr>
      <w:r w:rsidRPr="00A344E0">
        <w:rPr>
          <w:rFonts w:ascii="Calibri" w:hAnsi="Calibri" w:cs="Calibri"/>
          <w:b/>
          <w:bCs/>
          <w:sz w:val="22"/>
          <w:szCs w:val="22"/>
        </w:rPr>
        <w:t>Odbiorca:</w:t>
      </w:r>
      <w:r w:rsidRPr="00A344E0">
        <w:rPr>
          <w:rFonts w:ascii="Calibri" w:hAnsi="Calibri" w:cs="Calibri"/>
          <w:sz w:val="22"/>
          <w:szCs w:val="22"/>
        </w:rPr>
        <w:t xml:space="preserve"> Miejski Ośrodek Sportu i Rekreacji, 44-200 Rybnik, ul. Gliwicka 72, </w:t>
      </w:r>
    </w:p>
    <w:p w14:paraId="74FEF14C" w14:textId="52AE0A4A" w:rsidR="00A344E0" w:rsidRPr="00A344E0" w:rsidRDefault="00A344E0" w:rsidP="00A344E0">
      <w:pPr>
        <w:pStyle w:val="western"/>
        <w:spacing w:before="0" w:after="0" w:line="240" w:lineRule="auto"/>
        <w:ind w:left="720"/>
        <w:jc w:val="both"/>
        <w:rPr>
          <w:rFonts w:ascii="Calibri" w:hAnsi="Calibri" w:cs="Calibri"/>
          <w:sz w:val="22"/>
          <w:szCs w:val="22"/>
        </w:rPr>
      </w:pPr>
      <w:r w:rsidRPr="00A344E0">
        <w:rPr>
          <w:rFonts w:ascii="Calibri" w:hAnsi="Calibri" w:cs="Calibri"/>
          <w:sz w:val="22"/>
          <w:szCs w:val="22"/>
        </w:rPr>
        <w:t xml:space="preserve">NIP: 642 001 61 81 </w:t>
      </w:r>
    </w:p>
    <w:p w14:paraId="6FB6CAAF" w14:textId="77777777" w:rsidR="00A344E0" w:rsidRDefault="00A344E0" w:rsidP="00A344E0">
      <w:pPr>
        <w:pStyle w:val="Akapitzlist"/>
        <w:rPr>
          <w:rFonts w:ascii="Calibri" w:hAnsi="Calibri" w:cs="Calibri"/>
          <w:color w:val="000000" w:themeColor="text1"/>
          <w:sz w:val="22"/>
          <w:szCs w:val="22"/>
          <w:shd w:val="clear" w:color="auto" w:fill="FFFF00"/>
        </w:rPr>
      </w:pPr>
    </w:p>
    <w:p w14:paraId="154DC8CF" w14:textId="77777777" w:rsidR="00A344E0" w:rsidRDefault="00BF5BE8" w:rsidP="00A344E0">
      <w:pPr>
        <w:pStyle w:val="western"/>
        <w:numPr>
          <w:ilvl w:val="0"/>
          <w:numId w:val="38"/>
        </w:numPr>
        <w:shd w:val="clear" w:color="auto" w:fill="FFFFFF" w:themeFill="background1"/>
        <w:spacing w:before="0" w:after="0"/>
        <w:ind w:left="284" w:hanging="284"/>
        <w:jc w:val="both"/>
        <w:rPr>
          <w:rFonts w:ascii="Calibri" w:hAnsi="Calibri" w:cs="Calibri"/>
          <w:color w:val="000000" w:themeColor="text1"/>
          <w:sz w:val="22"/>
          <w:szCs w:val="22"/>
          <w:shd w:val="clear" w:color="auto" w:fill="FFFF00"/>
        </w:rPr>
      </w:pPr>
      <w:r w:rsidRPr="00A344E0">
        <w:rPr>
          <w:rFonts w:ascii="Calibri" w:hAnsi="Calibri" w:cs="Calibri"/>
          <w:sz w:val="22"/>
          <w:szCs w:val="22"/>
        </w:rPr>
        <w:t>Termin płatności ustala się na do 30 dni od dnia otrzymania faktury. Płatność nastąpi przelewem na konto Wykonawcy podane na fakturze.</w:t>
      </w:r>
    </w:p>
    <w:p w14:paraId="5E070A0F" w14:textId="77777777" w:rsidR="00A344E0" w:rsidRDefault="00BF5BE8" w:rsidP="00A344E0">
      <w:pPr>
        <w:pStyle w:val="western"/>
        <w:numPr>
          <w:ilvl w:val="0"/>
          <w:numId w:val="38"/>
        </w:numPr>
        <w:shd w:val="clear" w:color="auto" w:fill="FFFFFF" w:themeFill="background1"/>
        <w:spacing w:before="0" w:after="0"/>
        <w:ind w:left="284" w:hanging="284"/>
        <w:jc w:val="both"/>
        <w:rPr>
          <w:rFonts w:ascii="Calibri" w:hAnsi="Calibri" w:cs="Calibri"/>
          <w:color w:val="000000" w:themeColor="text1"/>
          <w:sz w:val="22"/>
          <w:szCs w:val="22"/>
          <w:shd w:val="clear" w:color="auto" w:fill="FFFF00"/>
        </w:rPr>
      </w:pPr>
      <w:r w:rsidRPr="00A344E0">
        <w:rPr>
          <w:rFonts w:ascii="Calibri" w:hAnsi="Calibri" w:cs="Calibri"/>
          <w:sz w:val="22"/>
          <w:szCs w:val="22"/>
        </w:rPr>
        <w:t>Za termin zapłaty ustala się dzień obciążenia rachunku Zamawiającego.</w:t>
      </w:r>
    </w:p>
    <w:p w14:paraId="1C7FF609" w14:textId="23B47C08" w:rsidR="00BF5BE8" w:rsidRPr="00A344E0" w:rsidRDefault="00BF5BE8" w:rsidP="00A344E0">
      <w:pPr>
        <w:pStyle w:val="western"/>
        <w:numPr>
          <w:ilvl w:val="0"/>
          <w:numId w:val="38"/>
        </w:numPr>
        <w:shd w:val="clear" w:color="auto" w:fill="FFFFFF" w:themeFill="background1"/>
        <w:spacing w:before="0" w:after="0"/>
        <w:ind w:left="284" w:hanging="284"/>
        <w:jc w:val="both"/>
        <w:rPr>
          <w:rFonts w:ascii="Calibri" w:hAnsi="Calibri" w:cs="Calibri"/>
          <w:color w:val="000000" w:themeColor="text1"/>
          <w:sz w:val="22"/>
          <w:szCs w:val="22"/>
          <w:shd w:val="clear" w:color="auto" w:fill="FFFF00"/>
        </w:rPr>
      </w:pPr>
      <w:r w:rsidRPr="00A344E0">
        <w:rPr>
          <w:rFonts w:ascii="Calibri" w:hAnsi="Calibri" w:cs="Calibri"/>
          <w:sz w:val="22"/>
          <w:szCs w:val="22"/>
        </w:rPr>
        <w:t>Jeżeli w okresie obowiązywania umowy sprzedawca zostanie zobowiązany przepisami prawa do wystawiania faktur ustrukturyzowanych za pośrednictwem Krajowego Systemu e-Faktur, w celu prawidłowego doręczania faktur w Krajowym Systemie e-Faktur sprzedawca zobowiązuje się:</w:t>
      </w:r>
    </w:p>
    <w:p w14:paraId="740E69D8" w14:textId="77777777" w:rsidR="00BF5BE8" w:rsidRPr="00A344E0" w:rsidRDefault="00BF5BE8">
      <w:pPr>
        <w:pStyle w:val="Akapitzlist1"/>
        <w:numPr>
          <w:ilvl w:val="0"/>
          <w:numId w:val="5"/>
        </w:numPr>
        <w:spacing w:after="0"/>
        <w:jc w:val="both"/>
        <w:rPr>
          <w:rFonts w:ascii="Calibri" w:hAnsi="Calibri" w:cs="Calibri"/>
        </w:rPr>
      </w:pPr>
      <w:r w:rsidRPr="00A344E0">
        <w:rPr>
          <w:rFonts w:ascii="Calibri" w:hAnsi="Calibri" w:cs="Calibri"/>
          <w:bCs/>
          <w:lang w:eastAsia="ar-SA"/>
        </w:rPr>
        <w:t xml:space="preserve">Wypełnić element określany we wzorcu faktury ustrukturyzowanej jako Podmiot 3 dotyczący Nabywcy. Faktury sporządzane przez sprzedawcę powinny być wystawiane w następujący sposób: </w:t>
      </w:r>
    </w:p>
    <w:p w14:paraId="67FF749C" w14:textId="77777777" w:rsidR="00BF5BE8" w:rsidRPr="00A344E0" w:rsidRDefault="00BF5BE8">
      <w:pPr>
        <w:ind w:firstLine="709"/>
        <w:rPr>
          <w:rFonts w:ascii="Calibri" w:hAnsi="Calibri" w:cs="Calibri"/>
          <w:sz w:val="22"/>
          <w:szCs w:val="22"/>
          <w:lang w:val="pl-PL"/>
        </w:rPr>
      </w:pPr>
      <w:r w:rsidRPr="00A344E0">
        <w:rPr>
          <w:rFonts w:ascii="Calibri" w:hAnsi="Calibri" w:cs="Calibri"/>
          <w:b/>
          <w:sz w:val="22"/>
          <w:szCs w:val="22"/>
          <w:lang w:val="pl-PL"/>
        </w:rPr>
        <w:t>Podmiot 2:</w:t>
      </w:r>
    </w:p>
    <w:p w14:paraId="4E29694D" w14:textId="77777777" w:rsidR="00BF5BE8" w:rsidRPr="00A344E0" w:rsidRDefault="00BF5BE8">
      <w:pPr>
        <w:ind w:left="709"/>
        <w:rPr>
          <w:rFonts w:ascii="Calibri" w:hAnsi="Calibri" w:cs="Calibri"/>
          <w:sz w:val="22"/>
          <w:szCs w:val="22"/>
          <w:lang w:val="pl-PL"/>
        </w:rPr>
      </w:pPr>
      <w:r w:rsidRPr="00A344E0">
        <w:rPr>
          <w:rFonts w:ascii="Calibri" w:hAnsi="Calibri" w:cs="Calibri"/>
          <w:sz w:val="22"/>
          <w:szCs w:val="22"/>
          <w:lang w:val="pl-PL"/>
        </w:rPr>
        <w:t>Miasto Rybnik, 44-200 Rybnik, ul. Bolesława Chrobrego 2, NIP: 642 001 07 58</w:t>
      </w:r>
    </w:p>
    <w:p w14:paraId="25B986A4" w14:textId="77777777" w:rsidR="00BF5BE8" w:rsidRPr="00A344E0" w:rsidRDefault="00BF5BE8">
      <w:pPr>
        <w:ind w:left="709"/>
        <w:rPr>
          <w:rFonts w:ascii="Calibri" w:hAnsi="Calibri" w:cs="Calibri"/>
          <w:sz w:val="22"/>
          <w:szCs w:val="22"/>
          <w:lang w:val="pl-PL"/>
        </w:rPr>
      </w:pPr>
      <w:r w:rsidRPr="00A344E0">
        <w:rPr>
          <w:rFonts w:ascii="Calibri" w:hAnsi="Calibri" w:cs="Calibri"/>
          <w:sz w:val="22"/>
          <w:szCs w:val="22"/>
          <w:lang w:val="pl-PL"/>
        </w:rPr>
        <w:t>Znacznik „</w:t>
      </w:r>
      <w:proofErr w:type="gramStart"/>
      <w:r w:rsidRPr="00A344E0">
        <w:rPr>
          <w:rFonts w:ascii="Calibri" w:hAnsi="Calibri" w:cs="Calibri"/>
          <w:sz w:val="22"/>
          <w:szCs w:val="22"/>
          <w:lang w:val="pl-PL"/>
        </w:rPr>
        <w:t>1”–</w:t>
      </w:r>
      <w:proofErr w:type="gramEnd"/>
      <w:r w:rsidRPr="00A344E0">
        <w:rPr>
          <w:rFonts w:ascii="Calibri" w:hAnsi="Calibri" w:cs="Calibri"/>
          <w:sz w:val="22"/>
          <w:szCs w:val="22"/>
          <w:lang w:val="pl-PL"/>
        </w:rPr>
        <w:t>faktura dotyczy jednostki podrzędnej Jednostki samorządu terytorialnego</w:t>
      </w:r>
    </w:p>
    <w:p w14:paraId="596F08FC" w14:textId="77777777" w:rsidR="00BF5BE8" w:rsidRPr="00A344E0" w:rsidRDefault="00BF5BE8">
      <w:pPr>
        <w:ind w:firstLine="709"/>
        <w:rPr>
          <w:rFonts w:ascii="Calibri" w:hAnsi="Calibri" w:cs="Calibri"/>
          <w:sz w:val="22"/>
          <w:szCs w:val="22"/>
          <w:lang w:val="pl-PL"/>
        </w:rPr>
      </w:pPr>
      <w:r w:rsidRPr="00A344E0">
        <w:rPr>
          <w:rFonts w:ascii="Calibri" w:hAnsi="Calibri" w:cs="Calibri"/>
          <w:b/>
          <w:sz w:val="22"/>
          <w:szCs w:val="22"/>
          <w:lang w:val="pl-PL"/>
        </w:rPr>
        <w:t>Podmiot 3:</w:t>
      </w:r>
    </w:p>
    <w:p w14:paraId="13B8895C" w14:textId="77777777" w:rsidR="00BF5BE8" w:rsidRPr="00A344E0" w:rsidRDefault="00BF5BE8">
      <w:pPr>
        <w:ind w:left="709"/>
        <w:rPr>
          <w:rFonts w:ascii="Calibri" w:hAnsi="Calibri" w:cs="Calibri"/>
          <w:sz w:val="22"/>
          <w:szCs w:val="22"/>
          <w:lang w:val="pl-PL"/>
        </w:rPr>
      </w:pPr>
      <w:r w:rsidRPr="00A344E0">
        <w:rPr>
          <w:rFonts w:ascii="Calibri" w:hAnsi="Calibri" w:cs="Calibri"/>
          <w:sz w:val="22"/>
          <w:szCs w:val="22"/>
          <w:lang w:val="pl-PL"/>
        </w:rPr>
        <w:t>Miejski Ośrodek Sportu i Rekreacji, 44-200 Rybnik, ul. Gliwicka 72, NIP: 642 001 61 81</w:t>
      </w:r>
    </w:p>
    <w:p w14:paraId="297A51C9" w14:textId="77777777" w:rsidR="00BF5BE8" w:rsidRPr="00A344E0" w:rsidRDefault="00BF5BE8">
      <w:pPr>
        <w:ind w:left="709"/>
        <w:rPr>
          <w:rFonts w:ascii="Calibri" w:hAnsi="Calibri" w:cs="Calibri"/>
          <w:sz w:val="22"/>
          <w:szCs w:val="22"/>
          <w:lang w:val="pl-PL"/>
        </w:rPr>
      </w:pPr>
      <w:r w:rsidRPr="00A344E0">
        <w:rPr>
          <w:rFonts w:ascii="Calibri" w:hAnsi="Calibri" w:cs="Calibri"/>
          <w:sz w:val="22"/>
          <w:szCs w:val="22"/>
          <w:lang w:val="pl-PL"/>
        </w:rPr>
        <w:t>Rola „8” – Jednostka samorządu terytorialnego – odbiorca</w:t>
      </w:r>
    </w:p>
    <w:p w14:paraId="54A04ACF" w14:textId="77777777" w:rsidR="00BF5BE8" w:rsidRPr="00A344E0" w:rsidRDefault="00BF5BE8">
      <w:pPr>
        <w:pStyle w:val="Akapitzlist1"/>
        <w:numPr>
          <w:ilvl w:val="0"/>
          <w:numId w:val="5"/>
        </w:numPr>
        <w:spacing w:after="0"/>
        <w:jc w:val="both"/>
        <w:rPr>
          <w:rFonts w:ascii="Calibri" w:hAnsi="Calibri" w:cs="Calibri"/>
        </w:rPr>
      </w:pPr>
      <w:r w:rsidRPr="00A344E0">
        <w:rPr>
          <w:rFonts w:ascii="Calibri" w:hAnsi="Calibri" w:cs="Calibri"/>
          <w:bCs/>
          <w:lang w:eastAsia="ar-SA"/>
        </w:rPr>
        <w:t>Strony zgodnie postanawiają, że w przypadku wystawienia przez sprzedawcę faktury niezgodnie z pkt a, przewidziane w niniejszej umowie oraz wskazywane na wystawianych fakturach terminy płatności nie rozpoczynają się do momentu dokonania przez sprzedawcę korekty błędnie wystawionych faktur, które to korekty będą uwzględniały zasady, o których mowa w pkt a. Nabywca nie jest zobowiązany do dokonania płatności w przypadku faktur wystawionych w sposób nieuwzględniający zasad, o których mowa w  pkt a. Strony zgodnie postanawiają, że w sytuacji opisanej powyżej nie będą naliczane odsetki za zwłokę.</w:t>
      </w:r>
    </w:p>
    <w:p w14:paraId="2462C948" w14:textId="77777777" w:rsidR="00BF5BE8" w:rsidRPr="00A344E0" w:rsidRDefault="00BF5BE8">
      <w:pPr>
        <w:pStyle w:val="Akapitzlist1"/>
        <w:numPr>
          <w:ilvl w:val="0"/>
          <w:numId w:val="5"/>
        </w:numPr>
        <w:spacing w:after="0"/>
        <w:jc w:val="both"/>
        <w:rPr>
          <w:rFonts w:ascii="Calibri" w:hAnsi="Calibri" w:cs="Calibri"/>
        </w:rPr>
      </w:pPr>
      <w:r w:rsidRPr="00A344E0">
        <w:rPr>
          <w:rFonts w:ascii="Calibri" w:hAnsi="Calibri" w:cs="Calibri"/>
          <w:bCs/>
          <w:lang w:eastAsia="ar-SA"/>
        </w:rPr>
        <w:t>Strony zgodnie postanawiają, że załączniki do faktur (inne niż objęte przepisami w zakresie Krajowego Systemu e-Faktur) będą przekazywane drogą elektroniczną przy wykorzystaniu poczty elektronicznej (e-mail) na następujące adresy:</w:t>
      </w:r>
    </w:p>
    <w:p w14:paraId="7CD0A013" w14:textId="77777777" w:rsidR="00BF5BE8" w:rsidRPr="00A344E0" w:rsidRDefault="00BF5BE8">
      <w:pPr>
        <w:ind w:firstLine="709"/>
        <w:rPr>
          <w:rFonts w:ascii="Calibri" w:hAnsi="Calibri" w:cs="Calibri"/>
          <w:sz w:val="22"/>
          <w:szCs w:val="22"/>
          <w:lang w:val="pl-PL"/>
        </w:rPr>
      </w:pPr>
      <w:r w:rsidRPr="00A344E0">
        <w:rPr>
          <w:rFonts w:ascii="Calibri" w:hAnsi="Calibri" w:cs="Calibri"/>
          <w:b/>
          <w:sz w:val="22"/>
          <w:szCs w:val="22"/>
          <w:lang w:val="pl-PL"/>
        </w:rPr>
        <w:t xml:space="preserve">sprzedawca: </w:t>
      </w:r>
      <w:r w:rsidRPr="00A344E0">
        <w:rPr>
          <w:rFonts w:ascii="Calibri" w:hAnsi="Calibri" w:cs="Calibri"/>
          <w:bCs/>
          <w:sz w:val="22"/>
          <w:szCs w:val="22"/>
          <w:lang w:val="pl-PL"/>
        </w:rPr>
        <w:t>…………………………………….</w:t>
      </w:r>
      <w:r w:rsidRPr="00A344E0">
        <w:rPr>
          <w:rFonts w:ascii="Calibri" w:hAnsi="Calibri" w:cs="Calibri"/>
          <w:sz w:val="22"/>
          <w:szCs w:val="22"/>
          <w:lang w:val="pl-PL"/>
        </w:rPr>
        <w:t xml:space="preserve"> </w:t>
      </w:r>
      <w:r w:rsidRPr="00A344E0">
        <w:rPr>
          <w:rFonts w:ascii="Calibri" w:hAnsi="Calibri" w:cs="Calibri"/>
          <w:bCs/>
          <w:sz w:val="22"/>
          <w:szCs w:val="22"/>
          <w:lang w:val="pl-PL"/>
        </w:rPr>
        <w:t xml:space="preserve">   </w:t>
      </w:r>
    </w:p>
    <w:p w14:paraId="6A99FFB2" w14:textId="77777777" w:rsidR="00BF5BE8" w:rsidRPr="00A344E0" w:rsidRDefault="00BF5BE8">
      <w:pPr>
        <w:ind w:firstLine="709"/>
        <w:rPr>
          <w:rFonts w:ascii="Calibri" w:hAnsi="Calibri" w:cs="Calibri"/>
          <w:sz w:val="22"/>
          <w:szCs w:val="22"/>
          <w:lang w:val="pl-PL"/>
        </w:rPr>
      </w:pPr>
      <w:proofErr w:type="gramStart"/>
      <w:r w:rsidRPr="00A344E0">
        <w:rPr>
          <w:rFonts w:ascii="Calibri" w:hAnsi="Calibri" w:cs="Calibri"/>
          <w:b/>
          <w:sz w:val="22"/>
          <w:szCs w:val="22"/>
          <w:lang w:val="pl-PL"/>
        </w:rPr>
        <w:t xml:space="preserve">nabywca:   </w:t>
      </w:r>
      <w:proofErr w:type="gramEnd"/>
      <w:r w:rsidRPr="00A344E0">
        <w:rPr>
          <w:rFonts w:ascii="Calibri" w:hAnsi="Calibri" w:cs="Calibri"/>
          <w:b/>
          <w:sz w:val="22"/>
          <w:szCs w:val="22"/>
          <w:lang w:val="pl-PL"/>
        </w:rPr>
        <w:t xml:space="preserve">   </w:t>
      </w:r>
      <w:hyperlink r:id="rId7" w:history="1">
        <w:r w:rsidRPr="00A344E0">
          <w:rPr>
            <w:rStyle w:val="Hipercze"/>
            <w:rFonts w:ascii="Calibri" w:hAnsi="Calibri" w:cs="Calibri"/>
            <w:bCs/>
            <w:color w:val="auto"/>
            <w:sz w:val="22"/>
            <w:szCs w:val="22"/>
            <w:lang w:val="pl-PL"/>
          </w:rPr>
          <w:t>faktury@mosir.rybnik.pl</w:t>
        </w:r>
      </w:hyperlink>
      <w:r w:rsidRPr="00A344E0">
        <w:rPr>
          <w:rFonts w:ascii="Calibri" w:hAnsi="Calibri" w:cs="Calibri"/>
          <w:bCs/>
          <w:sz w:val="22"/>
          <w:szCs w:val="22"/>
          <w:lang w:val="pl-PL"/>
        </w:rPr>
        <w:t xml:space="preserve"> </w:t>
      </w:r>
    </w:p>
    <w:p w14:paraId="30F3472D" w14:textId="77777777" w:rsidR="00BF5BE8" w:rsidRPr="00A344E0" w:rsidRDefault="00BF5BE8">
      <w:pPr>
        <w:pStyle w:val="Akapitzlist1"/>
        <w:numPr>
          <w:ilvl w:val="0"/>
          <w:numId w:val="5"/>
        </w:numPr>
        <w:spacing w:after="0"/>
        <w:jc w:val="both"/>
        <w:rPr>
          <w:rFonts w:ascii="Calibri" w:hAnsi="Calibri" w:cs="Calibri"/>
        </w:rPr>
      </w:pPr>
      <w:r w:rsidRPr="00A344E0">
        <w:rPr>
          <w:rFonts w:ascii="Calibri" w:hAnsi="Calibri" w:cs="Calibri"/>
          <w:bCs/>
          <w:lang w:eastAsia="ar-SA"/>
        </w:rPr>
        <w:t xml:space="preserve">Strony zgodnie postanawiają, że w przypadku braku możliwości wystawienia faktury ustrukturyzowanej (w szczególności z uwagi na awarię Krajowego Systemu e-Faktur lub jego niedostępność), faktury będą przekazywane drogą elektroniczną przy wykorzystaniu poczty elektronicznej (e-mail) na następujące adresy: </w:t>
      </w:r>
    </w:p>
    <w:p w14:paraId="7FFE5852" w14:textId="77777777" w:rsidR="00BF5BE8" w:rsidRPr="00A344E0" w:rsidRDefault="00BF5BE8">
      <w:pPr>
        <w:ind w:firstLine="709"/>
        <w:rPr>
          <w:rFonts w:ascii="Calibri" w:hAnsi="Calibri" w:cs="Calibri"/>
          <w:sz w:val="22"/>
          <w:szCs w:val="22"/>
          <w:lang w:val="pl-PL"/>
        </w:rPr>
      </w:pPr>
      <w:r w:rsidRPr="00A344E0">
        <w:rPr>
          <w:rFonts w:ascii="Calibri" w:hAnsi="Calibri" w:cs="Calibri"/>
          <w:b/>
          <w:sz w:val="22"/>
          <w:szCs w:val="22"/>
          <w:lang w:val="pl-PL"/>
        </w:rPr>
        <w:t>sprzedawca:</w:t>
      </w:r>
      <w:r w:rsidRPr="00A344E0">
        <w:rPr>
          <w:rFonts w:ascii="Calibri" w:hAnsi="Calibri" w:cs="Calibri"/>
          <w:sz w:val="22"/>
          <w:szCs w:val="22"/>
          <w:lang w:val="pl-PL"/>
        </w:rPr>
        <w:t xml:space="preserve"> …………………………………….</w:t>
      </w:r>
    </w:p>
    <w:p w14:paraId="5B8F2CDC" w14:textId="42FE107B" w:rsidR="00BF5BE8" w:rsidRPr="00A344E0" w:rsidRDefault="00BF5BE8">
      <w:pPr>
        <w:ind w:firstLine="709"/>
        <w:rPr>
          <w:rFonts w:ascii="Calibri" w:hAnsi="Calibri" w:cs="Calibri"/>
          <w:sz w:val="22"/>
          <w:szCs w:val="22"/>
          <w:lang w:val="pl-PL"/>
        </w:rPr>
      </w:pPr>
      <w:proofErr w:type="gramStart"/>
      <w:r w:rsidRPr="00A344E0">
        <w:rPr>
          <w:rFonts w:ascii="Calibri" w:hAnsi="Calibri" w:cs="Calibri"/>
          <w:b/>
          <w:sz w:val="22"/>
          <w:szCs w:val="22"/>
          <w:lang w:val="pl-PL"/>
        </w:rPr>
        <w:t xml:space="preserve">nabywca:   </w:t>
      </w:r>
      <w:proofErr w:type="gramEnd"/>
      <w:r w:rsidRPr="00A344E0">
        <w:rPr>
          <w:rFonts w:ascii="Calibri" w:hAnsi="Calibri" w:cs="Calibri"/>
          <w:b/>
          <w:sz w:val="22"/>
          <w:szCs w:val="22"/>
          <w:lang w:val="pl-PL"/>
        </w:rPr>
        <w:t xml:space="preserve">   </w:t>
      </w:r>
      <w:hyperlink r:id="rId8" w:history="1">
        <w:r w:rsidRPr="00A344E0">
          <w:rPr>
            <w:rStyle w:val="Hipercze"/>
            <w:rFonts w:ascii="Calibri" w:hAnsi="Calibri" w:cs="Calibri"/>
            <w:bCs/>
            <w:color w:val="auto"/>
            <w:sz w:val="22"/>
            <w:szCs w:val="22"/>
            <w:lang w:val="pl-PL"/>
          </w:rPr>
          <w:t>faktury@mosir.rybnik.pl</w:t>
        </w:r>
      </w:hyperlink>
    </w:p>
    <w:p w14:paraId="1EB8E37E" w14:textId="77777777" w:rsidR="00BF5BE8" w:rsidRPr="00A344E0" w:rsidRDefault="00BF5BE8">
      <w:pPr>
        <w:ind w:left="720"/>
        <w:jc w:val="both"/>
        <w:rPr>
          <w:rFonts w:ascii="Calibri" w:hAnsi="Calibri" w:cs="Calibri"/>
          <w:sz w:val="22"/>
          <w:szCs w:val="22"/>
          <w:lang w:val="pl-PL"/>
        </w:rPr>
      </w:pPr>
    </w:p>
    <w:p w14:paraId="175622CD" w14:textId="77777777" w:rsidR="00A344E0" w:rsidRDefault="00BF5BE8" w:rsidP="00A344E0">
      <w:pPr>
        <w:pStyle w:val="western"/>
        <w:numPr>
          <w:ilvl w:val="0"/>
          <w:numId w:val="38"/>
        </w:numPr>
        <w:spacing w:before="0" w:after="0" w:line="240" w:lineRule="auto"/>
        <w:ind w:left="284" w:hanging="284"/>
        <w:jc w:val="both"/>
        <w:rPr>
          <w:rFonts w:ascii="Calibri" w:hAnsi="Calibri" w:cs="Calibri"/>
          <w:sz w:val="22"/>
          <w:szCs w:val="22"/>
        </w:rPr>
      </w:pPr>
      <w:r w:rsidRPr="00A344E0">
        <w:rPr>
          <w:rFonts w:ascii="Calibri" w:hAnsi="Calibri" w:cs="Calibri"/>
          <w:color w:val="000000"/>
          <w:sz w:val="22"/>
          <w:szCs w:val="22"/>
        </w:rPr>
        <w:t>W przypadku, gdy część wynagrodzenia Wykonawcy należna jest za roboty, które były wykonane przez Podwykonawców (dalszych Podwykonawców) lub przy ich udziale, warunkiem wypłaty wynagrodzenia Wykonawcy z tego tytułu jest przedłożenie wraz z fakturą obejmującą tę część wynagrodzenia, oświadczenia tych Podwykonawców (dalszych Podwykonawców) o zaspokojeniu przez Wykonawcę ich wierzytelności z tego tytułu z uwzględnieniem zasad określonych w § 12 ust. 20. W przypadku nieprzedstawienia przez Wykonawcę oświadczeń/dowodów zapłaty, o których mowa w zdaniu pierwszym, Zamawiający wstrzyma wypłatę należnego wynagrodzenia za odebrane roboty budowlane, w części równej sumie kwot wynikających z nieprzedstawionych dowodów zapłaty, bez żadnych konsekwencji dla Zamawiającego, wynikających z nieterminowej zapłaty wynagrodzenia należnego Wykonawcy, do czasu przedstawienia ww. dowodów.</w:t>
      </w:r>
    </w:p>
    <w:p w14:paraId="3517DB7E" w14:textId="77777777" w:rsidR="00A344E0" w:rsidRDefault="00A344E0" w:rsidP="00A344E0">
      <w:pPr>
        <w:pStyle w:val="western"/>
        <w:spacing w:before="0" w:after="0" w:line="240" w:lineRule="auto"/>
        <w:ind w:left="284"/>
        <w:jc w:val="both"/>
        <w:rPr>
          <w:rFonts w:ascii="Calibri" w:hAnsi="Calibri" w:cs="Calibri"/>
          <w:sz w:val="22"/>
          <w:szCs w:val="22"/>
        </w:rPr>
      </w:pPr>
    </w:p>
    <w:p w14:paraId="24180646" w14:textId="5E81D010" w:rsidR="00BF5BE8" w:rsidRPr="00A344E0" w:rsidRDefault="00BF5BE8" w:rsidP="00A344E0">
      <w:pPr>
        <w:pStyle w:val="western"/>
        <w:numPr>
          <w:ilvl w:val="0"/>
          <w:numId w:val="38"/>
        </w:numPr>
        <w:spacing w:before="0" w:after="0" w:line="240" w:lineRule="auto"/>
        <w:ind w:left="284" w:hanging="284"/>
        <w:jc w:val="both"/>
        <w:rPr>
          <w:rFonts w:ascii="Calibri" w:hAnsi="Calibri" w:cs="Calibri"/>
          <w:sz w:val="22"/>
          <w:szCs w:val="22"/>
        </w:rPr>
      </w:pPr>
      <w:r w:rsidRPr="00A344E0">
        <w:rPr>
          <w:rFonts w:ascii="Calibri" w:hAnsi="Calibri" w:cs="Calibri"/>
          <w:color w:val="000000"/>
          <w:sz w:val="22"/>
          <w:szCs w:val="22"/>
        </w:rPr>
        <w:lastRenderedPageBreak/>
        <w:t>Wykonawca zobowiązany jest do przedstawienia Zamawiającemu przed datą końcowego rozliczenia z Zamawiającym – najpóźniej na 7 dni roboczych poprzedzających ostateczną zapłatę – oświadczeń Podwykonawców i dalszych Podwykonawców, o których mowa w art. 465 ust. 1 ustawy Prawo zamówień publicznych, potwierdzających całkowite rozliczenie, z tytułu zawartych umów podwykonawczych, związanych z wykonaniem niniejszej umowy. Brak oświadczeń będzie skutkował wstrzymaniem zapłaty należnej Wykonawcy, bez żadnych konsekwencji dla Zamawiającego, wynikającej z nieterminowej zapłaty wynagrodzenia należnego Wykonawcy.</w:t>
      </w:r>
    </w:p>
    <w:p w14:paraId="48B57336" w14:textId="77777777" w:rsidR="00BF5BE8" w:rsidRPr="00A344E0" w:rsidRDefault="00BF5BE8" w:rsidP="00A344E0">
      <w:pPr>
        <w:pStyle w:val="western"/>
        <w:numPr>
          <w:ilvl w:val="0"/>
          <w:numId w:val="38"/>
        </w:numPr>
        <w:spacing w:before="0" w:after="0" w:line="240" w:lineRule="auto"/>
        <w:ind w:left="284" w:hanging="284"/>
        <w:jc w:val="both"/>
        <w:rPr>
          <w:rFonts w:ascii="Calibri" w:hAnsi="Calibri" w:cs="Calibri"/>
          <w:sz w:val="22"/>
          <w:szCs w:val="22"/>
        </w:rPr>
      </w:pPr>
      <w:r w:rsidRPr="00A344E0">
        <w:rPr>
          <w:rFonts w:ascii="Calibri" w:hAnsi="Calibri" w:cs="Calibri"/>
          <w:sz w:val="22"/>
          <w:szCs w:val="22"/>
        </w:rPr>
        <w:t>W okresie od przedłożenia przez Wykonawcę faktury, do 7 dni przed upływem terminu jej płatności, Zamawiający zażąda od Wykonawcy oświadczeń podwykonawców, których należności na dzień składania faktury nie były wymagalne a które stały się wymagalne w terminie płatności faktury Wykonawcy, z których będzie wynikać rozliczenie się przez Wykonawcę z tymi podwykonawcami. Brak takich oświadczeń będzie skutkował wstrzymaniem zapłaty należnej Wykonawcy, w części równej sumie kwot wynikających z nieprzedstawionych oświadczeń, do czasu przedstawienia tych oświadczeń, bez jakichkolwiek sankcji wobec Zamawiającego.</w:t>
      </w:r>
    </w:p>
    <w:p w14:paraId="7411B8E7" w14:textId="77777777" w:rsidR="00BF5BE8" w:rsidRPr="00A344E0" w:rsidRDefault="00BF5BE8" w:rsidP="00A344E0">
      <w:pPr>
        <w:pStyle w:val="western"/>
        <w:numPr>
          <w:ilvl w:val="0"/>
          <w:numId w:val="38"/>
        </w:numPr>
        <w:spacing w:before="0" w:after="0" w:line="240" w:lineRule="auto"/>
        <w:ind w:left="284" w:hanging="284"/>
        <w:jc w:val="both"/>
        <w:rPr>
          <w:rFonts w:ascii="Calibri" w:hAnsi="Calibri" w:cs="Calibri"/>
          <w:sz w:val="22"/>
          <w:szCs w:val="22"/>
        </w:rPr>
      </w:pPr>
      <w:r w:rsidRPr="00A344E0">
        <w:rPr>
          <w:rFonts w:ascii="Calibri" w:hAnsi="Calibri" w:cs="Calibri"/>
          <w:sz w:val="22"/>
          <w:szCs w:val="22"/>
        </w:rPr>
        <w:t>Zamawiający dokonuje płatności metodą podzielonej płatności w przypadku, gdy Wykonawca posiada rachunek rozliczeniowy zgodnie z art. 62a ust. 1 ustawy Prawo bankowe.</w:t>
      </w:r>
    </w:p>
    <w:p w14:paraId="66EF7166" w14:textId="77777777" w:rsidR="00BF5BE8" w:rsidRPr="00A344E0" w:rsidRDefault="00BF5BE8" w:rsidP="00A344E0">
      <w:pPr>
        <w:pStyle w:val="western"/>
        <w:numPr>
          <w:ilvl w:val="0"/>
          <w:numId w:val="38"/>
        </w:numPr>
        <w:spacing w:before="0" w:after="0" w:line="240" w:lineRule="auto"/>
        <w:ind w:left="284" w:hanging="284"/>
        <w:jc w:val="both"/>
        <w:rPr>
          <w:rFonts w:ascii="Calibri" w:hAnsi="Calibri" w:cs="Calibri"/>
          <w:sz w:val="22"/>
          <w:szCs w:val="22"/>
        </w:rPr>
      </w:pPr>
      <w:r w:rsidRPr="00A344E0">
        <w:rPr>
          <w:rFonts w:ascii="Calibri" w:hAnsi="Calibri" w:cs="Calibri"/>
          <w:sz w:val="22"/>
          <w:szCs w:val="22"/>
        </w:rPr>
        <w:t>Wykonawca ponosi odpowiedzialność przed Zamawiającym za wskazanie na fakturze właściwego rachunku umożliwiającego dokonanie płatności.</w:t>
      </w:r>
    </w:p>
    <w:p w14:paraId="0ADE3D16" w14:textId="77777777" w:rsidR="00BF5BE8" w:rsidRPr="00A344E0" w:rsidRDefault="00BF5BE8">
      <w:pPr>
        <w:tabs>
          <w:tab w:val="left" w:pos="360"/>
          <w:tab w:val="left" w:pos="420"/>
        </w:tabs>
        <w:ind w:left="357" w:hanging="357"/>
        <w:jc w:val="center"/>
        <w:rPr>
          <w:rFonts w:ascii="Calibri" w:hAnsi="Calibri" w:cs="Calibri"/>
          <w:sz w:val="22"/>
          <w:szCs w:val="22"/>
          <w:lang w:val="pl-PL"/>
        </w:rPr>
      </w:pPr>
    </w:p>
    <w:p w14:paraId="0ADA1F1B" w14:textId="77777777" w:rsidR="00BF5BE8" w:rsidRPr="00A344E0" w:rsidRDefault="00BF5BE8">
      <w:pPr>
        <w:tabs>
          <w:tab w:val="left" w:pos="360"/>
          <w:tab w:val="left" w:pos="420"/>
        </w:tabs>
        <w:ind w:left="357" w:hanging="357"/>
        <w:jc w:val="center"/>
        <w:rPr>
          <w:rFonts w:ascii="Calibri" w:hAnsi="Calibri" w:cs="Calibri"/>
          <w:sz w:val="22"/>
          <w:szCs w:val="22"/>
        </w:rPr>
      </w:pPr>
      <w:r w:rsidRPr="00A344E0">
        <w:rPr>
          <w:rFonts w:ascii="Calibri" w:hAnsi="Calibri" w:cs="Calibri"/>
          <w:b/>
          <w:bCs/>
          <w:sz w:val="22"/>
          <w:szCs w:val="22"/>
        </w:rPr>
        <w:t>§ 10</w:t>
      </w:r>
    </w:p>
    <w:p w14:paraId="6CE8056E" w14:textId="77777777" w:rsidR="00BF5BE8" w:rsidRPr="00A344E0" w:rsidRDefault="00BF5BE8">
      <w:pPr>
        <w:pStyle w:val="western"/>
        <w:numPr>
          <w:ilvl w:val="0"/>
          <w:numId w:val="13"/>
        </w:numPr>
        <w:spacing w:before="0" w:after="0" w:line="240" w:lineRule="auto"/>
        <w:jc w:val="both"/>
        <w:rPr>
          <w:rFonts w:ascii="Calibri" w:hAnsi="Calibri" w:cs="Calibri"/>
          <w:sz w:val="22"/>
          <w:szCs w:val="22"/>
        </w:rPr>
      </w:pPr>
      <w:r w:rsidRPr="00A344E0">
        <w:rPr>
          <w:rFonts w:ascii="Calibri" w:hAnsi="Calibri" w:cs="Calibri"/>
          <w:sz w:val="22"/>
          <w:szCs w:val="22"/>
        </w:rPr>
        <w:t>Wykonawca oświadcza, że jest podatnikiem podatku VAT i posiada numer identyfikacji podatkowej NIP: .........................</w:t>
      </w:r>
    </w:p>
    <w:p w14:paraId="1C2536C3" w14:textId="77777777" w:rsidR="00BF5BE8" w:rsidRPr="00A344E0" w:rsidRDefault="00BF5BE8">
      <w:pPr>
        <w:pStyle w:val="western"/>
        <w:numPr>
          <w:ilvl w:val="0"/>
          <w:numId w:val="13"/>
        </w:numPr>
        <w:spacing w:before="0" w:after="0" w:line="240" w:lineRule="auto"/>
        <w:jc w:val="both"/>
        <w:rPr>
          <w:rFonts w:ascii="Calibri" w:hAnsi="Calibri" w:cs="Calibri"/>
          <w:sz w:val="22"/>
          <w:szCs w:val="22"/>
        </w:rPr>
      </w:pPr>
      <w:r w:rsidRPr="00A344E0">
        <w:rPr>
          <w:rFonts w:ascii="Calibri" w:hAnsi="Calibri" w:cs="Calibri"/>
          <w:sz w:val="22"/>
          <w:szCs w:val="22"/>
        </w:rPr>
        <w:t xml:space="preserve">Zamawiający oświadcza, że jest podatnikiem podatku VAT i posiada numer identyfikacji podatkowej NIP: 642-001-07-58. </w:t>
      </w:r>
    </w:p>
    <w:p w14:paraId="5AB29C99" w14:textId="77777777" w:rsidR="00BF5BE8" w:rsidRPr="00A344E0" w:rsidRDefault="00BF5BE8">
      <w:pPr>
        <w:spacing w:before="240" w:after="60"/>
        <w:jc w:val="center"/>
        <w:rPr>
          <w:rFonts w:ascii="Calibri" w:hAnsi="Calibri" w:cs="Calibri"/>
          <w:sz w:val="22"/>
          <w:szCs w:val="22"/>
        </w:rPr>
      </w:pPr>
      <w:r w:rsidRPr="00A344E0">
        <w:rPr>
          <w:rFonts w:ascii="Calibri" w:hAnsi="Calibri" w:cs="Calibri"/>
          <w:b/>
          <w:kern w:val="2"/>
          <w:sz w:val="22"/>
          <w:szCs w:val="22"/>
          <w:lang w:val="pl-PL"/>
        </w:rPr>
        <w:t>PODWYKONAWCY</w:t>
      </w:r>
    </w:p>
    <w:p w14:paraId="112E778C" w14:textId="77777777" w:rsidR="00BF5BE8" w:rsidRPr="00A344E0" w:rsidRDefault="00BF5BE8">
      <w:pPr>
        <w:jc w:val="center"/>
        <w:rPr>
          <w:rFonts w:ascii="Calibri" w:hAnsi="Calibri" w:cs="Calibri"/>
          <w:sz w:val="22"/>
          <w:szCs w:val="22"/>
        </w:rPr>
      </w:pPr>
      <w:r w:rsidRPr="00A344E0">
        <w:rPr>
          <w:rFonts w:ascii="Calibri" w:hAnsi="Calibri" w:cs="Calibri"/>
          <w:b/>
          <w:sz w:val="22"/>
          <w:szCs w:val="22"/>
        </w:rPr>
        <w:t>§ 11</w:t>
      </w:r>
    </w:p>
    <w:p w14:paraId="3EACE0CB" w14:textId="77777777" w:rsidR="00BF5BE8" w:rsidRPr="00A344E0" w:rsidRDefault="00BF5BE8">
      <w:pPr>
        <w:pStyle w:val="western"/>
        <w:numPr>
          <w:ilvl w:val="0"/>
          <w:numId w:val="14"/>
        </w:numPr>
        <w:spacing w:before="0" w:after="0" w:line="240" w:lineRule="auto"/>
        <w:jc w:val="both"/>
        <w:rPr>
          <w:rFonts w:ascii="Calibri" w:hAnsi="Calibri" w:cs="Calibri"/>
          <w:sz w:val="22"/>
          <w:szCs w:val="22"/>
        </w:rPr>
      </w:pPr>
      <w:r w:rsidRPr="00A344E0">
        <w:rPr>
          <w:rFonts w:ascii="Calibri" w:hAnsi="Calibri" w:cs="Calibri"/>
          <w:sz w:val="22"/>
          <w:szCs w:val="22"/>
        </w:rPr>
        <w:t>Wykonawca może zlecić Podwykonawcy/om wskazaną w ofercie część zamówienia.</w:t>
      </w:r>
    </w:p>
    <w:p w14:paraId="0938A8A9" w14:textId="77777777" w:rsidR="00BF5BE8" w:rsidRPr="00A344E0" w:rsidRDefault="00BF5BE8">
      <w:pPr>
        <w:pStyle w:val="western"/>
        <w:numPr>
          <w:ilvl w:val="0"/>
          <w:numId w:val="14"/>
        </w:numPr>
        <w:spacing w:before="0" w:after="0" w:line="240" w:lineRule="auto"/>
        <w:jc w:val="both"/>
        <w:rPr>
          <w:rFonts w:ascii="Calibri" w:hAnsi="Calibri" w:cs="Calibri"/>
          <w:sz w:val="22"/>
          <w:szCs w:val="22"/>
        </w:rPr>
      </w:pPr>
      <w:r w:rsidRPr="00A344E0">
        <w:rPr>
          <w:rFonts w:ascii="Calibri" w:hAnsi="Calibri" w:cs="Calibri"/>
          <w:sz w:val="22"/>
          <w:szCs w:val="22"/>
        </w:rPr>
        <w:t>W trakcie realizacji umowy Wykonawca może dokonać zmiany Podwykonawcy, zrezygnować z Podwykonawcy bądź wprowadzić Podwykonawcę w zakresie nieprzewidzianym w ofercie.</w:t>
      </w:r>
    </w:p>
    <w:p w14:paraId="5DAB17DC" w14:textId="77777777" w:rsidR="00BF5BE8" w:rsidRPr="00A344E0" w:rsidRDefault="00BF5BE8">
      <w:pPr>
        <w:pStyle w:val="western"/>
        <w:numPr>
          <w:ilvl w:val="0"/>
          <w:numId w:val="14"/>
        </w:numPr>
        <w:spacing w:before="0" w:after="0" w:line="240" w:lineRule="auto"/>
        <w:jc w:val="both"/>
        <w:rPr>
          <w:rFonts w:ascii="Calibri" w:hAnsi="Calibri" w:cs="Calibri"/>
          <w:sz w:val="22"/>
          <w:szCs w:val="22"/>
        </w:rPr>
      </w:pPr>
      <w:r w:rsidRPr="00A344E0">
        <w:rPr>
          <w:rFonts w:ascii="Calibri" w:hAnsi="Calibri" w:cs="Calibri"/>
          <w:sz w:val="22"/>
          <w:szCs w:val="22"/>
        </w:rPr>
        <w:t>Przed przystąpieniem do wykonania umowy Wykonawca, o ile są już znane, poda nazwy albo imiona i nazwiska oraz dane kontaktowe Podwykonawców i osób do kontaktu z nimi, zaangażowanych w wykonanie zamówienia. Wykonawca zobowiązany jest do zawiadomienia Zamawiającego o wszelkich zmianach danych, o których mowa w zdaniu pierwszym, w trakcie realizacji zamówienia, a także przekazuje informacje na temat nowych Podwykonawców, którym w późniejszym okresie zamierza powierzyć realizację zamówienia.</w:t>
      </w:r>
    </w:p>
    <w:p w14:paraId="07BF432B" w14:textId="77777777" w:rsidR="00BF5BE8" w:rsidRPr="00A344E0" w:rsidRDefault="00BF5BE8">
      <w:pPr>
        <w:pStyle w:val="western"/>
        <w:numPr>
          <w:ilvl w:val="0"/>
          <w:numId w:val="14"/>
        </w:numPr>
        <w:spacing w:before="0" w:after="0" w:line="240" w:lineRule="auto"/>
        <w:jc w:val="both"/>
        <w:rPr>
          <w:rFonts w:ascii="Calibri" w:hAnsi="Calibri" w:cs="Calibri"/>
          <w:sz w:val="22"/>
          <w:szCs w:val="22"/>
        </w:rPr>
      </w:pPr>
      <w:r w:rsidRPr="00A344E0">
        <w:rPr>
          <w:rFonts w:ascii="Calibri" w:hAnsi="Calibri" w:cs="Calibri"/>
          <w:sz w:val="22"/>
          <w:szCs w:val="22"/>
        </w:rPr>
        <w:t>Jeżeli zmiana lub rezygnacja z Podwykonawcy dotyczy podmiotu, na którego zasoby Wykonawca powoływał się, na zasadach określonych w art. 118 ustawy Prawo zamówień publicznych, w celu wykazania spełniania warunków udziału w postępowaniu, o których mowa w art. 112 ust. 2 tej ustawy, Wykonawca jest obowiązany wykazać Zamawiającemu, iż proponowany inny Podwykonawca lub Wykonawca samodzielnie spełnia je w stopniu nie mniejszym niż wymagany w trakcie postępowania o udzielenie zamówienia.</w:t>
      </w:r>
    </w:p>
    <w:p w14:paraId="4F807FD8" w14:textId="77777777" w:rsidR="00BF5BE8" w:rsidRPr="00A344E0" w:rsidRDefault="00BF5BE8">
      <w:pPr>
        <w:pStyle w:val="western"/>
        <w:numPr>
          <w:ilvl w:val="0"/>
          <w:numId w:val="14"/>
        </w:numPr>
        <w:spacing w:before="0" w:after="0" w:line="240" w:lineRule="auto"/>
        <w:jc w:val="both"/>
        <w:rPr>
          <w:rFonts w:ascii="Calibri" w:hAnsi="Calibri" w:cs="Calibri"/>
          <w:sz w:val="22"/>
          <w:szCs w:val="22"/>
        </w:rPr>
      </w:pPr>
      <w:r w:rsidRPr="00A344E0">
        <w:rPr>
          <w:rFonts w:ascii="Calibri" w:hAnsi="Calibri" w:cs="Calibri"/>
          <w:sz w:val="22"/>
          <w:szCs w:val="22"/>
        </w:rPr>
        <w:t>Wykonanie części/zakresu przedmiotu umowy w podwykonawstwie nie zwalnia Wykonawcy od odpowiedzialności i zobowiązań wynikających z warunków umowy. Wykonawca będzie odpowiedzialny za działania, uchybienia i zaniedbania Podwykonawcy jak za własne działanie lub zaniechanie.</w:t>
      </w:r>
    </w:p>
    <w:p w14:paraId="0FB5564A" w14:textId="77777777" w:rsidR="00BF5BE8" w:rsidRPr="00A344E0" w:rsidRDefault="00BF5BE8">
      <w:pPr>
        <w:tabs>
          <w:tab w:val="left" w:pos="360"/>
          <w:tab w:val="left" w:pos="420"/>
        </w:tabs>
        <w:spacing w:before="120"/>
        <w:ind w:left="357" w:hanging="357"/>
        <w:jc w:val="center"/>
        <w:rPr>
          <w:rFonts w:ascii="Calibri" w:hAnsi="Calibri" w:cs="Calibri"/>
          <w:sz w:val="22"/>
          <w:szCs w:val="22"/>
        </w:rPr>
      </w:pPr>
      <w:r w:rsidRPr="00A344E0">
        <w:rPr>
          <w:rFonts w:ascii="Calibri" w:hAnsi="Calibri" w:cs="Calibri"/>
          <w:b/>
          <w:bCs/>
          <w:sz w:val="22"/>
          <w:szCs w:val="22"/>
        </w:rPr>
        <w:t>§ 12</w:t>
      </w:r>
    </w:p>
    <w:p w14:paraId="3ABC2009" w14:textId="77777777" w:rsidR="00BF5BE8" w:rsidRPr="00A344E0" w:rsidRDefault="00BF5BE8">
      <w:pPr>
        <w:pStyle w:val="western"/>
        <w:numPr>
          <w:ilvl w:val="0"/>
          <w:numId w:val="15"/>
        </w:numPr>
        <w:spacing w:before="0" w:after="0" w:line="240" w:lineRule="auto"/>
        <w:jc w:val="both"/>
        <w:rPr>
          <w:rFonts w:ascii="Calibri" w:hAnsi="Calibri" w:cs="Calibri"/>
          <w:sz w:val="22"/>
          <w:szCs w:val="22"/>
        </w:rPr>
      </w:pPr>
      <w:r w:rsidRPr="00A344E0">
        <w:rPr>
          <w:rFonts w:ascii="Calibri" w:hAnsi="Calibri" w:cs="Calibri"/>
          <w:sz w:val="22"/>
          <w:szCs w:val="22"/>
        </w:rPr>
        <w:t>Wierzytelność wynikająca z niniejszej umowy nie może być przedmiotem cesji na rzecz osób trzecich bez zgody Zamawiającego.</w:t>
      </w:r>
    </w:p>
    <w:p w14:paraId="5E25DA3A" w14:textId="77777777" w:rsidR="00BF5BE8" w:rsidRPr="00A344E0" w:rsidRDefault="00BF5BE8">
      <w:pPr>
        <w:pStyle w:val="western"/>
        <w:numPr>
          <w:ilvl w:val="0"/>
          <w:numId w:val="15"/>
        </w:numPr>
        <w:spacing w:before="0" w:after="0" w:line="240" w:lineRule="auto"/>
        <w:jc w:val="both"/>
        <w:rPr>
          <w:rFonts w:ascii="Calibri" w:hAnsi="Calibri" w:cs="Calibri"/>
          <w:sz w:val="22"/>
          <w:szCs w:val="22"/>
        </w:rPr>
      </w:pPr>
      <w:r w:rsidRPr="00A344E0">
        <w:rPr>
          <w:rFonts w:ascii="Calibri" w:hAnsi="Calibri" w:cs="Calibri"/>
          <w:sz w:val="22"/>
          <w:szCs w:val="22"/>
        </w:rPr>
        <w:t xml:space="preserve">Wykonawca, Podwykonawca lub dalszy Podwykonawca zamówienia zamierzający zawrzeć umowę o podwykonawstwo, której przedmiotem są roboty budowlane, jest obowiązany w trakcie realizacji zamówienia publicznego na roboty budowlane do przedłożenia Zamawiającemu projektu tej umowy do akceptacji, a także projektu jej zmiany, przy czym Podwykonawca lub dalszy </w:t>
      </w:r>
      <w:r w:rsidRPr="00A344E0">
        <w:rPr>
          <w:rFonts w:ascii="Calibri" w:hAnsi="Calibri" w:cs="Calibri"/>
          <w:sz w:val="22"/>
          <w:szCs w:val="22"/>
        </w:rPr>
        <w:lastRenderedPageBreak/>
        <w:t xml:space="preserve">Podwykonawca jest obowiązany dołączyć zgodę Wykonawcy na zawarcie umowy </w:t>
      </w:r>
      <w:r w:rsidRPr="00A344E0">
        <w:rPr>
          <w:rFonts w:ascii="Calibri" w:hAnsi="Calibri" w:cs="Calibri"/>
          <w:sz w:val="22"/>
          <w:szCs w:val="22"/>
        </w:rPr>
        <w:br/>
        <w:t>o podwykonawstwo o treści zgodnej z projektem umowy.</w:t>
      </w:r>
    </w:p>
    <w:p w14:paraId="6D31BE8E" w14:textId="77777777" w:rsidR="00BF5BE8" w:rsidRPr="00A344E0" w:rsidRDefault="00BF5BE8">
      <w:pPr>
        <w:pStyle w:val="western"/>
        <w:numPr>
          <w:ilvl w:val="0"/>
          <w:numId w:val="15"/>
        </w:numPr>
        <w:spacing w:before="0" w:after="0" w:line="240" w:lineRule="auto"/>
        <w:jc w:val="both"/>
        <w:rPr>
          <w:rFonts w:ascii="Calibri" w:hAnsi="Calibri" w:cs="Calibri"/>
          <w:sz w:val="22"/>
          <w:szCs w:val="22"/>
        </w:rPr>
      </w:pPr>
      <w:r w:rsidRPr="00A344E0">
        <w:rPr>
          <w:rFonts w:ascii="Calibri" w:hAnsi="Calibri" w:cs="Calibri"/>
          <w:sz w:val="22"/>
          <w:szCs w:val="22"/>
        </w:rPr>
        <w:t>Każdy projekt umowy o podwykonawstwo oraz umowa o podwykonawstwo powinny mieć formę pisemną i muszą zawierać w szczególności postanowienia dotyczące:</w:t>
      </w:r>
    </w:p>
    <w:p w14:paraId="28684579" w14:textId="77777777" w:rsidR="00BF5BE8" w:rsidRPr="00A344E0" w:rsidRDefault="00BF5BE8">
      <w:pPr>
        <w:pStyle w:val="Akapitzlist1"/>
        <w:numPr>
          <w:ilvl w:val="0"/>
          <w:numId w:val="16"/>
        </w:numPr>
        <w:spacing w:after="0"/>
        <w:jc w:val="both"/>
        <w:rPr>
          <w:rFonts w:ascii="Calibri" w:hAnsi="Calibri" w:cs="Calibri"/>
        </w:rPr>
      </w:pPr>
      <w:r w:rsidRPr="00A344E0">
        <w:rPr>
          <w:rFonts w:ascii="Calibri" w:hAnsi="Calibri" w:cs="Calibri"/>
          <w:bCs/>
          <w:lang w:eastAsia="ar-SA"/>
        </w:rPr>
        <w:t>zakresu robót przewidzianych do wykonania,</w:t>
      </w:r>
    </w:p>
    <w:p w14:paraId="433DFE69" w14:textId="77777777" w:rsidR="00BF5BE8" w:rsidRPr="00A344E0" w:rsidRDefault="00BF5BE8">
      <w:pPr>
        <w:pStyle w:val="Akapitzlist1"/>
        <w:numPr>
          <w:ilvl w:val="0"/>
          <w:numId w:val="16"/>
        </w:numPr>
        <w:spacing w:after="0"/>
        <w:jc w:val="both"/>
        <w:rPr>
          <w:rFonts w:ascii="Calibri" w:hAnsi="Calibri" w:cs="Calibri"/>
        </w:rPr>
      </w:pPr>
      <w:r w:rsidRPr="00A344E0">
        <w:rPr>
          <w:rFonts w:ascii="Calibri" w:hAnsi="Calibri" w:cs="Calibri"/>
          <w:bCs/>
          <w:lang w:eastAsia="ar-SA"/>
        </w:rPr>
        <w:t>terminu realizacji robót,</w:t>
      </w:r>
    </w:p>
    <w:p w14:paraId="3C55D89D" w14:textId="77777777" w:rsidR="00BF5BE8" w:rsidRPr="00A344E0" w:rsidRDefault="00BF5BE8">
      <w:pPr>
        <w:pStyle w:val="Akapitzlist1"/>
        <w:numPr>
          <w:ilvl w:val="0"/>
          <w:numId w:val="16"/>
        </w:numPr>
        <w:spacing w:after="0"/>
        <w:jc w:val="both"/>
        <w:rPr>
          <w:rFonts w:ascii="Calibri" w:hAnsi="Calibri" w:cs="Calibri"/>
        </w:rPr>
      </w:pPr>
      <w:r w:rsidRPr="00A344E0">
        <w:rPr>
          <w:rFonts w:ascii="Calibri" w:hAnsi="Calibri" w:cs="Calibri"/>
          <w:bCs/>
          <w:lang w:eastAsia="ar-SA"/>
        </w:rPr>
        <w:t>wynagrodzenia i zasad płatności za wykonanie robót,</w:t>
      </w:r>
    </w:p>
    <w:p w14:paraId="4463CA0A" w14:textId="77777777" w:rsidR="00BF5BE8" w:rsidRPr="00A344E0" w:rsidRDefault="00BF5BE8">
      <w:pPr>
        <w:pStyle w:val="Akapitzlist1"/>
        <w:numPr>
          <w:ilvl w:val="0"/>
          <w:numId w:val="16"/>
        </w:numPr>
        <w:spacing w:after="0"/>
        <w:jc w:val="both"/>
        <w:rPr>
          <w:rFonts w:ascii="Calibri" w:hAnsi="Calibri" w:cs="Calibri"/>
        </w:rPr>
      </w:pPr>
      <w:r w:rsidRPr="00A344E0">
        <w:rPr>
          <w:rFonts w:ascii="Calibri" w:hAnsi="Calibri" w:cs="Calibri"/>
          <w:bCs/>
          <w:lang w:eastAsia="ar-SA"/>
        </w:rPr>
        <w:t>terminu zapłaty wynagrodzenia Podwykonawcy lub dalszemu Podwykonawcy, z zastrzeżeniem, że termin ten nie może być dłuższy niż 30 dni od dnia doręczenia Wykonawcy, Podwykonawcy lub dalszemu Podwykonawcy faktury lub rachunku, potwierdzających wykonanie zleconej Podwykonawcy lub dalszemu Podwykonawcy roboty budowlanej,</w:t>
      </w:r>
    </w:p>
    <w:p w14:paraId="434AB4A7" w14:textId="77777777" w:rsidR="00BF5BE8" w:rsidRPr="00A344E0" w:rsidRDefault="00BF5BE8">
      <w:pPr>
        <w:pStyle w:val="Akapitzlist1"/>
        <w:numPr>
          <w:ilvl w:val="0"/>
          <w:numId w:val="16"/>
        </w:numPr>
        <w:spacing w:after="0"/>
        <w:jc w:val="both"/>
        <w:rPr>
          <w:rFonts w:ascii="Calibri" w:hAnsi="Calibri" w:cs="Calibri"/>
        </w:rPr>
      </w:pPr>
      <w:r w:rsidRPr="00A344E0">
        <w:rPr>
          <w:rFonts w:ascii="Calibri" w:hAnsi="Calibri" w:cs="Calibri"/>
          <w:bCs/>
          <w:lang w:eastAsia="ar-SA"/>
        </w:rPr>
        <w:t>rozwiązania umowy z Podwykonawcą w przypadku rozwiązania niniejszej umowy.</w:t>
      </w:r>
    </w:p>
    <w:p w14:paraId="24014E66" w14:textId="77777777" w:rsidR="00BF5BE8" w:rsidRPr="00A344E0" w:rsidRDefault="00BF5BE8">
      <w:pPr>
        <w:pStyle w:val="western"/>
        <w:numPr>
          <w:ilvl w:val="0"/>
          <w:numId w:val="15"/>
        </w:numPr>
        <w:spacing w:before="0" w:after="0" w:line="240" w:lineRule="auto"/>
        <w:jc w:val="both"/>
        <w:rPr>
          <w:rFonts w:ascii="Calibri" w:hAnsi="Calibri" w:cs="Calibri"/>
          <w:sz w:val="22"/>
          <w:szCs w:val="22"/>
        </w:rPr>
      </w:pPr>
      <w:r w:rsidRPr="00A344E0">
        <w:rPr>
          <w:rFonts w:ascii="Calibri" w:hAnsi="Calibri" w:cs="Calibri"/>
          <w:sz w:val="22"/>
          <w:szCs w:val="22"/>
        </w:rPr>
        <w:t xml:space="preserve">Każdy projekt umowy o podwykonawstwo oraz umowa o podwykonawstwo musi również zawierać klauzulę o następującej treści: „W przypadku nie zapłacenia przez Wykonawcę wynagrodzenia Podwykonawcy lub dalszemu Podwykonawcy za wykonane przez Podwykonawcę lub dalszego Podwykonawcę roboty, Zamawiający zapłaci Podwykonawcy lub dalszemu Podwykonawcy żądaną kwotę wynagrodzenia, jednakże nie wyższą, niż kwota wynikająca z obmiaru robót wykonanych przez Podwykonawcę lub dalszego Podwykonawcę, zatwierdzonego przez Zamawiającego, przy cenach jednostkowych zawartych w kosztorysie uproszczonym Podwykonawcy przekazanym  Zamawiającemu”. Umowa o podwykonawstwo nie może zawierać postanowień kształtujących prawa i obowiązki Podwykonawcy lub dalszego Podwykonawcy w zakresie kar umownych i warunków wypłaty wynagrodzenia w sposób mniej korzystny niż przewidziany dla Wykonawcy w niniejszej umowie (art. 463 </w:t>
      </w:r>
      <w:proofErr w:type="spellStart"/>
      <w:r w:rsidRPr="00A344E0">
        <w:rPr>
          <w:rFonts w:ascii="Calibri" w:hAnsi="Calibri" w:cs="Calibri"/>
          <w:sz w:val="22"/>
          <w:szCs w:val="22"/>
        </w:rPr>
        <w:t>Pzp</w:t>
      </w:r>
      <w:proofErr w:type="spellEnd"/>
      <w:r w:rsidRPr="00A344E0">
        <w:rPr>
          <w:rFonts w:ascii="Calibri" w:hAnsi="Calibri" w:cs="Calibri"/>
          <w:sz w:val="22"/>
          <w:szCs w:val="22"/>
        </w:rPr>
        <w:t xml:space="preserve">). Bezpośrednia zapłata wynagrodzenia Podwykonawcy lub dalszemu Podwykonawcy następuje na zasadach określonych w art. 465 </w:t>
      </w:r>
      <w:proofErr w:type="spellStart"/>
      <w:r w:rsidRPr="00A344E0">
        <w:rPr>
          <w:rFonts w:ascii="Calibri" w:hAnsi="Calibri" w:cs="Calibri"/>
          <w:sz w:val="22"/>
          <w:szCs w:val="22"/>
        </w:rPr>
        <w:t>Pzp</w:t>
      </w:r>
      <w:proofErr w:type="spellEnd"/>
      <w:r w:rsidRPr="00A344E0">
        <w:rPr>
          <w:rFonts w:ascii="Calibri" w:hAnsi="Calibri" w:cs="Calibri"/>
          <w:sz w:val="22"/>
          <w:szCs w:val="22"/>
        </w:rPr>
        <w:t>.</w:t>
      </w:r>
    </w:p>
    <w:p w14:paraId="61296FD3" w14:textId="77777777" w:rsidR="00BF5BE8" w:rsidRPr="00A344E0" w:rsidRDefault="00BF5BE8">
      <w:pPr>
        <w:pStyle w:val="western"/>
        <w:numPr>
          <w:ilvl w:val="0"/>
          <w:numId w:val="15"/>
        </w:numPr>
        <w:spacing w:before="0" w:after="0" w:line="240" w:lineRule="auto"/>
        <w:jc w:val="both"/>
        <w:rPr>
          <w:rFonts w:ascii="Calibri" w:hAnsi="Calibri" w:cs="Calibri"/>
          <w:sz w:val="22"/>
          <w:szCs w:val="22"/>
        </w:rPr>
      </w:pPr>
      <w:r w:rsidRPr="00A344E0">
        <w:rPr>
          <w:rFonts w:ascii="Calibri" w:hAnsi="Calibri" w:cs="Calibri"/>
          <w:sz w:val="22"/>
          <w:szCs w:val="22"/>
        </w:rPr>
        <w:t>W przypadku wykonywania robót przez Podwykonawcę lub dalszego Podwykonawcę, do umowy podwykonawczej należy załączyć kosztorys uproszczony dotyczący wykonania robót określonych w umowie podwykonawczej z wyszczególnieniem:</w:t>
      </w:r>
    </w:p>
    <w:p w14:paraId="0DB3EA84" w14:textId="77777777" w:rsidR="00BF5BE8" w:rsidRPr="00A344E0" w:rsidRDefault="00BF5BE8">
      <w:pPr>
        <w:pStyle w:val="Akapitzlist1"/>
        <w:numPr>
          <w:ilvl w:val="0"/>
          <w:numId w:val="17"/>
        </w:numPr>
        <w:spacing w:after="0"/>
        <w:jc w:val="both"/>
        <w:rPr>
          <w:rFonts w:ascii="Calibri" w:hAnsi="Calibri" w:cs="Calibri"/>
        </w:rPr>
      </w:pPr>
      <w:r w:rsidRPr="00A344E0">
        <w:rPr>
          <w:rFonts w:ascii="Calibri" w:hAnsi="Calibri" w:cs="Calibri"/>
          <w:bCs/>
          <w:lang w:eastAsia="ar-SA"/>
        </w:rPr>
        <w:t>ceny materiału,</w:t>
      </w:r>
    </w:p>
    <w:p w14:paraId="4A387CE7" w14:textId="77777777" w:rsidR="00BF5BE8" w:rsidRPr="00A344E0" w:rsidRDefault="00BF5BE8">
      <w:pPr>
        <w:pStyle w:val="Akapitzlist1"/>
        <w:numPr>
          <w:ilvl w:val="0"/>
          <w:numId w:val="17"/>
        </w:numPr>
        <w:spacing w:after="0"/>
        <w:jc w:val="both"/>
        <w:rPr>
          <w:rFonts w:ascii="Calibri" w:hAnsi="Calibri" w:cs="Calibri"/>
        </w:rPr>
      </w:pPr>
      <w:r w:rsidRPr="00A344E0">
        <w:rPr>
          <w:rFonts w:ascii="Calibri" w:hAnsi="Calibri" w:cs="Calibri"/>
          <w:bCs/>
          <w:lang w:eastAsia="ar-SA"/>
        </w:rPr>
        <w:t xml:space="preserve">ceny sprzętu, </w:t>
      </w:r>
    </w:p>
    <w:p w14:paraId="741C9789" w14:textId="77777777" w:rsidR="00BF5BE8" w:rsidRPr="00A344E0" w:rsidRDefault="00BF5BE8">
      <w:pPr>
        <w:pStyle w:val="Akapitzlist1"/>
        <w:numPr>
          <w:ilvl w:val="0"/>
          <w:numId w:val="17"/>
        </w:numPr>
        <w:spacing w:after="0"/>
        <w:jc w:val="both"/>
        <w:rPr>
          <w:rFonts w:ascii="Calibri" w:hAnsi="Calibri" w:cs="Calibri"/>
        </w:rPr>
      </w:pPr>
      <w:r w:rsidRPr="00A344E0">
        <w:rPr>
          <w:rFonts w:ascii="Calibri" w:hAnsi="Calibri" w:cs="Calibri"/>
          <w:bCs/>
          <w:lang w:eastAsia="ar-SA"/>
        </w:rPr>
        <w:t xml:space="preserve">robocizny, </w:t>
      </w:r>
    </w:p>
    <w:p w14:paraId="07EE5903" w14:textId="77777777" w:rsidR="00BF5BE8" w:rsidRPr="00A344E0" w:rsidRDefault="00BF5BE8">
      <w:pPr>
        <w:jc w:val="both"/>
        <w:rPr>
          <w:rFonts w:ascii="Calibri" w:hAnsi="Calibri" w:cs="Calibri"/>
          <w:sz w:val="22"/>
          <w:szCs w:val="22"/>
          <w:lang w:val="pl-PL"/>
        </w:rPr>
      </w:pPr>
      <w:r w:rsidRPr="00A344E0">
        <w:rPr>
          <w:rFonts w:ascii="Calibri" w:hAnsi="Calibri" w:cs="Calibri"/>
          <w:sz w:val="22"/>
          <w:szCs w:val="22"/>
          <w:lang w:val="pl-PL"/>
        </w:rPr>
        <w:t>przy czym suma ww. elementów nie może być wyższa odpowiednio od kwoty lub kwot wskazanych w kosztorysie uproszczonym Wykonawcy odpowiadających zakresowi robót przewidzianych w umowie podwykonawczej.</w:t>
      </w:r>
    </w:p>
    <w:p w14:paraId="5DD96D7A" w14:textId="77777777" w:rsidR="00BF5BE8" w:rsidRPr="00A344E0" w:rsidRDefault="00BF5BE8">
      <w:pPr>
        <w:pStyle w:val="western"/>
        <w:numPr>
          <w:ilvl w:val="0"/>
          <w:numId w:val="15"/>
        </w:numPr>
        <w:spacing w:before="0" w:after="0" w:line="240" w:lineRule="auto"/>
        <w:jc w:val="both"/>
        <w:rPr>
          <w:rFonts w:ascii="Calibri" w:hAnsi="Calibri" w:cs="Calibri"/>
          <w:sz w:val="22"/>
          <w:szCs w:val="22"/>
        </w:rPr>
      </w:pPr>
      <w:r w:rsidRPr="00A344E0">
        <w:rPr>
          <w:rFonts w:ascii="Calibri" w:hAnsi="Calibri" w:cs="Calibri"/>
          <w:sz w:val="22"/>
          <w:szCs w:val="22"/>
        </w:rPr>
        <w:t>Zamawiający w terminie 7 dni może zgłosić pisemne zastrzeżenia do projektu umowy o podwykonawstwo, której przedmiotem zamówienia są roboty budowlane, w przypadku:</w:t>
      </w:r>
    </w:p>
    <w:p w14:paraId="7949D3A8" w14:textId="77777777" w:rsidR="00BF5BE8" w:rsidRPr="00A344E0" w:rsidRDefault="00BF5BE8">
      <w:pPr>
        <w:pStyle w:val="Akapitzlist1"/>
        <w:numPr>
          <w:ilvl w:val="0"/>
          <w:numId w:val="18"/>
        </w:numPr>
        <w:spacing w:after="0"/>
        <w:jc w:val="both"/>
        <w:rPr>
          <w:rFonts w:ascii="Calibri" w:hAnsi="Calibri" w:cs="Calibri"/>
        </w:rPr>
      </w:pPr>
      <w:r w:rsidRPr="00A344E0">
        <w:rPr>
          <w:rFonts w:ascii="Calibri" w:hAnsi="Calibri" w:cs="Calibri"/>
          <w:bCs/>
          <w:lang w:eastAsia="ar-SA"/>
        </w:rPr>
        <w:t>niespełnienia wymagań określonych w SWZ,</w:t>
      </w:r>
    </w:p>
    <w:p w14:paraId="2049DB47" w14:textId="77777777" w:rsidR="00BF5BE8" w:rsidRPr="00A344E0" w:rsidRDefault="00BF5BE8">
      <w:pPr>
        <w:pStyle w:val="Akapitzlist1"/>
        <w:numPr>
          <w:ilvl w:val="0"/>
          <w:numId w:val="18"/>
        </w:numPr>
        <w:spacing w:after="0"/>
        <w:jc w:val="both"/>
        <w:rPr>
          <w:rFonts w:ascii="Calibri" w:hAnsi="Calibri" w:cs="Calibri"/>
        </w:rPr>
      </w:pPr>
      <w:r w:rsidRPr="00A344E0">
        <w:rPr>
          <w:rFonts w:ascii="Calibri" w:hAnsi="Calibri" w:cs="Calibri"/>
          <w:bCs/>
          <w:lang w:eastAsia="ar-SA"/>
        </w:rPr>
        <w:t xml:space="preserve">gdy określa termin zapłaty wynagrodzenia dłuższy niż 30 dni albo zawiera postanowienia niezgodne z art. 463 </w:t>
      </w:r>
      <w:proofErr w:type="spellStart"/>
      <w:r w:rsidRPr="00A344E0">
        <w:rPr>
          <w:rFonts w:ascii="Calibri" w:hAnsi="Calibri" w:cs="Calibri"/>
          <w:bCs/>
          <w:lang w:eastAsia="ar-SA"/>
        </w:rPr>
        <w:t>Pzp</w:t>
      </w:r>
      <w:proofErr w:type="spellEnd"/>
      <w:r w:rsidRPr="00A344E0">
        <w:rPr>
          <w:rFonts w:ascii="Calibri" w:hAnsi="Calibri" w:cs="Calibri"/>
          <w:bCs/>
          <w:lang w:eastAsia="ar-SA"/>
        </w:rPr>
        <w:t>.</w:t>
      </w:r>
    </w:p>
    <w:p w14:paraId="4C6E0763" w14:textId="77777777" w:rsidR="00BF5BE8" w:rsidRPr="00A344E0" w:rsidRDefault="00BF5BE8">
      <w:pPr>
        <w:pStyle w:val="western"/>
        <w:numPr>
          <w:ilvl w:val="0"/>
          <w:numId w:val="15"/>
        </w:numPr>
        <w:spacing w:before="0" w:after="0" w:line="240" w:lineRule="auto"/>
        <w:jc w:val="both"/>
        <w:rPr>
          <w:rFonts w:ascii="Calibri" w:hAnsi="Calibri" w:cs="Calibri"/>
          <w:sz w:val="22"/>
          <w:szCs w:val="22"/>
        </w:rPr>
      </w:pPr>
      <w:r w:rsidRPr="00A344E0">
        <w:rPr>
          <w:rFonts w:ascii="Calibri" w:hAnsi="Calibri" w:cs="Calibri"/>
          <w:sz w:val="22"/>
          <w:szCs w:val="22"/>
        </w:rPr>
        <w:t>Niezgłoszenie pisemnych zastrzeżeń przez Zamawiającego do przedłożonego mu projektu umowy o podwykonawstwo, której przedmiotem są roboty budowlane, w terminie 7 dni uważa się za akceptację projektu umowy przez Zamawiającego.</w:t>
      </w:r>
    </w:p>
    <w:p w14:paraId="341E3D94" w14:textId="77777777" w:rsidR="00BF5BE8" w:rsidRPr="00A344E0" w:rsidRDefault="00BF5BE8">
      <w:pPr>
        <w:pStyle w:val="western"/>
        <w:numPr>
          <w:ilvl w:val="0"/>
          <w:numId w:val="15"/>
        </w:numPr>
        <w:spacing w:before="0" w:after="0" w:line="240" w:lineRule="auto"/>
        <w:jc w:val="both"/>
        <w:rPr>
          <w:rFonts w:ascii="Calibri" w:hAnsi="Calibri" w:cs="Calibri"/>
          <w:sz w:val="22"/>
          <w:szCs w:val="22"/>
        </w:rPr>
      </w:pPr>
      <w:r w:rsidRPr="00A344E0">
        <w:rPr>
          <w:rFonts w:ascii="Calibri" w:hAnsi="Calibri" w:cs="Calibri"/>
          <w:sz w:val="22"/>
          <w:szCs w:val="22"/>
        </w:rPr>
        <w:t>Wykonawca, Podwykonawca lub dalszy Podwykonawca zamówienia na roboty budowlane przedkłada Zamawiającemu poświadczoną za zgodność z oryginałem kopię zawartej umowy o podwykonawstwo, której przedmiotem są roboty budowlane, w terminie 7 dni od dnia jej zawarcia.</w:t>
      </w:r>
    </w:p>
    <w:p w14:paraId="072D1DBA" w14:textId="77777777" w:rsidR="00BF5BE8" w:rsidRPr="00A344E0" w:rsidRDefault="00BF5BE8">
      <w:pPr>
        <w:pStyle w:val="western"/>
        <w:numPr>
          <w:ilvl w:val="0"/>
          <w:numId w:val="15"/>
        </w:numPr>
        <w:spacing w:before="0" w:after="0" w:line="240" w:lineRule="auto"/>
        <w:jc w:val="both"/>
        <w:rPr>
          <w:rFonts w:ascii="Calibri" w:hAnsi="Calibri" w:cs="Calibri"/>
          <w:sz w:val="22"/>
          <w:szCs w:val="22"/>
        </w:rPr>
      </w:pPr>
      <w:r w:rsidRPr="00A344E0">
        <w:rPr>
          <w:rFonts w:ascii="Calibri" w:hAnsi="Calibri" w:cs="Calibri"/>
          <w:sz w:val="22"/>
          <w:szCs w:val="22"/>
        </w:rPr>
        <w:t>Zamawiający w terminie 7 dni zgłasza pisemny sprzeciw do umowy o podwykonawstwo, której przedmiotem są roboty budowlane, w przypadku:</w:t>
      </w:r>
    </w:p>
    <w:p w14:paraId="68DA1C92" w14:textId="77777777" w:rsidR="00BF5BE8" w:rsidRPr="00A344E0" w:rsidRDefault="00BF5BE8">
      <w:pPr>
        <w:pStyle w:val="Akapitzlist1"/>
        <w:numPr>
          <w:ilvl w:val="0"/>
          <w:numId w:val="19"/>
        </w:numPr>
        <w:spacing w:after="0"/>
        <w:jc w:val="both"/>
        <w:rPr>
          <w:rFonts w:ascii="Calibri" w:hAnsi="Calibri" w:cs="Calibri"/>
        </w:rPr>
      </w:pPr>
      <w:r w:rsidRPr="00A344E0">
        <w:rPr>
          <w:rFonts w:ascii="Calibri" w:hAnsi="Calibri" w:cs="Calibri"/>
          <w:bCs/>
          <w:lang w:eastAsia="ar-SA"/>
        </w:rPr>
        <w:t>niespełnienia wymagań określonych w SWZ,</w:t>
      </w:r>
    </w:p>
    <w:p w14:paraId="1286E921" w14:textId="77777777" w:rsidR="00BF5BE8" w:rsidRPr="00A344E0" w:rsidRDefault="00BF5BE8">
      <w:pPr>
        <w:pStyle w:val="Akapitzlist1"/>
        <w:numPr>
          <w:ilvl w:val="0"/>
          <w:numId w:val="19"/>
        </w:numPr>
        <w:spacing w:after="0"/>
        <w:jc w:val="both"/>
        <w:rPr>
          <w:rFonts w:ascii="Calibri" w:hAnsi="Calibri" w:cs="Calibri"/>
        </w:rPr>
      </w:pPr>
      <w:r w:rsidRPr="00A344E0">
        <w:rPr>
          <w:rFonts w:ascii="Calibri" w:hAnsi="Calibri" w:cs="Calibri"/>
          <w:bCs/>
          <w:lang w:eastAsia="ar-SA"/>
        </w:rPr>
        <w:t xml:space="preserve">gdy określa termin zapłaty wynagrodzenia dłuższy niż 30 dni albo zawiera postanowienia niezgodne z art. 463 </w:t>
      </w:r>
      <w:proofErr w:type="spellStart"/>
      <w:r w:rsidRPr="00A344E0">
        <w:rPr>
          <w:rFonts w:ascii="Calibri" w:hAnsi="Calibri" w:cs="Calibri"/>
          <w:bCs/>
          <w:lang w:eastAsia="ar-SA"/>
        </w:rPr>
        <w:t>Pzp</w:t>
      </w:r>
      <w:proofErr w:type="spellEnd"/>
      <w:r w:rsidRPr="00A344E0">
        <w:rPr>
          <w:rFonts w:ascii="Calibri" w:hAnsi="Calibri" w:cs="Calibri"/>
          <w:bCs/>
          <w:lang w:eastAsia="ar-SA"/>
        </w:rPr>
        <w:t>.</w:t>
      </w:r>
    </w:p>
    <w:p w14:paraId="5CAA5387" w14:textId="77777777" w:rsidR="00BF5BE8" w:rsidRPr="00A344E0" w:rsidRDefault="00BF5BE8">
      <w:pPr>
        <w:pStyle w:val="western"/>
        <w:numPr>
          <w:ilvl w:val="0"/>
          <w:numId w:val="15"/>
        </w:numPr>
        <w:spacing w:before="0" w:after="0" w:line="240" w:lineRule="auto"/>
        <w:jc w:val="both"/>
        <w:rPr>
          <w:rFonts w:ascii="Calibri" w:hAnsi="Calibri" w:cs="Calibri"/>
          <w:sz w:val="22"/>
          <w:szCs w:val="22"/>
        </w:rPr>
      </w:pPr>
      <w:r w:rsidRPr="00A344E0">
        <w:rPr>
          <w:rFonts w:ascii="Calibri" w:hAnsi="Calibri" w:cs="Calibri"/>
          <w:sz w:val="22"/>
          <w:szCs w:val="22"/>
        </w:rPr>
        <w:lastRenderedPageBreak/>
        <w:t>Niezgłoszenie pisemnego sprzeciwu do przedłożonej umowy o podwykonawstwo, której przedmiotem są roboty budowlane, w terminie 7 dni uważa się za akceptację umowy przez Zamawiającego.</w:t>
      </w:r>
    </w:p>
    <w:p w14:paraId="0D535942" w14:textId="77777777" w:rsidR="00BF5BE8" w:rsidRPr="00A344E0" w:rsidRDefault="00BF5BE8">
      <w:pPr>
        <w:pStyle w:val="western"/>
        <w:numPr>
          <w:ilvl w:val="0"/>
          <w:numId w:val="15"/>
        </w:numPr>
        <w:spacing w:before="0" w:after="0" w:line="240" w:lineRule="auto"/>
        <w:jc w:val="both"/>
        <w:rPr>
          <w:rFonts w:ascii="Calibri" w:hAnsi="Calibri" w:cs="Calibri"/>
          <w:sz w:val="22"/>
          <w:szCs w:val="22"/>
        </w:rPr>
      </w:pPr>
      <w:r w:rsidRPr="00A344E0">
        <w:rPr>
          <w:rFonts w:ascii="Calibri" w:hAnsi="Calibri" w:cs="Calibri"/>
          <w:sz w:val="22"/>
          <w:szCs w:val="22"/>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wartości umowy w sprawie zamówienia publicznego oraz umów o podwykonawstwo, których przedmiot został wskazany przez Zamawiającego w SWZ, jako niepodlegający niniejszemu obowiązkowi. Wyłączenie to nie dotyczy umów o wartości przekraczającej 50 000 zł. Postanowienie stosuje się odpowiednio do zmian tych umów.</w:t>
      </w:r>
    </w:p>
    <w:p w14:paraId="5193EC14" w14:textId="77777777" w:rsidR="00BF5BE8" w:rsidRPr="00A344E0" w:rsidRDefault="00BF5BE8">
      <w:pPr>
        <w:pStyle w:val="western"/>
        <w:numPr>
          <w:ilvl w:val="0"/>
          <w:numId w:val="15"/>
        </w:numPr>
        <w:spacing w:before="0" w:after="0" w:line="240" w:lineRule="auto"/>
        <w:jc w:val="both"/>
        <w:rPr>
          <w:rFonts w:ascii="Calibri" w:hAnsi="Calibri" w:cs="Calibri"/>
          <w:sz w:val="22"/>
          <w:szCs w:val="22"/>
        </w:rPr>
      </w:pPr>
      <w:r w:rsidRPr="00A344E0">
        <w:rPr>
          <w:rFonts w:ascii="Calibri" w:hAnsi="Calibri" w:cs="Calibri"/>
          <w:sz w:val="22"/>
          <w:szCs w:val="22"/>
        </w:rPr>
        <w:t>W przypadku, o którym mowa w ust. 11, jeżeli termin zapłaty wynagrodzenia jest dłuższy niż 30 dni, Zamawiający poinformuje o tym Wykonawcę i wzywa go do doprowadzenia do zmiany tej umowy pod rygorem wystąpienia o zapłatę kary umownej.</w:t>
      </w:r>
    </w:p>
    <w:p w14:paraId="32D49076" w14:textId="77777777" w:rsidR="00BF5BE8" w:rsidRPr="00A344E0" w:rsidRDefault="00BF5BE8">
      <w:pPr>
        <w:pStyle w:val="western"/>
        <w:numPr>
          <w:ilvl w:val="0"/>
          <w:numId w:val="15"/>
        </w:numPr>
        <w:spacing w:before="0" w:after="0" w:line="240" w:lineRule="auto"/>
        <w:jc w:val="both"/>
        <w:rPr>
          <w:rFonts w:ascii="Calibri" w:hAnsi="Calibri" w:cs="Calibri"/>
          <w:sz w:val="22"/>
          <w:szCs w:val="22"/>
        </w:rPr>
      </w:pPr>
      <w:r w:rsidRPr="00A344E0">
        <w:rPr>
          <w:rFonts w:ascii="Calibri" w:hAnsi="Calibri" w:cs="Calibri"/>
          <w:sz w:val="22"/>
          <w:szCs w:val="22"/>
        </w:rPr>
        <w:t>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w:t>
      </w:r>
    </w:p>
    <w:p w14:paraId="1FB6C680" w14:textId="77777777" w:rsidR="00BF5BE8" w:rsidRPr="00A344E0" w:rsidRDefault="00BF5BE8">
      <w:pPr>
        <w:pStyle w:val="western"/>
        <w:numPr>
          <w:ilvl w:val="0"/>
          <w:numId w:val="15"/>
        </w:numPr>
        <w:spacing w:before="0" w:after="0" w:line="240" w:lineRule="auto"/>
        <w:jc w:val="both"/>
        <w:rPr>
          <w:rFonts w:ascii="Calibri" w:hAnsi="Calibri" w:cs="Calibri"/>
          <w:sz w:val="22"/>
          <w:szCs w:val="22"/>
        </w:rPr>
      </w:pPr>
      <w:r w:rsidRPr="00A344E0">
        <w:rPr>
          <w:rFonts w:ascii="Calibri" w:hAnsi="Calibri" w:cs="Calibri"/>
          <w:sz w:val="22"/>
          <w:szCs w:val="22"/>
        </w:rPr>
        <w:t>Wynagrodzenie, o którym mowa w ust. 13,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41E9E8DA" w14:textId="77777777" w:rsidR="00BF5BE8" w:rsidRPr="00A344E0" w:rsidRDefault="00BF5BE8">
      <w:pPr>
        <w:pStyle w:val="western"/>
        <w:numPr>
          <w:ilvl w:val="0"/>
          <w:numId w:val="15"/>
        </w:numPr>
        <w:spacing w:before="0" w:after="0" w:line="240" w:lineRule="auto"/>
        <w:jc w:val="both"/>
        <w:rPr>
          <w:rFonts w:ascii="Calibri" w:hAnsi="Calibri" w:cs="Calibri"/>
          <w:sz w:val="22"/>
          <w:szCs w:val="22"/>
        </w:rPr>
      </w:pPr>
      <w:r w:rsidRPr="00A344E0">
        <w:rPr>
          <w:rFonts w:ascii="Calibri" w:hAnsi="Calibri" w:cs="Calibri"/>
          <w:sz w:val="22"/>
          <w:szCs w:val="22"/>
        </w:rPr>
        <w:t>Bezpośrednia zapłata obejmuje wyłącznie należne wynagrodzenie, bez odsetek należnych Podwykonawcy lub dalszemu Podwykonawcy.</w:t>
      </w:r>
    </w:p>
    <w:p w14:paraId="4596D08E" w14:textId="77777777" w:rsidR="00BF5BE8" w:rsidRPr="00A344E0" w:rsidRDefault="00BF5BE8">
      <w:pPr>
        <w:pStyle w:val="western"/>
        <w:numPr>
          <w:ilvl w:val="0"/>
          <w:numId w:val="15"/>
        </w:numPr>
        <w:spacing w:before="0" w:after="0" w:line="240" w:lineRule="auto"/>
        <w:jc w:val="both"/>
        <w:rPr>
          <w:rFonts w:ascii="Calibri" w:hAnsi="Calibri" w:cs="Calibri"/>
          <w:sz w:val="22"/>
          <w:szCs w:val="22"/>
        </w:rPr>
      </w:pPr>
      <w:r w:rsidRPr="00A344E0">
        <w:rPr>
          <w:rFonts w:ascii="Calibri" w:hAnsi="Calibri" w:cs="Calibri"/>
          <w:sz w:val="22"/>
          <w:szCs w:val="22"/>
        </w:rPr>
        <w:t>Przed dokonaniem bezpośredniej zapłaty Zamawiający umożliwi Wykonawcy zgłoszenie pisemnych uwag dotyczących zasadności bezpośredniej zapłaty wynagrodzenia Podwykonawcy lub dalszemu Podwykonawcy, o których mowa w ust. 13, w terminie nie krótszym niż 7 dni od dnia doręczenia tej informacji.</w:t>
      </w:r>
    </w:p>
    <w:p w14:paraId="45CBBDDD" w14:textId="77777777" w:rsidR="00BF5BE8" w:rsidRPr="00A344E0" w:rsidRDefault="00BF5BE8">
      <w:pPr>
        <w:pStyle w:val="western"/>
        <w:numPr>
          <w:ilvl w:val="0"/>
          <w:numId w:val="15"/>
        </w:numPr>
        <w:spacing w:before="0" w:after="0" w:line="240" w:lineRule="auto"/>
        <w:jc w:val="both"/>
        <w:rPr>
          <w:rFonts w:ascii="Calibri" w:hAnsi="Calibri" w:cs="Calibri"/>
          <w:sz w:val="22"/>
          <w:szCs w:val="22"/>
        </w:rPr>
      </w:pPr>
      <w:r w:rsidRPr="00A344E0">
        <w:rPr>
          <w:rFonts w:ascii="Calibri" w:hAnsi="Calibri" w:cs="Calibri"/>
          <w:sz w:val="22"/>
          <w:szCs w:val="22"/>
        </w:rPr>
        <w:t>W przypadku zgłoszenia uwag, o których mowa w ust. 16, w przewidzianym terminie Zamawiający może:</w:t>
      </w:r>
    </w:p>
    <w:p w14:paraId="343F9ECD" w14:textId="77777777" w:rsidR="00BF5BE8" w:rsidRPr="00A344E0" w:rsidRDefault="00BF5BE8">
      <w:pPr>
        <w:numPr>
          <w:ilvl w:val="0"/>
          <w:numId w:val="20"/>
        </w:numPr>
        <w:tabs>
          <w:tab w:val="left" w:pos="851"/>
        </w:tabs>
        <w:jc w:val="both"/>
        <w:rPr>
          <w:rFonts w:ascii="Calibri" w:hAnsi="Calibri" w:cs="Calibri"/>
          <w:sz w:val="22"/>
          <w:szCs w:val="22"/>
          <w:lang w:val="pl-PL"/>
        </w:rPr>
      </w:pPr>
      <w:r w:rsidRPr="00A344E0">
        <w:rPr>
          <w:rFonts w:ascii="Calibri" w:hAnsi="Calibri" w:cs="Calibri"/>
          <w:sz w:val="22"/>
          <w:szCs w:val="22"/>
          <w:lang w:val="pl-PL"/>
        </w:rPr>
        <w:t>Nie dokonać bezpośredniej zapłaty wynagrodzenia Podwykonawcy lub dalszemu Podwykonawcy, jeżeli Wykonawca wykaże niezasadność takiej zapłaty, albo</w:t>
      </w:r>
    </w:p>
    <w:p w14:paraId="07BBFE4F" w14:textId="77777777" w:rsidR="00BF5BE8" w:rsidRPr="00A344E0" w:rsidRDefault="00BF5BE8">
      <w:pPr>
        <w:numPr>
          <w:ilvl w:val="0"/>
          <w:numId w:val="20"/>
        </w:numPr>
        <w:tabs>
          <w:tab w:val="left" w:pos="851"/>
        </w:tabs>
        <w:jc w:val="both"/>
        <w:rPr>
          <w:rFonts w:ascii="Calibri" w:hAnsi="Calibri" w:cs="Calibri"/>
          <w:sz w:val="22"/>
          <w:szCs w:val="22"/>
          <w:lang w:val="pl-PL"/>
        </w:rPr>
      </w:pPr>
      <w:r w:rsidRPr="00A344E0">
        <w:rPr>
          <w:rFonts w:ascii="Calibri" w:hAnsi="Calibri" w:cs="Calibri"/>
          <w:sz w:val="22"/>
          <w:szCs w:val="22"/>
          <w:lang w:val="pl-PL"/>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5217DC63" w14:textId="77777777" w:rsidR="00BF5BE8" w:rsidRPr="00A344E0" w:rsidRDefault="00BF5BE8">
      <w:pPr>
        <w:numPr>
          <w:ilvl w:val="0"/>
          <w:numId w:val="20"/>
        </w:numPr>
        <w:tabs>
          <w:tab w:val="left" w:pos="851"/>
        </w:tabs>
        <w:jc w:val="both"/>
        <w:rPr>
          <w:rFonts w:ascii="Calibri" w:hAnsi="Calibri" w:cs="Calibri"/>
          <w:sz w:val="22"/>
          <w:szCs w:val="22"/>
          <w:lang w:val="pl-PL"/>
        </w:rPr>
      </w:pPr>
      <w:r w:rsidRPr="00A344E0">
        <w:rPr>
          <w:rFonts w:ascii="Calibri" w:hAnsi="Calibri" w:cs="Calibri"/>
          <w:sz w:val="22"/>
          <w:szCs w:val="22"/>
          <w:lang w:val="pl-PL"/>
        </w:rPr>
        <w:t>Dokonać bezpośredniej zapłaty wynagrodzenia Podwykonawcy lub dalszemu Podwykonawcy, jeżeli Podwykonawca lub dalszy Podwykonawca wykaże zasadność takiej zapłaty.</w:t>
      </w:r>
    </w:p>
    <w:p w14:paraId="786EAAF0" w14:textId="77777777" w:rsidR="00BF5BE8" w:rsidRPr="00A344E0" w:rsidRDefault="00BF5BE8">
      <w:pPr>
        <w:pStyle w:val="western"/>
        <w:numPr>
          <w:ilvl w:val="0"/>
          <w:numId w:val="15"/>
        </w:numPr>
        <w:spacing w:before="0" w:after="0" w:line="240" w:lineRule="auto"/>
        <w:jc w:val="both"/>
        <w:rPr>
          <w:rFonts w:ascii="Calibri" w:hAnsi="Calibri" w:cs="Calibri"/>
          <w:sz w:val="22"/>
          <w:szCs w:val="22"/>
        </w:rPr>
      </w:pPr>
      <w:r w:rsidRPr="00A344E0">
        <w:rPr>
          <w:rFonts w:ascii="Calibri" w:hAnsi="Calibri" w:cs="Calibri"/>
          <w:sz w:val="22"/>
          <w:szCs w:val="22"/>
        </w:rPr>
        <w:t>W przypadku dokonania bezpośredniej zapłaty Podwykonawcy lub dalszemu Podwykonawcy, o których mowa w ust. 13, Zamawiający potrąci kwotę wypłaconego wynagrodzenia z wynagrodzenia należnego Wykonawcy, na co Wykonawca wyraża zgodę.</w:t>
      </w:r>
    </w:p>
    <w:p w14:paraId="48A0A562" w14:textId="77777777" w:rsidR="00BF5BE8" w:rsidRPr="00A344E0" w:rsidRDefault="00BF5BE8">
      <w:pPr>
        <w:pStyle w:val="western"/>
        <w:numPr>
          <w:ilvl w:val="0"/>
          <w:numId w:val="15"/>
        </w:numPr>
        <w:spacing w:before="0" w:after="0" w:line="240" w:lineRule="auto"/>
        <w:jc w:val="both"/>
        <w:rPr>
          <w:rFonts w:ascii="Calibri" w:hAnsi="Calibri" w:cs="Calibri"/>
          <w:sz w:val="22"/>
          <w:szCs w:val="22"/>
        </w:rPr>
      </w:pPr>
      <w:r w:rsidRPr="00A344E0">
        <w:rPr>
          <w:rFonts w:ascii="Calibri" w:hAnsi="Calibri" w:cs="Calibri"/>
          <w:sz w:val="22"/>
          <w:szCs w:val="22"/>
        </w:rPr>
        <w:t>Konieczność wielokrotnego dokonywania bezpośredniej zapłaty Podwykonawcy lub dalszemu Podwykonawcy, o których mowa w ust. 13, lub konieczność dokonania bezpośrednich zapłat na sumę większą niż 5% wartości umowy może stanowić podstawę do odstąpienia od umowy w sprawie zamówienia publicznego przez Zamawiającego.</w:t>
      </w:r>
    </w:p>
    <w:p w14:paraId="55F58587" w14:textId="77777777" w:rsidR="00BF5BE8" w:rsidRPr="00A344E0" w:rsidRDefault="00BF5BE8">
      <w:pPr>
        <w:pStyle w:val="western"/>
        <w:numPr>
          <w:ilvl w:val="0"/>
          <w:numId w:val="15"/>
        </w:numPr>
        <w:spacing w:before="0" w:after="0" w:line="240" w:lineRule="auto"/>
        <w:jc w:val="both"/>
        <w:rPr>
          <w:rFonts w:ascii="Calibri" w:hAnsi="Calibri" w:cs="Calibri"/>
          <w:sz w:val="22"/>
          <w:szCs w:val="22"/>
        </w:rPr>
      </w:pPr>
      <w:r w:rsidRPr="00A344E0">
        <w:rPr>
          <w:rFonts w:ascii="Calibri" w:hAnsi="Calibri" w:cs="Calibri"/>
          <w:sz w:val="22"/>
          <w:szCs w:val="22"/>
        </w:rPr>
        <w:t>W przypadku występowania płatności, do których uprawnieni są Podwykonawcy i dalsi Podwykonawcy, Wykonawca wraz z własną fakturą przedłoży Zamawiającemu dowód zapłaty należności na rzecz Podwykonawców i dalszych Podwykonawców. W przypadku nieprzedstawienia przez Wykonawcę wszystkich dowodów zapłaty, Zamawiający wstrzyma wypłatę należnego wynagrodzenia za odebrane roboty budowlane, w części równej sumie kwot wynikających z nieprzedstawionych dowodów zapłaty.</w:t>
      </w:r>
    </w:p>
    <w:p w14:paraId="47107F95" w14:textId="77777777" w:rsidR="00BF5BE8" w:rsidRPr="00A344E0" w:rsidRDefault="00BF5BE8">
      <w:pPr>
        <w:pStyle w:val="western"/>
        <w:numPr>
          <w:ilvl w:val="0"/>
          <w:numId w:val="15"/>
        </w:numPr>
        <w:spacing w:before="0" w:after="0" w:line="240" w:lineRule="auto"/>
        <w:jc w:val="both"/>
        <w:rPr>
          <w:rFonts w:ascii="Calibri" w:hAnsi="Calibri" w:cs="Calibri"/>
          <w:sz w:val="22"/>
          <w:szCs w:val="22"/>
        </w:rPr>
      </w:pPr>
      <w:r w:rsidRPr="00A344E0">
        <w:rPr>
          <w:rFonts w:ascii="Calibri" w:hAnsi="Calibri" w:cs="Calibri"/>
          <w:sz w:val="22"/>
          <w:szCs w:val="22"/>
        </w:rPr>
        <w:t>Wykonawca ponosi wobec Zamawiającego pełną odpowiedzialność za roboty wykonane przez Podwykonawców.</w:t>
      </w:r>
    </w:p>
    <w:p w14:paraId="5EFB546A" w14:textId="77777777" w:rsidR="00BF5BE8" w:rsidRPr="00A344E0" w:rsidRDefault="00BF5BE8">
      <w:pPr>
        <w:spacing w:before="240" w:after="60"/>
        <w:jc w:val="center"/>
        <w:rPr>
          <w:rFonts w:ascii="Calibri" w:hAnsi="Calibri" w:cs="Calibri"/>
          <w:sz w:val="22"/>
          <w:szCs w:val="22"/>
        </w:rPr>
      </w:pPr>
      <w:r w:rsidRPr="00A344E0">
        <w:rPr>
          <w:rFonts w:ascii="Calibri" w:hAnsi="Calibri" w:cs="Calibri"/>
          <w:b/>
          <w:kern w:val="2"/>
          <w:sz w:val="22"/>
          <w:szCs w:val="22"/>
          <w:lang w:val="pl-PL"/>
        </w:rPr>
        <w:lastRenderedPageBreak/>
        <w:t>PROCEDURA ODBIOROWA</w:t>
      </w:r>
    </w:p>
    <w:p w14:paraId="6AE245D0" w14:textId="77777777" w:rsidR="00BF5BE8" w:rsidRPr="00A344E0" w:rsidRDefault="00BF5BE8">
      <w:pPr>
        <w:jc w:val="center"/>
        <w:rPr>
          <w:rFonts w:ascii="Calibri" w:hAnsi="Calibri" w:cs="Calibri"/>
          <w:sz w:val="22"/>
          <w:szCs w:val="22"/>
        </w:rPr>
      </w:pPr>
      <w:r w:rsidRPr="00A344E0">
        <w:rPr>
          <w:rFonts w:ascii="Calibri" w:hAnsi="Calibri" w:cs="Calibri"/>
          <w:b/>
          <w:sz w:val="22"/>
          <w:szCs w:val="22"/>
          <w:lang w:val="pl-PL"/>
        </w:rPr>
        <w:t>§ 13</w:t>
      </w:r>
    </w:p>
    <w:p w14:paraId="059D3E91" w14:textId="77777777" w:rsidR="00BF5BE8" w:rsidRPr="00A344E0" w:rsidRDefault="00BF5BE8">
      <w:pPr>
        <w:pStyle w:val="Akapitzlist1"/>
        <w:numPr>
          <w:ilvl w:val="0"/>
          <w:numId w:val="34"/>
        </w:numPr>
        <w:spacing w:after="0"/>
        <w:jc w:val="both"/>
        <w:rPr>
          <w:rFonts w:ascii="Calibri" w:hAnsi="Calibri" w:cs="Calibri"/>
          <w:color w:val="000000" w:themeColor="text1"/>
        </w:rPr>
      </w:pPr>
      <w:r w:rsidRPr="00A344E0">
        <w:rPr>
          <w:rFonts w:ascii="Calibri" w:hAnsi="Calibri" w:cs="Calibri"/>
          <w:bCs/>
          <w:color w:val="000000" w:themeColor="text1"/>
          <w:lang w:eastAsia="ar-SA"/>
        </w:rPr>
        <w:t>Gotowość do odbioru końcowego Wykonawca zgłasza w terminie wykonania przedmiotu umowy określonym w § 7.</w:t>
      </w:r>
    </w:p>
    <w:p w14:paraId="7C75F9D8" w14:textId="77777777" w:rsidR="00BF5BE8" w:rsidRPr="00A344E0" w:rsidRDefault="00BF5BE8">
      <w:pPr>
        <w:pStyle w:val="Akapitzlist1"/>
        <w:numPr>
          <w:ilvl w:val="0"/>
          <w:numId w:val="34"/>
        </w:numPr>
        <w:spacing w:after="0"/>
        <w:jc w:val="both"/>
        <w:rPr>
          <w:rFonts w:ascii="Calibri" w:hAnsi="Calibri" w:cs="Calibri"/>
          <w:color w:val="000000" w:themeColor="text1"/>
        </w:rPr>
      </w:pPr>
      <w:r w:rsidRPr="00A344E0">
        <w:rPr>
          <w:rFonts w:ascii="Calibri" w:hAnsi="Calibri" w:cs="Calibri"/>
          <w:bCs/>
          <w:color w:val="000000" w:themeColor="text1"/>
          <w:lang w:eastAsia="ar-SA"/>
        </w:rPr>
        <w:t xml:space="preserve">Odbiór końcowy odbywa się na terenie realizacji robót, z udziałem przedstawicieli </w:t>
      </w:r>
      <w:proofErr w:type="gramStart"/>
      <w:r w:rsidRPr="00A344E0">
        <w:rPr>
          <w:rFonts w:ascii="Calibri" w:hAnsi="Calibri" w:cs="Calibri"/>
          <w:bCs/>
          <w:color w:val="000000" w:themeColor="text1"/>
          <w:lang w:eastAsia="ar-SA"/>
        </w:rPr>
        <w:t>Stron,</w:t>
      </w:r>
      <w:proofErr w:type="gramEnd"/>
      <w:r w:rsidRPr="00A344E0">
        <w:rPr>
          <w:rFonts w:ascii="Calibri" w:hAnsi="Calibri" w:cs="Calibri"/>
          <w:bCs/>
          <w:color w:val="000000" w:themeColor="text1"/>
          <w:lang w:eastAsia="ar-SA"/>
        </w:rPr>
        <w:t xml:space="preserve"> i zostaje potwierdzony protokołem odbioru końcowego.</w:t>
      </w:r>
    </w:p>
    <w:p w14:paraId="54FEC403" w14:textId="77777777" w:rsidR="00BF5BE8" w:rsidRPr="00A344E0" w:rsidRDefault="00BF5BE8">
      <w:pPr>
        <w:pStyle w:val="Akapitzlist1"/>
        <w:numPr>
          <w:ilvl w:val="0"/>
          <w:numId w:val="34"/>
        </w:numPr>
        <w:spacing w:after="0"/>
        <w:ind w:left="284" w:hanging="284"/>
        <w:jc w:val="both"/>
        <w:rPr>
          <w:rFonts w:ascii="Calibri" w:hAnsi="Calibri" w:cs="Calibri"/>
          <w:color w:val="000000" w:themeColor="text1"/>
        </w:rPr>
      </w:pPr>
      <w:r w:rsidRPr="00A344E0">
        <w:rPr>
          <w:rFonts w:ascii="Calibri" w:hAnsi="Calibri" w:cs="Calibri"/>
          <w:bCs/>
          <w:color w:val="000000" w:themeColor="text1"/>
          <w:lang w:eastAsia="ar-SA"/>
        </w:rPr>
        <w:t>Zamawiający dokonuje odbioru wykonanych robót oraz weryfikuje dokumentację odbiorową i powykonawczą. Wykonawca odpowiada za jakość i kompletność przedmiotu umowy.</w:t>
      </w:r>
    </w:p>
    <w:p w14:paraId="4CB27A56" w14:textId="77777777" w:rsidR="00BF5BE8" w:rsidRPr="00A344E0" w:rsidRDefault="00BF5BE8">
      <w:pPr>
        <w:pStyle w:val="Akapitzlist1"/>
        <w:numPr>
          <w:ilvl w:val="0"/>
          <w:numId w:val="34"/>
        </w:numPr>
        <w:spacing w:after="0"/>
        <w:ind w:left="284" w:hanging="284"/>
        <w:jc w:val="both"/>
        <w:rPr>
          <w:rFonts w:ascii="Calibri" w:hAnsi="Calibri" w:cs="Calibri"/>
          <w:color w:val="EE0000"/>
        </w:rPr>
      </w:pPr>
      <w:r w:rsidRPr="00A344E0">
        <w:rPr>
          <w:rFonts w:ascii="Calibri" w:hAnsi="Calibri" w:cs="Calibri"/>
          <w:bCs/>
          <w:color w:val="000000" w:themeColor="text1"/>
          <w:lang w:eastAsia="ar-SA"/>
        </w:rPr>
        <w:t>Zamawiający rozpocznie czynności odbioru końcowego w terminie określonym w § 5 pkt 4. W</w:t>
      </w:r>
      <w:r w:rsidRPr="00A344E0">
        <w:rPr>
          <w:rFonts w:ascii="Calibri" w:hAnsi="Calibri" w:cs="Calibri"/>
          <w:bCs/>
          <w:color w:val="000000" w:themeColor="text1"/>
          <w:shd w:val="clear" w:color="auto" w:fill="FFFF00"/>
          <w:lang w:eastAsia="ar-SA"/>
        </w:rPr>
        <w:t xml:space="preserve"> </w:t>
      </w:r>
      <w:r w:rsidRPr="00A344E0">
        <w:rPr>
          <w:rFonts w:ascii="Calibri" w:hAnsi="Calibri" w:cs="Calibri"/>
          <w:bCs/>
          <w:color w:val="000000" w:themeColor="text1"/>
          <w:lang w:eastAsia="ar-SA"/>
        </w:rPr>
        <w:t>przypadku stwierdzenia wad nieistotnych, nieuniemożliwiających użytkowania przedmiotu umowy zgodnie z przeznaczeniem, Zamawiający dokona odbioru, wskazując w protokole wady i termin ich usunięcia. W przypadku wad istotnych lub niewykonania robót Zamawiający może odmówić odbioru do czasu ich usunięcia, wskazując przyczynę odmowy</w:t>
      </w:r>
      <w:r w:rsidRPr="00A344E0">
        <w:rPr>
          <w:rFonts w:ascii="Calibri" w:hAnsi="Calibri" w:cs="Calibri"/>
          <w:bCs/>
          <w:color w:val="EE0000"/>
          <w:lang w:eastAsia="ar-SA"/>
        </w:rPr>
        <w:t>.</w:t>
      </w:r>
    </w:p>
    <w:p w14:paraId="760C0783" w14:textId="37932930" w:rsidR="00BF5BE8" w:rsidRPr="00A344E0" w:rsidRDefault="00BF5BE8">
      <w:pPr>
        <w:pStyle w:val="Akapitzlist1"/>
        <w:numPr>
          <w:ilvl w:val="0"/>
          <w:numId w:val="34"/>
        </w:numPr>
        <w:spacing w:after="0"/>
        <w:ind w:left="284" w:hanging="284"/>
        <w:jc w:val="both"/>
        <w:rPr>
          <w:rFonts w:ascii="Calibri" w:hAnsi="Calibri" w:cs="Calibri"/>
        </w:rPr>
      </w:pPr>
      <w:r w:rsidRPr="00A344E0">
        <w:rPr>
          <w:rFonts w:ascii="Calibri" w:hAnsi="Calibri" w:cs="Calibri"/>
          <w:bCs/>
          <w:lang w:eastAsia="ar-SA"/>
        </w:rPr>
        <w:t xml:space="preserve">Podpisany przez strony i przekazany wykonawcy protokół odbioru stanowić będzie podstawę do wystawienia </w:t>
      </w:r>
      <w:r w:rsidR="00F106E4" w:rsidRPr="00A344E0">
        <w:rPr>
          <w:rFonts w:ascii="Calibri" w:hAnsi="Calibri" w:cs="Calibri"/>
          <w:bCs/>
          <w:lang w:eastAsia="ar-SA"/>
        </w:rPr>
        <w:t>faktury na</w:t>
      </w:r>
      <w:r w:rsidRPr="00A344E0">
        <w:rPr>
          <w:rFonts w:ascii="Calibri" w:hAnsi="Calibri" w:cs="Calibri"/>
          <w:bCs/>
          <w:lang w:eastAsia="ar-SA"/>
        </w:rPr>
        <w:t xml:space="preserve"> zasadach określonych w §9. </w:t>
      </w:r>
    </w:p>
    <w:p w14:paraId="4689175D" w14:textId="77777777" w:rsidR="00BF5BE8" w:rsidRPr="00A344E0" w:rsidRDefault="00BF5BE8">
      <w:pPr>
        <w:pStyle w:val="Akapitzlist1"/>
        <w:numPr>
          <w:ilvl w:val="0"/>
          <w:numId w:val="34"/>
        </w:numPr>
        <w:spacing w:after="0"/>
        <w:ind w:left="284" w:hanging="284"/>
        <w:jc w:val="both"/>
        <w:rPr>
          <w:rFonts w:ascii="Calibri" w:hAnsi="Calibri" w:cs="Calibri"/>
        </w:rPr>
      </w:pPr>
      <w:r w:rsidRPr="00A344E0">
        <w:rPr>
          <w:rFonts w:ascii="Calibri" w:hAnsi="Calibri" w:cs="Calibri"/>
          <w:bCs/>
          <w:color w:val="000000"/>
          <w:lang w:eastAsia="ar-SA"/>
        </w:rPr>
        <w:t>Wykonawca zobowiązuje się do usunięcia wady stwierdzonej przez zamawiającego w terminie wyznaczonym przez Zamawiającego, licząc od dnia przekazania wykonawcy informacji o stwierdzonej wadzie, a jeśli termin ten jest obiektywnie niemożliwy do spełnienia, w terminie niezbędnym do ich usunięcia uzgodnionym z zamawiającym.</w:t>
      </w:r>
    </w:p>
    <w:p w14:paraId="14521E7C" w14:textId="77777777" w:rsidR="00BF5BE8" w:rsidRPr="00A344E0" w:rsidRDefault="00BF5BE8">
      <w:pPr>
        <w:pStyle w:val="Akapitzlist1"/>
        <w:numPr>
          <w:ilvl w:val="0"/>
          <w:numId w:val="34"/>
        </w:numPr>
        <w:spacing w:after="0"/>
        <w:jc w:val="both"/>
        <w:rPr>
          <w:rFonts w:ascii="Calibri" w:hAnsi="Calibri" w:cs="Calibri"/>
          <w:color w:val="000000" w:themeColor="text1"/>
        </w:rPr>
      </w:pPr>
      <w:r w:rsidRPr="00A344E0">
        <w:rPr>
          <w:rFonts w:ascii="Calibri" w:hAnsi="Calibri" w:cs="Calibri"/>
          <w:color w:val="000000" w:themeColor="text1"/>
        </w:rPr>
        <w:t>Wykonawca wraz ze zgłoszeniem gotowości do odbioru końcowego przekaże kompletną dokumentację powykonawczą, protokoły badań i pomiarów oraz dokumenty niezbędne do potwierdzenia należytego wykonania robót, w tym dokumenty dotyczące dopuszczenia obiektu do użytkowania, jeżeli ich uzyskanie jest wymagane przepisami prawa.</w:t>
      </w:r>
    </w:p>
    <w:p w14:paraId="2D682A67" w14:textId="77777777" w:rsidR="00BF5BE8" w:rsidRPr="00A344E0" w:rsidRDefault="00BF5BE8">
      <w:pPr>
        <w:jc w:val="both"/>
        <w:rPr>
          <w:rFonts w:ascii="Calibri" w:hAnsi="Calibri" w:cs="Calibri"/>
          <w:sz w:val="22"/>
          <w:szCs w:val="22"/>
          <w:lang w:val="pl-PL"/>
        </w:rPr>
      </w:pPr>
    </w:p>
    <w:p w14:paraId="102F8378" w14:textId="77777777" w:rsidR="00BF5BE8" w:rsidRPr="00A344E0" w:rsidRDefault="00BF5BE8">
      <w:pPr>
        <w:jc w:val="both"/>
        <w:rPr>
          <w:rFonts w:ascii="Calibri" w:hAnsi="Calibri" w:cs="Calibri"/>
          <w:sz w:val="22"/>
          <w:szCs w:val="22"/>
          <w:lang w:val="pl-PL"/>
        </w:rPr>
      </w:pPr>
    </w:p>
    <w:p w14:paraId="09D3421A" w14:textId="77777777" w:rsidR="00BF5BE8" w:rsidRPr="00A344E0" w:rsidRDefault="00BF5BE8">
      <w:pPr>
        <w:spacing w:before="120" w:after="60"/>
        <w:jc w:val="center"/>
        <w:rPr>
          <w:rFonts w:ascii="Calibri" w:hAnsi="Calibri" w:cs="Calibri"/>
          <w:sz w:val="22"/>
          <w:szCs w:val="22"/>
          <w:lang w:val="pl-PL"/>
        </w:rPr>
      </w:pPr>
      <w:r w:rsidRPr="00A344E0">
        <w:rPr>
          <w:rFonts w:ascii="Calibri" w:hAnsi="Calibri" w:cs="Calibri"/>
          <w:b/>
          <w:kern w:val="2"/>
          <w:sz w:val="22"/>
          <w:szCs w:val="22"/>
          <w:lang w:val="pl-PL"/>
        </w:rPr>
        <w:t xml:space="preserve">GWARANCJA </w:t>
      </w:r>
      <w:r w:rsidRPr="00A344E0">
        <w:rPr>
          <w:rFonts w:ascii="Calibri" w:hAnsi="Calibri" w:cs="Calibri"/>
          <w:b/>
          <w:bCs/>
          <w:color w:val="000000"/>
          <w:sz w:val="22"/>
          <w:szCs w:val="22"/>
          <w:lang w:val="pl-PL"/>
        </w:rPr>
        <w:t>I RĘKOJMIA ZA WADY</w:t>
      </w:r>
    </w:p>
    <w:p w14:paraId="089B9912" w14:textId="77777777" w:rsidR="00BF5BE8" w:rsidRPr="00A344E0" w:rsidRDefault="00BF5BE8">
      <w:pPr>
        <w:jc w:val="center"/>
        <w:rPr>
          <w:rFonts w:ascii="Calibri" w:hAnsi="Calibri" w:cs="Calibri"/>
          <w:sz w:val="22"/>
          <w:szCs w:val="22"/>
          <w:lang w:val="pl-PL"/>
        </w:rPr>
      </w:pPr>
      <w:r w:rsidRPr="00A344E0">
        <w:rPr>
          <w:rFonts w:ascii="Calibri" w:hAnsi="Calibri" w:cs="Calibri"/>
          <w:b/>
          <w:sz w:val="22"/>
          <w:szCs w:val="22"/>
          <w:lang w:val="pl-PL"/>
        </w:rPr>
        <w:t>§ 14</w:t>
      </w:r>
    </w:p>
    <w:p w14:paraId="544BEECD" w14:textId="37C2A950" w:rsidR="00BF5BE8" w:rsidRPr="00A344E0" w:rsidRDefault="00BF5BE8">
      <w:pPr>
        <w:pStyle w:val="western"/>
        <w:numPr>
          <w:ilvl w:val="0"/>
          <w:numId w:val="21"/>
        </w:numPr>
        <w:spacing w:before="0" w:after="0" w:line="240" w:lineRule="auto"/>
        <w:jc w:val="both"/>
        <w:rPr>
          <w:rFonts w:ascii="Calibri" w:hAnsi="Calibri" w:cs="Calibri"/>
          <w:sz w:val="22"/>
          <w:szCs w:val="22"/>
        </w:rPr>
      </w:pPr>
      <w:r w:rsidRPr="00A344E0">
        <w:rPr>
          <w:rFonts w:ascii="Calibri" w:hAnsi="Calibri" w:cs="Calibri"/>
          <w:b/>
          <w:bCs/>
          <w:sz w:val="22"/>
          <w:szCs w:val="22"/>
        </w:rPr>
        <w:t xml:space="preserve">Wykonawca udziela Zamawiającemu </w:t>
      </w:r>
      <w:proofErr w:type="gramStart"/>
      <w:r w:rsidR="005D30A0">
        <w:rPr>
          <w:rFonts w:ascii="Calibri" w:hAnsi="Calibri" w:cs="Calibri"/>
          <w:b/>
          <w:bCs/>
          <w:sz w:val="22"/>
          <w:szCs w:val="22"/>
        </w:rPr>
        <w:t>…….</w:t>
      </w:r>
      <w:proofErr w:type="gramEnd"/>
      <w:r w:rsidRPr="00A344E0">
        <w:rPr>
          <w:rFonts w:ascii="Calibri" w:hAnsi="Calibri" w:cs="Calibri"/>
          <w:b/>
          <w:bCs/>
          <w:sz w:val="22"/>
          <w:szCs w:val="22"/>
        </w:rPr>
        <w:t>-miesięcznej gwarancji na wykonane roboty, zastosowane materiały oraz zabudowane urządzenia.</w:t>
      </w:r>
      <w:r w:rsidRPr="00A344E0">
        <w:rPr>
          <w:rFonts w:ascii="Calibri" w:hAnsi="Calibri" w:cs="Calibri"/>
          <w:sz w:val="22"/>
          <w:szCs w:val="22"/>
        </w:rPr>
        <w:t xml:space="preserve"> Gwarancja dotyczy całego zadania ujętego w dokumentacji projektowej. Przyjmuje się, że okres rękojmi odpowiada okresowi gwarancji.</w:t>
      </w:r>
    </w:p>
    <w:p w14:paraId="00150F36" w14:textId="77777777" w:rsidR="00BF5BE8" w:rsidRPr="00A344E0" w:rsidRDefault="00BF5BE8">
      <w:pPr>
        <w:pStyle w:val="western"/>
        <w:numPr>
          <w:ilvl w:val="0"/>
          <w:numId w:val="21"/>
        </w:numPr>
        <w:spacing w:before="0" w:after="0" w:line="240" w:lineRule="auto"/>
        <w:jc w:val="both"/>
        <w:rPr>
          <w:rFonts w:ascii="Calibri" w:hAnsi="Calibri" w:cs="Calibri"/>
          <w:sz w:val="22"/>
          <w:szCs w:val="22"/>
        </w:rPr>
      </w:pPr>
      <w:r w:rsidRPr="00A344E0">
        <w:rPr>
          <w:rFonts w:ascii="Calibri" w:hAnsi="Calibri" w:cs="Calibri"/>
          <w:sz w:val="22"/>
          <w:szCs w:val="22"/>
        </w:rPr>
        <w:t>Bieg terminu gwarancji rozpoczyna się od daty odbioru i przekazania całego przedmiotu umowy.</w:t>
      </w:r>
    </w:p>
    <w:p w14:paraId="42F52AD6" w14:textId="77777777" w:rsidR="00BF5BE8" w:rsidRPr="00A344E0" w:rsidRDefault="00BF5BE8">
      <w:pPr>
        <w:pStyle w:val="western"/>
        <w:numPr>
          <w:ilvl w:val="0"/>
          <w:numId w:val="21"/>
        </w:numPr>
        <w:spacing w:before="0" w:after="0" w:line="240" w:lineRule="auto"/>
        <w:jc w:val="both"/>
        <w:rPr>
          <w:rFonts w:ascii="Calibri" w:hAnsi="Calibri" w:cs="Calibri"/>
          <w:sz w:val="22"/>
          <w:szCs w:val="22"/>
        </w:rPr>
      </w:pPr>
      <w:r w:rsidRPr="00A344E0">
        <w:rPr>
          <w:rFonts w:ascii="Calibri" w:hAnsi="Calibri" w:cs="Calibri"/>
          <w:sz w:val="22"/>
          <w:szCs w:val="22"/>
        </w:rPr>
        <w:t>Wykonawca nie odpowiada za uszkodzenia mechaniczne powstałe w wyniku dewastacji oraz użytkowania przedmiotu umowy niezgodnego z jego przeznaczeniem.</w:t>
      </w:r>
    </w:p>
    <w:p w14:paraId="527931A1" w14:textId="77777777" w:rsidR="00BF5BE8" w:rsidRPr="00A344E0" w:rsidRDefault="00BF5BE8">
      <w:pPr>
        <w:pStyle w:val="western"/>
        <w:numPr>
          <w:ilvl w:val="0"/>
          <w:numId w:val="21"/>
        </w:numPr>
        <w:spacing w:before="0" w:after="0" w:line="240" w:lineRule="auto"/>
        <w:jc w:val="both"/>
        <w:rPr>
          <w:rFonts w:ascii="Calibri" w:hAnsi="Calibri" w:cs="Calibri"/>
          <w:sz w:val="22"/>
          <w:szCs w:val="22"/>
        </w:rPr>
      </w:pPr>
      <w:r w:rsidRPr="00A344E0">
        <w:rPr>
          <w:rFonts w:ascii="Calibri" w:hAnsi="Calibri" w:cs="Calibri"/>
          <w:sz w:val="22"/>
          <w:szCs w:val="22"/>
        </w:rPr>
        <w:t>W okresie gwarancji Wykonawca zobowiązuje się do bezpłatnego usunięcia wad w terminie do 14 dni od powiadomienia go przez Zamawiającego o wadzie, jeżeli będzie to możliwe technicznie lub w innym – uzgodnionym przez strony w terminie do usunięcia wad – terminie.</w:t>
      </w:r>
    </w:p>
    <w:p w14:paraId="0E71C575" w14:textId="77777777" w:rsidR="00BF5BE8" w:rsidRPr="00A344E0" w:rsidRDefault="00BF5BE8">
      <w:pPr>
        <w:pStyle w:val="western"/>
        <w:numPr>
          <w:ilvl w:val="0"/>
          <w:numId w:val="21"/>
        </w:numPr>
        <w:spacing w:before="0" w:after="0" w:line="240" w:lineRule="auto"/>
        <w:jc w:val="both"/>
        <w:rPr>
          <w:rFonts w:ascii="Calibri" w:hAnsi="Calibri" w:cs="Calibri"/>
          <w:sz w:val="22"/>
          <w:szCs w:val="22"/>
        </w:rPr>
      </w:pPr>
      <w:r w:rsidRPr="00A344E0">
        <w:rPr>
          <w:rFonts w:ascii="Calibri" w:hAnsi="Calibri" w:cs="Calibri"/>
          <w:sz w:val="22"/>
          <w:szCs w:val="22"/>
        </w:rPr>
        <w:t>W przypadku stwierdzenia w okresie gwarancji wady zastosowanego materiału lub urządzenia Zamawiający ma prawo żądać wymiany wadliwego materiału/urządzenia w całości.</w:t>
      </w:r>
    </w:p>
    <w:p w14:paraId="3DB0D66C" w14:textId="77777777" w:rsidR="00BF5BE8" w:rsidRPr="00A344E0" w:rsidRDefault="00BF5BE8">
      <w:pPr>
        <w:pStyle w:val="western"/>
        <w:numPr>
          <w:ilvl w:val="0"/>
          <w:numId w:val="21"/>
        </w:numPr>
        <w:spacing w:before="0" w:after="0" w:line="240" w:lineRule="auto"/>
        <w:jc w:val="both"/>
        <w:rPr>
          <w:rFonts w:ascii="Calibri" w:hAnsi="Calibri" w:cs="Calibri"/>
          <w:sz w:val="22"/>
          <w:szCs w:val="22"/>
        </w:rPr>
      </w:pPr>
      <w:r w:rsidRPr="00A344E0">
        <w:rPr>
          <w:rFonts w:ascii="Calibri" w:hAnsi="Calibri" w:cs="Calibri"/>
          <w:sz w:val="22"/>
          <w:szCs w:val="22"/>
        </w:rPr>
        <w:t>W przypadku stwierdzenia w okresie gwarancji wady systemowej wykonania robót Zamawiający ma prawo żądać ponownego wykonania robót.</w:t>
      </w:r>
    </w:p>
    <w:p w14:paraId="441EBA8F" w14:textId="77777777" w:rsidR="00BF5BE8" w:rsidRPr="00A344E0" w:rsidRDefault="00BF5BE8">
      <w:pPr>
        <w:pStyle w:val="western"/>
        <w:numPr>
          <w:ilvl w:val="0"/>
          <w:numId w:val="21"/>
        </w:numPr>
        <w:spacing w:before="0" w:after="0" w:line="240" w:lineRule="auto"/>
        <w:jc w:val="both"/>
        <w:rPr>
          <w:rFonts w:ascii="Calibri" w:hAnsi="Calibri" w:cs="Calibri"/>
          <w:sz w:val="22"/>
          <w:szCs w:val="22"/>
        </w:rPr>
      </w:pPr>
      <w:r w:rsidRPr="00A344E0">
        <w:rPr>
          <w:rFonts w:ascii="Calibri" w:hAnsi="Calibri" w:cs="Calibri"/>
          <w:sz w:val="22"/>
          <w:szCs w:val="22"/>
        </w:rPr>
        <w:t>Żądanie wykonania robót lub wymiany wadliwego materiału lub urządzenia Zamawiający zgłasza Wykonawcy pisemnie.</w:t>
      </w:r>
    </w:p>
    <w:p w14:paraId="69E7EB2B" w14:textId="77777777" w:rsidR="00BF5BE8" w:rsidRPr="00A344E0" w:rsidRDefault="00BF5BE8">
      <w:pPr>
        <w:pStyle w:val="western"/>
        <w:numPr>
          <w:ilvl w:val="0"/>
          <w:numId w:val="21"/>
        </w:numPr>
        <w:spacing w:before="0" w:after="0" w:line="240" w:lineRule="auto"/>
        <w:jc w:val="both"/>
        <w:rPr>
          <w:rFonts w:ascii="Calibri" w:hAnsi="Calibri" w:cs="Calibri"/>
          <w:sz w:val="22"/>
          <w:szCs w:val="22"/>
        </w:rPr>
      </w:pPr>
      <w:r w:rsidRPr="00A344E0">
        <w:rPr>
          <w:rFonts w:ascii="Calibri" w:hAnsi="Calibri" w:cs="Calibri"/>
          <w:sz w:val="22"/>
          <w:szCs w:val="22"/>
        </w:rPr>
        <w:t>W sprawach spornych Wykonawca ma prawo zażądać opinii uprawnionego rzeczoznawcy. Rzeczoznawcę powołuje Zamawiający na pisemny wniosek Wykonawcy oraz na jego koszt. W przypadku potwierdzenia stanowiska Wykonawcy koszt ekspertyzy rzeczoznawcy obciąża Zamawiającego.</w:t>
      </w:r>
    </w:p>
    <w:p w14:paraId="0135CE0E" w14:textId="77777777" w:rsidR="00BF5BE8" w:rsidRPr="00A344E0" w:rsidRDefault="00BF5BE8">
      <w:pPr>
        <w:pStyle w:val="western"/>
        <w:numPr>
          <w:ilvl w:val="0"/>
          <w:numId w:val="21"/>
        </w:numPr>
        <w:spacing w:before="0" w:after="0" w:line="240" w:lineRule="auto"/>
        <w:jc w:val="both"/>
        <w:rPr>
          <w:rFonts w:ascii="Calibri" w:hAnsi="Calibri" w:cs="Calibri"/>
          <w:sz w:val="22"/>
          <w:szCs w:val="22"/>
        </w:rPr>
      </w:pPr>
      <w:r w:rsidRPr="00A344E0">
        <w:rPr>
          <w:rFonts w:ascii="Calibri" w:hAnsi="Calibri" w:cs="Calibri"/>
          <w:sz w:val="22"/>
          <w:szCs w:val="22"/>
        </w:rPr>
        <w:t>Usunięcie wad Wykonawca zgłasza Zamawiającemu na piśmie.</w:t>
      </w:r>
    </w:p>
    <w:p w14:paraId="082EA51D" w14:textId="77777777" w:rsidR="00BF5BE8" w:rsidRPr="00A344E0" w:rsidRDefault="00BF5BE8">
      <w:pPr>
        <w:pStyle w:val="western"/>
        <w:numPr>
          <w:ilvl w:val="0"/>
          <w:numId w:val="21"/>
        </w:numPr>
        <w:spacing w:before="0" w:after="0" w:line="240" w:lineRule="auto"/>
        <w:jc w:val="both"/>
        <w:rPr>
          <w:rFonts w:ascii="Calibri" w:hAnsi="Calibri" w:cs="Calibri"/>
          <w:sz w:val="22"/>
          <w:szCs w:val="22"/>
        </w:rPr>
      </w:pPr>
      <w:r w:rsidRPr="00A344E0">
        <w:rPr>
          <w:rFonts w:ascii="Calibri" w:hAnsi="Calibri" w:cs="Calibri"/>
          <w:sz w:val="22"/>
          <w:szCs w:val="22"/>
        </w:rPr>
        <w:t>Przedstawiciel Zamawiającego potwierdza usunięcie wad dokonując odpowiedniej adnotacji na piśmie Wykonawcy.</w:t>
      </w:r>
    </w:p>
    <w:p w14:paraId="0080FB98" w14:textId="1495B61F" w:rsidR="00BF5BE8" w:rsidRPr="00A344E0" w:rsidRDefault="00BF5BE8">
      <w:pPr>
        <w:pStyle w:val="western"/>
        <w:numPr>
          <w:ilvl w:val="0"/>
          <w:numId w:val="21"/>
        </w:numPr>
        <w:spacing w:before="0" w:after="0" w:line="240" w:lineRule="auto"/>
        <w:jc w:val="both"/>
        <w:rPr>
          <w:rFonts w:ascii="Calibri" w:hAnsi="Calibri" w:cs="Calibri"/>
          <w:sz w:val="22"/>
          <w:szCs w:val="22"/>
        </w:rPr>
      </w:pPr>
      <w:r w:rsidRPr="00A344E0">
        <w:rPr>
          <w:rFonts w:ascii="Calibri" w:hAnsi="Calibri" w:cs="Calibri"/>
          <w:b/>
          <w:bCs/>
          <w:sz w:val="22"/>
          <w:szCs w:val="22"/>
        </w:rPr>
        <w:lastRenderedPageBreak/>
        <w:t xml:space="preserve">Na wykonane w ramach gwarancji roboty, zastosowane materiały oraz zabudowane urządzenia Wykonawca udziela </w:t>
      </w:r>
      <w:r w:rsidR="003551FC">
        <w:rPr>
          <w:rFonts w:ascii="Calibri" w:hAnsi="Calibri" w:cs="Calibri"/>
          <w:b/>
          <w:bCs/>
          <w:sz w:val="22"/>
          <w:szCs w:val="22"/>
        </w:rPr>
        <w:t>………</w:t>
      </w:r>
      <w:proofErr w:type="gramStart"/>
      <w:r w:rsidR="003551FC">
        <w:rPr>
          <w:rFonts w:ascii="Calibri" w:hAnsi="Calibri" w:cs="Calibri"/>
          <w:b/>
          <w:bCs/>
          <w:sz w:val="22"/>
          <w:szCs w:val="22"/>
        </w:rPr>
        <w:t>…….</w:t>
      </w:r>
      <w:proofErr w:type="gramEnd"/>
      <w:r w:rsidRPr="00A344E0">
        <w:rPr>
          <w:rFonts w:ascii="Calibri" w:hAnsi="Calibri" w:cs="Calibri"/>
          <w:b/>
          <w:bCs/>
          <w:sz w:val="22"/>
          <w:szCs w:val="22"/>
        </w:rPr>
        <w:t>-miesięcznej gwarancji (zgodnie z ust. 1).</w:t>
      </w:r>
      <w:r w:rsidRPr="00A344E0">
        <w:rPr>
          <w:rFonts w:ascii="Calibri" w:hAnsi="Calibri" w:cs="Calibri"/>
          <w:sz w:val="22"/>
          <w:szCs w:val="22"/>
        </w:rPr>
        <w:t xml:space="preserve"> Bieg nowego terminu gwarancji rozpoczyna się od dnia potwierdzenia usunięcia wad, o którym mowa w ustępie 10.</w:t>
      </w:r>
    </w:p>
    <w:p w14:paraId="6F409BB8" w14:textId="77777777" w:rsidR="00BF5BE8" w:rsidRPr="00A344E0" w:rsidRDefault="00BF5BE8">
      <w:pPr>
        <w:pStyle w:val="western"/>
        <w:numPr>
          <w:ilvl w:val="0"/>
          <w:numId w:val="21"/>
        </w:numPr>
        <w:spacing w:before="0" w:after="0" w:line="240" w:lineRule="auto"/>
        <w:jc w:val="both"/>
        <w:rPr>
          <w:rFonts w:ascii="Calibri" w:hAnsi="Calibri" w:cs="Calibri"/>
          <w:sz w:val="22"/>
          <w:szCs w:val="22"/>
        </w:rPr>
      </w:pPr>
      <w:r w:rsidRPr="00A344E0">
        <w:rPr>
          <w:rFonts w:ascii="Calibri" w:hAnsi="Calibri" w:cs="Calibri"/>
          <w:sz w:val="22"/>
          <w:szCs w:val="22"/>
        </w:rPr>
        <w:t>Wszelkie czynności serwisowe w zakresie wymaganym warunkami udzielonej gwarancji – w tym przeglądy i serwisowanie zabudowanych urządzeń czy instalacji, wykonywane będą w okresie gwarancyjnym o którym mowa w ust. 1, staraniem i na koszt Wykonawcy, a łączny koszt ww. czynności uznaje się za ujęty w kosztach ogólnych wyceny ofertowej robót.</w:t>
      </w:r>
    </w:p>
    <w:p w14:paraId="1CA2CB75" w14:textId="77777777" w:rsidR="00BF5BE8" w:rsidRPr="00A344E0" w:rsidRDefault="00BF5BE8">
      <w:pPr>
        <w:pStyle w:val="western"/>
        <w:spacing w:before="0" w:after="0" w:line="240" w:lineRule="auto"/>
        <w:ind w:left="360"/>
        <w:jc w:val="both"/>
        <w:rPr>
          <w:rFonts w:ascii="Calibri" w:hAnsi="Calibri" w:cs="Calibri"/>
          <w:sz w:val="22"/>
          <w:szCs w:val="22"/>
        </w:rPr>
      </w:pPr>
    </w:p>
    <w:p w14:paraId="2C641A9A" w14:textId="77777777" w:rsidR="00BF5BE8" w:rsidRPr="00A344E0" w:rsidRDefault="00BF5BE8">
      <w:pPr>
        <w:tabs>
          <w:tab w:val="left" w:pos="426"/>
        </w:tabs>
        <w:jc w:val="center"/>
        <w:rPr>
          <w:rFonts w:ascii="Calibri" w:hAnsi="Calibri" w:cs="Calibri"/>
          <w:sz w:val="22"/>
          <w:szCs w:val="22"/>
          <w:lang w:val="pl-PL"/>
        </w:rPr>
      </w:pPr>
      <w:r w:rsidRPr="00A344E0">
        <w:rPr>
          <w:rFonts w:ascii="Calibri" w:hAnsi="Calibri" w:cs="Calibri"/>
          <w:b/>
          <w:sz w:val="22"/>
          <w:szCs w:val="22"/>
          <w:lang w:val="pl-PL"/>
        </w:rPr>
        <w:t>§ 15</w:t>
      </w:r>
    </w:p>
    <w:p w14:paraId="175D4A48" w14:textId="77777777" w:rsidR="00BF5BE8" w:rsidRPr="00A344E0" w:rsidRDefault="00BF5BE8">
      <w:pPr>
        <w:pStyle w:val="western"/>
        <w:spacing w:before="0" w:after="0" w:line="240" w:lineRule="auto"/>
        <w:ind w:left="360"/>
        <w:jc w:val="both"/>
        <w:rPr>
          <w:rFonts w:ascii="Calibri" w:hAnsi="Calibri" w:cs="Calibri"/>
          <w:sz w:val="22"/>
          <w:szCs w:val="22"/>
        </w:rPr>
      </w:pPr>
      <w:r w:rsidRPr="00A344E0">
        <w:rPr>
          <w:rFonts w:ascii="Calibri" w:hAnsi="Calibri" w:cs="Calibri"/>
          <w:sz w:val="22"/>
          <w:szCs w:val="22"/>
        </w:rPr>
        <w:t xml:space="preserve">Zamawiający dokonuje usunięcia wad we własnym zakresie na koszt Wykonawcy w przypadku: </w:t>
      </w:r>
    </w:p>
    <w:p w14:paraId="70F778CE" w14:textId="77777777" w:rsidR="00BF5BE8" w:rsidRPr="00A344E0" w:rsidRDefault="00BF5BE8">
      <w:pPr>
        <w:pStyle w:val="western"/>
        <w:numPr>
          <w:ilvl w:val="0"/>
          <w:numId w:val="22"/>
        </w:numPr>
        <w:spacing w:before="0" w:after="0" w:line="240" w:lineRule="auto"/>
        <w:jc w:val="both"/>
        <w:rPr>
          <w:rFonts w:ascii="Calibri" w:hAnsi="Calibri" w:cs="Calibri"/>
          <w:sz w:val="22"/>
          <w:szCs w:val="22"/>
        </w:rPr>
      </w:pPr>
      <w:r w:rsidRPr="00A344E0">
        <w:rPr>
          <w:rFonts w:ascii="Calibri" w:hAnsi="Calibri" w:cs="Calibri"/>
          <w:sz w:val="22"/>
          <w:szCs w:val="22"/>
        </w:rPr>
        <w:t>Bezskutecznego upływu terminu usunięcia wad,</w:t>
      </w:r>
    </w:p>
    <w:p w14:paraId="60E27011" w14:textId="77777777" w:rsidR="00BF5BE8" w:rsidRPr="00A344E0" w:rsidRDefault="00BF5BE8">
      <w:pPr>
        <w:pStyle w:val="western"/>
        <w:numPr>
          <w:ilvl w:val="0"/>
          <w:numId w:val="22"/>
        </w:numPr>
        <w:spacing w:before="0" w:after="0" w:line="240" w:lineRule="auto"/>
        <w:jc w:val="both"/>
        <w:rPr>
          <w:rFonts w:ascii="Calibri" w:hAnsi="Calibri" w:cs="Calibri"/>
          <w:sz w:val="22"/>
          <w:szCs w:val="22"/>
        </w:rPr>
      </w:pPr>
      <w:r w:rsidRPr="00A344E0">
        <w:rPr>
          <w:rFonts w:ascii="Calibri" w:hAnsi="Calibri" w:cs="Calibri"/>
          <w:sz w:val="22"/>
          <w:szCs w:val="22"/>
        </w:rPr>
        <w:t xml:space="preserve">Pisemnego uzgodnienia pomiędzy Zamawiającym a Wykonawcą, dokonanego </w:t>
      </w:r>
      <w:r w:rsidRPr="00A344E0">
        <w:rPr>
          <w:rFonts w:ascii="Calibri" w:hAnsi="Calibri" w:cs="Calibri"/>
          <w:sz w:val="22"/>
          <w:szCs w:val="22"/>
        </w:rPr>
        <w:br/>
        <w:t>w terminie usunięcia wad,</w:t>
      </w:r>
    </w:p>
    <w:p w14:paraId="69F2387B" w14:textId="77777777" w:rsidR="00BF5BE8" w:rsidRPr="00A344E0" w:rsidRDefault="00BF5BE8">
      <w:pPr>
        <w:pStyle w:val="western"/>
        <w:numPr>
          <w:ilvl w:val="0"/>
          <w:numId w:val="22"/>
        </w:numPr>
        <w:spacing w:before="0" w:after="0" w:line="240" w:lineRule="auto"/>
        <w:jc w:val="both"/>
        <w:rPr>
          <w:rFonts w:ascii="Calibri" w:hAnsi="Calibri" w:cs="Calibri"/>
          <w:sz w:val="22"/>
          <w:szCs w:val="22"/>
        </w:rPr>
      </w:pPr>
      <w:r w:rsidRPr="00A344E0">
        <w:rPr>
          <w:rFonts w:ascii="Calibri" w:hAnsi="Calibri" w:cs="Calibri"/>
          <w:sz w:val="22"/>
          <w:szCs w:val="22"/>
        </w:rPr>
        <w:t xml:space="preserve">Bezskutecznego upływu terminu do dokonania uzgodnień, o którym mowa </w:t>
      </w:r>
      <w:r w:rsidRPr="00A344E0">
        <w:rPr>
          <w:rFonts w:ascii="Calibri" w:hAnsi="Calibri" w:cs="Calibri"/>
          <w:sz w:val="22"/>
          <w:szCs w:val="22"/>
        </w:rPr>
        <w:br/>
        <w:t>w pkt 2).</w:t>
      </w:r>
    </w:p>
    <w:p w14:paraId="0C6DADA3" w14:textId="77777777" w:rsidR="00BF5BE8" w:rsidRPr="00A344E0" w:rsidRDefault="00BF5BE8">
      <w:pPr>
        <w:spacing w:before="240" w:after="60"/>
        <w:jc w:val="center"/>
        <w:rPr>
          <w:rFonts w:ascii="Calibri" w:hAnsi="Calibri" w:cs="Calibri"/>
          <w:sz w:val="22"/>
          <w:szCs w:val="22"/>
          <w:lang w:val="pl-PL"/>
        </w:rPr>
      </w:pPr>
      <w:r w:rsidRPr="00A344E0">
        <w:rPr>
          <w:rFonts w:ascii="Calibri" w:hAnsi="Calibri" w:cs="Calibri"/>
          <w:b/>
          <w:kern w:val="2"/>
          <w:sz w:val="22"/>
          <w:szCs w:val="22"/>
          <w:lang w:val="pl-PL"/>
        </w:rPr>
        <w:t>WYMÓG ZATRUDNIENIA NA PODSTAWIE UMOWY O PRACĘ PRACOWNIKÓW WYKONAWCY LUB PODWYKONAWCY</w:t>
      </w:r>
    </w:p>
    <w:p w14:paraId="66AB0FB8" w14:textId="77777777" w:rsidR="00BF5BE8" w:rsidRPr="00A344E0" w:rsidRDefault="00BF5BE8">
      <w:pPr>
        <w:tabs>
          <w:tab w:val="left" w:pos="426"/>
        </w:tabs>
        <w:jc w:val="center"/>
        <w:rPr>
          <w:rFonts w:ascii="Calibri" w:hAnsi="Calibri" w:cs="Calibri"/>
          <w:sz w:val="22"/>
          <w:szCs w:val="22"/>
        </w:rPr>
      </w:pPr>
      <w:r w:rsidRPr="00A344E0">
        <w:rPr>
          <w:rFonts w:ascii="Calibri" w:hAnsi="Calibri" w:cs="Calibri"/>
          <w:b/>
          <w:sz w:val="22"/>
          <w:szCs w:val="22"/>
        </w:rPr>
        <w:t>§ 16</w:t>
      </w:r>
    </w:p>
    <w:p w14:paraId="4B86E6F3" w14:textId="77777777" w:rsidR="00BF5BE8" w:rsidRPr="00A344E0" w:rsidRDefault="00BF5BE8">
      <w:pPr>
        <w:pStyle w:val="western"/>
        <w:numPr>
          <w:ilvl w:val="0"/>
          <w:numId w:val="23"/>
        </w:numPr>
        <w:spacing w:before="0" w:after="0" w:line="240" w:lineRule="auto"/>
        <w:jc w:val="both"/>
        <w:rPr>
          <w:rFonts w:ascii="Calibri" w:hAnsi="Calibri" w:cs="Calibri"/>
          <w:sz w:val="22"/>
          <w:szCs w:val="22"/>
        </w:rPr>
      </w:pPr>
      <w:r w:rsidRPr="00A344E0">
        <w:rPr>
          <w:rFonts w:ascii="Calibri" w:hAnsi="Calibri" w:cs="Calibri"/>
          <w:sz w:val="22"/>
          <w:szCs w:val="22"/>
        </w:rPr>
        <w:t>Wykonawca zobowiązuje się, że pracownicy świadczący czynności opisane w ust. 2 będą w okresie realizacji umowy zatrudnieni na podstawie umowy o pracę w rozumieniu przepisów ustawy z dnia 26 czerwca 1974 r. - Kodeks pracy.</w:t>
      </w:r>
    </w:p>
    <w:p w14:paraId="1156E1B4" w14:textId="77777777" w:rsidR="00BF5BE8" w:rsidRPr="00A344E0" w:rsidRDefault="00BF5BE8">
      <w:pPr>
        <w:pStyle w:val="western"/>
        <w:numPr>
          <w:ilvl w:val="0"/>
          <w:numId w:val="23"/>
        </w:numPr>
        <w:spacing w:before="0" w:after="0" w:line="240" w:lineRule="auto"/>
        <w:jc w:val="both"/>
        <w:rPr>
          <w:rFonts w:ascii="Calibri" w:hAnsi="Calibri" w:cs="Calibri"/>
          <w:sz w:val="22"/>
          <w:szCs w:val="22"/>
        </w:rPr>
      </w:pPr>
      <w:r w:rsidRPr="00A344E0">
        <w:rPr>
          <w:rFonts w:ascii="Calibri" w:hAnsi="Calibri" w:cs="Calibri"/>
          <w:sz w:val="22"/>
          <w:szCs w:val="22"/>
        </w:rPr>
        <w:t xml:space="preserve">Czynności, które muszą być wykonywane przez pracowników Wykonawcy lub Podwykonawcy zatrudnionych na umowę o pracę: </w:t>
      </w:r>
    </w:p>
    <w:p w14:paraId="4D1D7FAC" w14:textId="77777777" w:rsidR="00BF5BE8" w:rsidRPr="00A344E0" w:rsidRDefault="00BF5BE8">
      <w:pPr>
        <w:numPr>
          <w:ilvl w:val="0"/>
          <w:numId w:val="24"/>
        </w:numPr>
        <w:tabs>
          <w:tab w:val="left" w:pos="851"/>
        </w:tabs>
        <w:jc w:val="both"/>
        <w:rPr>
          <w:rFonts w:ascii="Calibri" w:hAnsi="Calibri" w:cs="Calibri"/>
          <w:sz w:val="22"/>
          <w:szCs w:val="22"/>
        </w:rPr>
      </w:pPr>
      <w:r w:rsidRPr="00A344E0">
        <w:rPr>
          <w:rFonts w:ascii="Calibri" w:hAnsi="Calibri" w:cs="Calibri"/>
          <w:sz w:val="22"/>
          <w:szCs w:val="22"/>
          <w:lang w:val="pl-PL"/>
        </w:rPr>
        <w:t xml:space="preserve">Prace ziemne </w:t>
      </w:r>
    </w:p>
    <w:p w14:paraId="7FB7B5AF" w14:textId="77777777" w:rsidR="00BF5BE8" w:rsidRPr="00A344E0" w:rsidRDefault="00BF5BE8">
      <w:pPr>
        <w:numPr>
          <w:ilvl w:val="0"/>
          <w:numId w:val="24"/>
        </w:numPr>
        <w:tabs>
          <w:tab w:val="left" w:pos="851"/>
        </w:tabs>
        <w:jc w:val="both"/>
        <w:rPr>
          <w:rFonts w:ascii="Calibri" w:hAnsi="Calibri" w:cs="Calibri"/>
          <w:sz w:val="22"/>
          <w:szCs w:val="22"/>
          <w:lang w:val="pl-PL"/>
        </w:rPr>
      </w:pPr>
      <w:r w:rsidRPr="00A344E0">
        <w:rPr>
          <w:rFonts w:ascii="Calibri" w:hAnsi="Calibri" w:cs="Calibri"/>
          <w:sz w:val="22"/>
          <w:szCs w:val="22"/>
          <w:lang w:val="pl-PL"/>
        </w:rPr>
        <w:t xml:space="preserve">Prace w zakresie przygotowania terenu pod budowę </w:t>
      </w:r>
    </w:p>
    <w:p w14:paraId="45C1F05D" w14:textId="77777777" w:rsidR="00BF5BE8" w:rsidRPr="00A344E0" w:rsidRDefault="00BF5BE8">
      <w:pPr>
        <w:numPr>
          <w:ilvl w:val="0"/>
          <w:numId w:val="24"/>
        </w:numPr>
        <w:tabs>
          <w:tab w:val="left" w:pos="851"/>
        </w:tabs>
        <w:jc w:val="both"/>
        <w:rPr>
          <w:rFonts w:ascii="Calibri" w:hAnsi="Calibri" w:cs="Calibri"/>
          <w:sz w:val="22"/>
          <w:szCs w:val="22"/>
        </w:rPr>
      </w:pPr>
      <w:r w:rsidRPr="00A344E0">
        <w:rPr>
          <w:rFonts w:ascii="Calibri" w:hAnsi="Calibri" w:cs="Calibri"/>
          <w:sz w:val="22"/>
          <w:szCs w:val="22"/>
          <w:lang w:val="pl-PL"/>
        </w:rPr>
        <w:t>Prace instalacyjne</w:t>
      </w:r>
    </w:p>
    <w:p w14:paraId="3C2EE7F1" w14:textId="77777777" w:rsidR="00BF5BE8" w:rsidRPr="00A344E0" w:rsidRDefault="00BF5BE8">
      <w:pPr>
        <w:pStyle w:val="western"/>
        <w:numPr>
          <w:ilvl w:val="0"/>
          <w:numId w:val="23"/>
        </w:numPr>
        <w:spacing w:before="0" w:after="0" w:line="240" w:lineRule="auto"/>
        <w:jc w:val="both"/>
        <w:rPr>
          <w:rFonts w:ascii="Calibri" w:hAnsi="Calibri" w:cs="Calibri"/>
          <w:sz w:val="22"/>
          <w:szCs w:val="22"/>
        </w:rPr>
      </w:pPr>
      <w:r w:rsidRPr="00A344E0">
        <w:rPr>
          <w:rFonts w:ascii="Calibri" w:hAnsi="Calibri" w:cs="Calibri"/>
          <w:sz w:val="22"/>
          <w:szCs w:val="22"/>
        </w:rPr>
        <w:t xml:space="preserve">W trakcie realizacji zamówienia Zamawiający uprawniony jest do wykonywania czynności kontrolnych wobec Wykonawcy </w:t>
      </w:r>
      <w:proofErr w:type="gramStart"/>
      <w:r w:rsidRPr="00A344E0">
        <w:rPr>
          <w:rFonts w:ascii="Calibri" w:hAnsi="Calibri" w:cs="Calibri"/>
          <w:sz w:val="22"/>
          <w:szCs w:val="22"/>
        </w:rPr>
        <w:t>odnośnie</w:t>
      </w:r>
      <w:proofErr w:type="gramEnd"/>
      <w:r w:rsidRPr="00A344E0">
        <w:rPr>
          <w:rFonts w:ascii="Calibri" w:hAnsi="Calibri" w:cs="Calibri"/>
          <w:sz w:val="22"/>
          <w:szCs w:val="22"/>
        </w:rPr>
        <w:t xml:space="preserve"> spełniania przez Wykonawcę lub Podwykonawcę wymogu zatrudnienia na podstawie umowy o pracę osób wykonujących wskazane w ust. 2 czynności. Zamawiający uprawniony jest w szczególności do: </w:t>
      </w:r>
    </w:p>
    <w:p w14:paraId="6E84DF51" w14:textId="77777777" w:rsidR="00BF5BE8" w:rsidRPr="00A344E0" w:rsidRDefault="00BF5BE8">
      <w:pPr>
        <w:numPr>
          <w:ilvl w:val="0"/>
          <w:numId w:val="25"/>
        </w:numPr>
        <w:tabs>
          <w:tab w:val="left" w:pos="851"/>
        </w:tabs>
        <w:jc w:val="both"/>
        <w:rPr>
          <w:rFonts w:ascii="Calibri" w:hAnsi="Calibri" w:cs="Calibri"/>
          <w:sz w:val="22"/>
          <w:szCs w:val="22"/>
          <w:lang w:val="pl-PL"/>
        </w:rPr>
      </w:pPr>
      <w:r w:rsidRPr="00A344E0">
        <w:rPr>
          <w:rFonts w:ascii="Calibri" w:hAnsi="Calibri" w:cs="Calibri"/>
          <w:sz w:val="22"/>
          <w:szCs w:val="22"/>
          <w:lang w:val="pl-PL"/>
        </w:rPr>
        <w:t>Żądania oświadczeń i dokumentów w zakresie potwierdzenia spełniania ww. wymogów i dokonywania ich oceny,</w:t>
      </w:r>
    </w:p>
    <w:p w14:paraId="7A780D4D" w14:textId="77777777" w:rsidR="00BF5BE8" w:rsidRPr="00A344E0" w:rsidRDefault="00BF5BE8">
      <w:pPr>
        <w:numPr>
          <w:ilvl w:val="0"/>
          <w:numId w:val="25"/>
        </w:numPr>
        <w:tabs>
          <w:tab w:val="left" w:pos="851"/>
        </w:tabs>
        <w:jc w:val="both"/>
        <w:rPr>
          <w:rFonts w:ascii="Calibri" w:hAnsi="Calibri" w:cs="Calibri"/>
          <w:sz w:val="22"/>
          <w:szCs w:val="22"/>
          <w:lang w:val="pl-PL"/>
        </w:rPr>
      </w:pPr>
      <w:r w:rsidRPr="00A344E0">
        <w:rPr>
          <w:rFonts w:ascii="Calibri" w:hAnsi="Calibri" w:cs="Calibri"/>
          <w:sz w:val="22"/>
          <w:szCs w:val="22"/>
          <w:lang w:val="pl-PL"/>
        </w:rPr>
        <w:t>Żądania wyjaśnień w przypadku wątpliwości w zakresie potwierdzenia spełniania ww. wymogów,</w:t>
      </w:r>
    </w:p>
    <w:p w14:paraId="6AA32BF2" w14:textId="77777777" w:rsidR="00BF5BE8" w:rsidRPr="00A344E0" w:rsidRDefault="00BF5BE8">
      <w:pPr>
        <w:numPr>
          <w:ilvl w:val="0"/>
          <w:numId w:val="25"/>
        </w:numPr>
        <w:tabs>
          <w:tab w:val="left" w:pos="851"/>
        </w:tabs>
        <w:jc w:val="both"/>
        <w:rPr>
          <w:rFonts w:ascii="Calibri" w:hAnsi="Calibri" w:cs="Calibri"/>
          <w:sz w:val="22"/>
          <w:szCs w:val="22"/>
          <w:lang w:val="pl-PL"/>
        </w:rPr>
      </w:pPr>
      <w:r w:rsidRPr="00A344E0">
        <w:rPr>
          <w:rFonts w:ascii="Calibri" w:hAnsi="Calibri" w:cs="Calibri"/>
          <w:sz w:val="22"/>
          <w:szCs w:val="22"/>
          <w:lang w:val="pl-PL"/>
        </w:rPr>
        <w:t>Przeprowadzania kontroli na miejscu wykonywania świadczenia.</w:t>
      </w:r>
    </w:p>
    <w:p w14:paraId="10D9CF30" w14:textId="77777777" w:rsidR="00BF5BE8" w:rsidRPr="00A344E0" w:rsidRDefault="00BF5BE8">
      <w:pPr>
        <w:pStyle w:val="western"/>
        <w:numPr>
          <w:ilvl w:val="0"/>
          <w:numId w:val="23"/>
        </w:numPr>
        <w:spacing w:before="0" w:after="0" w:line="240" w:lineRule="auto"/>
        <w:jc w:val="both"/>
        <w:rPr>
          <w:rFonts w:ascii="Calibri" w:hAnsi="Calibri" w:cs="Calibri"/>
          <w:sz w:val="22"/>
          <w:szCs w:val="22"/>
        </w:rPr>
      </w:pPr>
      <w:r w:rsidRPr="00A344E0">
        <w:rPr>
          <w:rFonts w:ascii="Calibri" w:hAnsi="Calibri" w:cs="Calibri"/>
          <w:sz w:val="22"/>
          <w:szCs w:val="22"/>
        </w:rPr>
        <w:t>W trakcie realizacji umowy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ust. 2 czynności w trakcie realizacji zamówienia:</w:t>
      </w:r>
    </w:p>
    <w:p w14:paraId="0EEE29F9" w14:textId="77777777" w:rsidR="00BF5BE8" w:rsidRPr="00A344E0" w:rsidRDefault="00BF5BE8">
      <w:pPr>
        <w:numPr>
          <w:ilvl w:val="0"/>
          <w:numId w:val="26"/>
        </w:numPr>
        <w:tabs>
          <w:tab w:val="left" w:pos="851"/>
        </w:tabs>
        <w:jc w:val="both"/>
        <w:rPr>
          <w:rFonts w:ascii="Calibri" w:hAnsi="Calibri" w:cs="Calibri"/>
          <w:sz w:val="22"/>
          <w:szCs w:val="22"/>
          <w:lang w:val="pl-PL"/>
        </w:rPr>
      </w:pPr>
      <w:r w:rsidRPr="00A344E0">
        <w:rPr>
          <w:rFonts w:ascii="Calibri" w:hAnsi="Calibri" w:cs="Calibri"/>
          <w:sz w:val="22"/>
          <w:szCs w:val="22"/>
          <w:lang w:val="pl-PL"/>
        </w:rPr>
        <w:t>oświadczenie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i wymiaru etatu oraz podpis osoby uprawnionej do złożenia oświadczenia w imieniu Wykonawcy lub Podwykonawcy;</w:t>
      </w:r>
    </w:p>
    <w:p w14:paraId="61CCFE83" w14:textId="77777777" w:rsidR="00BF5BE8" w:rsidRPr="00A344E0" w:rsidRDefault="00BF5BE8">
      <w:pPr>
        <w:numPr>
          <w:ilvl w:val="0"/>
          <w:numId w:val="26"/>
        </w:numPr>
        <w:tabs>
          <w:tab w:val="left" w:pos="851"/>
        </w:tabs>
        <w:jc w:val="both"/>
        <w:rPr>
          <w:rFonts w:ascii="Calibri" w:hAnsi="Calibri" w:cs="Calibri"/>
          <w:sz w:val="22"/>
          <w:szCs w:val="22"/>
          <w:lang w:val="pl-PL"/>
        </w:rPr>
      </w:pPr>
      <w:r w:rsidRPr="00A344E0">
        <w:rPr>
          <w:rFonts w:ascii="Calibri" w:hAnsi="Calibri" w:cs="Calibri"/>
          <w:sz w:val="22"/>
          <w:szCs w:val="22"/>
          <w:lang w:val="pl-PL"/>
        </w:rPr>
        <w:t xml:space="preserve">poświadczoną za zgodność z oryginałem odpowiednio przez Wykonawcę lub Podwykonawcę kopię umowy/umów o pracę osób wykonujących w trakcie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zgodnie z obowiązującymi przepisami o ochronie danych osobowych (tj. w szczególności bez adresów, nr PESEL pracowników). Imię i nazwisko pracownika nie </w:t>
      </w:r>
      <w:proofErr w:type="gramStart"/>
      <w:r w:rsidRPr="00A344E0">
        <w:rPr>
          <w:rFonts w:ascii="Calibri" w:hAnsi="Calibri" w:cs="Calibri"/>
          <w:sz w:val="22"/>
          <w:szCs w:val="22"/>
          <w:lang w:val="pl-PL"/>
        </w:rPr>
        <w:t>podlega</w:t>
      </w:r>
      <w:proofErr w:type="gramEnd"/>
      <w:r w:rsidRPr="00A344E0">
        <w:rPr>
          <w:rFonts w:ascii="Calibri" w:hAnsi="Calibri" w:cs="Calibri"/>
          <w:sz w:val="22"/>
          <w:szCs w:val="22"/>
          <w:lang w:val="pl-PL"/>
        </w:rPr>
        <w:t xml:space="preserve"> </w:t>
      </w:r>
      <w:proofErr w:type="spellStart"/>
      <w:r w:rsidRPr="00A344E0">
        <w:rPr>
          <w:rFonts w:ascii="Calibri" w:hAnsi="Calibri" w:cs="Calibri"/>
          <w:sz w:val="22"/>
          <w:szCs w:val="22"/>
          <w:lang w:val="pl-PL"/>
        </w:rPr>
        <w:t>anonimizacji</w:t>
      </w:r>
      <w:proofErr w:type="spellEnd"/>
      <w:r w:rsidRPr="00A344E0">
        <w:rPr>
          <w:rFonts w:ascii="Calibri" w:hAnsi="Calibri" w:cs="Calibri"/>
          <w:sz w:val="22"/>
          <w:szCs w:val="22"/>
          <w:lang w:val="pl-PL"/>
        </w:rPr>
        <w:t xml:space="preserve">. </w:t>
      </w:r>
      <w:r w:rsidRPr="00A344E0">
        <w:rPr>
          <w:rFonts w:ascii="Calibri" w:hAnsi="Calibri" w:cs="Calibri"/>
          <w:sz w:val="22"/>
          <w:szCs w:val="22"/>
          <w:lang w:val="pl-PL"/>
        </w:rPr>
        <w:lastRenderedPageBreak/>
        <w:t>Informacje takie jak: data zawarcia umowy, rodzaj umowy o pracę i wymiar etatu powinny być możliwe do zidentyfikowania;</w:t>
      </w:r>
    </w:p>
    <w:p w14:paraId="104CC541" w14:textId="77777777" w:rsidR="00BF5BE8" w:rsidRPr="00A344E0" w:rsidRDefault="00BF5BE8">
      <w:pPr>
        <w:numPr>
          <w:ilvl w:val="0"/>
          <w:numId w:val="26"/>
        </w:numPr>
        <w:tabs>
          <w:tab w:val="left" w:pos="851"/>
        </w:tabs>
        <w:jc w:val="both"/>
        <w:rPr>
          <w:rFonts w:ascii="Calibri" w:hAnsi="Calibri" w:cs="Calibri"/>
          <w:sz w:val="22"/>
          <w:szCs w:val="22"/>
          <w:lang w:val="pl-PL"/>
        </w:rPr>
      </w:pPr>
      <w:r w:rsidRPr="00A344E0">
        <w:rPr>
          <w:rFonts w:ascii="Calibri" w:hAnsi="Calibri" w:cs="Calibri"/>
          <w:sz w:val="22"/>
          <w:szCs w:val="22"/>
          <w:lang w:val="pl-PL"/>
        </w:rPr>
        <w:t>zaświadczenie właściwego oddziału ZUS, potwierdzające opłacanie przez Wykonawcę lub Podwykonawcę składek na ubezpieczenia społeczne i zdrowotne z tytułu zatrudnienia na podstawie umów o pracę za ostatni okres rozliczeniowy;</w:t>
      </w:r>
    </w:p>
    <w:p w14:paraId="6C380409" w14:textId="77777777" w:rsidR="00BF5BE8" w:rsidRPr="00A344E0" w:rsidRDefault="00BF5BE8">
      <w:pPr>
        <w:numPr>
          <w:ilvl w:val="0"/>
          <w:numId w:val="26"/>
        </w:numPr>
        <w:tabs>
          <w:tab w:val="left" w:pos="851"/>
        </w:tabs>
        <w:jc w:val="both"/>
        <w:rPr>
          <w:rFonts w:ascii="Calibri" w:hAnsi="Calibri" w:cs="Calibri"/>
          <w:sz w:val="22"/>
          <w:szCs w:val="22"/>
        </w:rPr>
      </w:pPr>
      <w:r w:rsidRPr="00A344E0">
        <w:rPr>
          <w:rFonts w:ascii="Calibri" w:hAnsi="Calibri" w:cs="Calibri"/>
          <w:sz w:val="22"/>
          <w:szCs w:val="22"/>
          <w:lang w:val="pl-PL"/>
        </w:rPr>
        <w:t xml:space="preserve">poświadczoną za zgodność z oryginałem odpowiednio przez Wykonawcę lub Podwykonawcę kopię dowodu potwierdzającego zgłoszenie pracownika przez pracodawcę do ubezpieczeń, zanonimizowaną w sposób zapewniający ochronę danych osobowych pracowników, zgodnie z obowiązującymi przepisami o ochronie danych osobowych. Imię i nazwisko pracownika nie </w:t>
      </w:r>
      <w:proofErr w:type="gramStart"/>
      <w:r w:rsidRPr="00A344E0">
        <w:rPr>
          <w:rFonts w:ascii="Calibri" w:hAnsi="Calibri" w:cs="Calibri"/>
          <w:sz w:val="22"/>
          <w:szCs w:val="22"/>
          <w:lang w:val="pl-PL"/>
        </w:rPr>
        <w:t>podlega</w:t>
      </w:r>
      <w:proofErr w:type="gramEnd"/>
      <w:r w:rsidRPr="00A344E0">
        <w:rPr>
          <w:rFonts w:ascii="Calibri" w:hAnsi="Calibri" w:cs="Calibri"/>
          <w:sz w:val="22"/>
          <w:szCs w:val="22"/>
          <w:lang w:val="pl-PL"/>
        </w:rPr>
        <w:t xml:space="preserve"> </w:t>
      </w:r>
      <w:proofErr w:type="spellStart"/>
      <w:r w:rsidRPr="00A344E0">
        <w:rPr>
          <w:rFonts w:ascii="Calibri" w:hAnsi="Calibri" w:cs="Calibri"/>
          <w:sz w:val="22"/>
          <w:szCs w:val="22"/>
          <w:lang w:val="pl-PL"/>
        </w:rPr>
        <w:t>anonimizacji</w:t>
      </w:r>
      <w:proofErr w:type="spellEnd"/>
      <w:r w:rsidRPr="00A344E0">
        <w:rPr>
          <w:rFonts w:ascii="Calibri" w:hAnsi="Calibri" w:cs="Calibri"/>
          <w:sz w:val="22"/>
          <w:szCs w:val="22"/>
          <w:lang w:val="pl-PL"/>
        </w:rPr>
        <w:t>.</w:t>
      </w:r>
    </w:p>
    <w:p w14:paraId="3BFFBAAA" w14:textId="77777777" w:rsidR="00BF5BE8" w:rsidRPr="00A344E0" w:rsidRDefault="00BF5BE8">
      <w:pPr>
        <w:pStyle w:val="western"/>
        <w:numPr>
          <w:ilvl w:val="0"/>
          <w:numId w:val="23"/>
        </w:numPr>
        <w:spacing w:before="0" w:after="0" w:line="240" w:lineRule="auto"/>
        <w:jc w:val="both"/>
        <w:rPr>
          <w:rFonts w:ascii="Calibri" w:hAnsi="Calibri" w:cs="Calibri"/>
          <w:sz w:val="22"/>
          <w:szCs w:val="22"/>
        </w:rPr>
      </w:pPr>
      <w:r w:rsidRPr="00A344E0">
        <w:rPr>
          <w:rFonts w:ascii="Calibri" w:hAnsi="Calibri" w:cs="Calibri"/>
          <w:sz w:val="22"/>
          <w:szCs w:val="22"/>
        </w:rPr>
        <w:t>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 ust. 2 czynności.</w:t>
      </w:r>
    </w:p>
    <w:p w14:paraId="5CA8ED17" w14:textId="77777777" w:rsidR="00BF5BE8" w:rsidRPr="00A344E0" w:rsidRDefault="00BF5BE8">
      <w:pPr>
        <w:pStyle w:val="western"/>
        <w:numPr>
          <w:ilvl w:val="0"/>
          <w:numId w:val="23"/>
        </w:numPr>
        <w:spacing w:before="0" w:after="0" w:line="240" w:lineRule="auto"/>
        <w:jc w:val="both"/>
        <w:rPr>
          <w:rFonts w:ascii="Calibri" w:hAnsi="Calibri" w:cs="Calibri"/>
          <w:sz w:val="22"/>
          <w:szCs w:val="22"/>
        </w:rPr>
      </w:pPr>
      <w:r w:rsidRPr="00A344E0">
        <w:rPr>
          <w:rFonts w:ascii="Calibri" w:hAnsi="Calibri" w:cs="Calibri"/>
          <w:sz w:val="22"/>
          <w:szCs w:val="22"/>
        </w:rPr>
        <w:t>W przypadku uzasadnionych wątpliwości co do przestrzegania prawa pracy przez Wykonawcę lub Podwykonawcę, Zamawiający może zwrócić się o przeprowadzenie kontroli przez Państwową Inspekcję Pracy.</w:t>
      </w:r>
    </w:p>
    <w:p w14:paraId="579C6352" w14:textId="77777777" w:rsidR="00BF5BE8" w:rsidRPr="00A344E0" w:rsidRDefault="00BF5BE8">
      <w:pPr>
        <w:spacing w:before="240"/>
        <w:jc w:val="center"/>
        <w:rPr>
          <w:rFonts w:ascii="Calibri" w:hAnsi="Calibri" w:cs="Calibri"/>
          <w:sz w:val="22"/>
          <w:szCs w:val="22"/>
          <w:lang w:val="pl-PL"/>
        </w:rPr>
      </w:pPr>
      <w:r w:rsidRPr="00A344E0">
        <w:rPr>
          <w:rFonts w:ascii="Calibri" w:hAnsi="Calibri" w:cs="Calibri"/>
          <w:b/>
          <w:kern w:val="2"/>
          <w:sz w:val="22"/>
          <w:szCs w:val="22"/>
          <w:lang w:val="pl-PL"/>
        </w:rPr>
        <w:t>KARY UMOWNE</w:t>
      </w:r>
    </w:p>
    <w:p w14:paraId="259B2412" w14:textId="77777777" w:rsidR="00BF5BE8" w:rsidRPr="00A344E0" w:rsidRDefault="00BF5BE8">
      <w:pPr>
        <w:tabs>
          <w:tab w:val="left" w:pos="360"/>
          <w:tab w:val="left" w:pos="420"/>
        </w:tabs>
        <w:ind w:left="357" w:hanging="357"/>
        <w:jc w:val="center"/>
        <w:rPr>
          <w:rFonts w:ascii="Calibri" w:hAnsi="Calibri" w:cs="Calibri"/>
          <w:sz w:val="22"/>
          <w:szCs w:val="22"/>
          <w:lang w:val="pl-PL"/>
        </w:rPr>
      </w:pPr>
      <w:r w:rsidRPr="00A344E0">
        <w:rPr>
          <w:rFonts w:ascii="Calibri" w:hAnsi="Calibri" w:cs="Calibri"/>
          <w:b/>
          <w:sz w:val="22"/>
          <w:szCs w:val="22"/>
          <w:lang w:val="pl-PL"/>
        </w:rPr>
        <w:t>§ 17</w:t>
      </w:r>
    </w:p>
    <w:p w14:paraId="4BC393DD" w14:textId="77777777" w:rsidR="00BF5BE8" w:rsidRPr="00A344E0" w:rsidRDefault="00BF5BE8">
      <w:pPr>
        <w:pStyle w:val="Akapitzlist1"/>
        <w:spacing w:after="0" w:line="240" w:lineRule="auto"/>
        <w:ind w:left="0"/>
        <w:jc w:val="both"/>
        <w:rPr>
          <w:rFonts w:ascii="Calibri" w:hAnsi="Calibri" w:cs="Calibri"/>
        </w:rPr>
      </w:pPr>
      <w:r w:rsidRPr="00A344E0">
        <w:rPr>
          <w:rFonts w:ascii="Calibri" w:hAnsi="Calibri" w:cs="Calibri"/>
        </w:rPr>
        <w:t>Wykonawca zapłaci Zamawiającemu karę umowną:</w:t>
      </w:r>
    </w:p>
    <w:p w14:paraId="290C7082" w14:textId="77777777" w:rsidR="00BF5BE8" w:rsidRPr="00A344E0" w:rsidRDefault="00BF5BE8">
      <w:pPr>
        <w:pStyle w:val="western"/>
        <w:numPr>
          <w:ilvl w:val="0"/>
          <w:numId w:val="27"/>
        </w:numPr>
        <w:spacing w:before="0" w:after="0" w:line="240" w:lineRule="auto"/>
        <w:jc w:val="both"/>
        <w:rPr>
          <w:rFonts w:ascii="Calibri" w:hAnsi="Calibri" w:cs="Calibri"/>
          <w:sz w:val="22"/>
          <w:szCs w:val="22"/>
        </w:rPr>
      </w:pPr>
      <w:r w:rsidRPr="00A344E0">
        <w:rPr>
          <w:rFonts w:ascii="Calibri" w:hAnsi="Calibri" w:cs="Calibri"/>
          <w:sz w:val="22"/>
          <w:szCs w:val="22"/>
        </w:rPr>
        <w:t xml:space="preserve">Za odstąpienie od umowy przez którąkolwiek ze Stron z przyczyn leżących po stronie Wykonawcy w wysokości 15% wynagrodzenia umownego brutto, </w:t>
      </w:r>
    </w:p>
    <w:p w14:paraId="5D45024B" w14:textId="77777777" w:rsidR="00BF5BE8" w:rsidRPr="00A344E0" w:rsidRDefault="00BF5BE8" w:rsidP="0040751D">
      <w:pPr>
        <w:pStyle w:val="western"/>
        <w:numPr>
          <w:ilvl w:val="0"/>
          <w:numId w:val="27"/>
        </w:numPr>
        <w:spacing w:before="0" w:after="0" w:line="240" w:lineRule="auto"/>
        <w:jc w:val="both"/>
        <w:rPr>
          <w:rFonts w:ascii="Calibri" w:hAnsi="Calibri" w:cs="Calibri"/>
          <w:sz w:val="22"/>
          <w:szCs w:val="22"/>
        </w:rPr>
      </w:pPr>
      <w:r w:rsidRPr="00A344E0">
        <w:rPr>
          <w:rFonts w:ascii="Calibri" w:hAnsi="Calibri" w:cs="Calibri"/>
          <w:sz w:val="22"/>
          <w:szCs w:val="22"/>
        </w:rPr>
        <w:t>Za nieprzekazanie do akceptacji Zamawiającego harmonogramu robót w dniu przekazania placu budowy, w wysokości 0,01% wynagrodzenia umownego brutto za każdy dzień zwłoki, ale nie więcej niż 20% wynagrodzenia umownego,</w:t>
      </w:r>
    </w:p>
    <w:p w14:paraId="3B75D3A2" w14:textId="77777777" w:rsidR="00BF5BE8" w:rsidRPr="00A344E0" w:rsidRDefault="00BF5BE8" w:rsidP="0040751D">
      <w:pPr>
        <w:pStyle w:val="western"/>
        <w:numPr>
          <w:ilvl w:val="0"/>
          <w:numId w:val="27"/>
        </w:numPr>
        <w:spacing w:before="0" w:after="0" w:line="240" w:lineRule="auto"/>
        <w:jc w:val="both"/>
        <w:rPr>
          <w:rFonts w:ascii="Calibri" w:hAnsi="Calibri" w:cs="Calibri"/>
          <w:sz w:val="22"/>
          <w:szCs w:val="22"/>
        </w:rPr>
      </w:pPr>
      <w:r w:rsidRPr="00A344E0">
        <w:rPr>
          <w:rFonts w:ascii="Calibri" w:hAnsi="Calibri" w:cs="Calibri"/>
          <w:sz w:val="22"/>
          <w:szCs w:val="22"/>
        </w:rPr>
        <w:t>Za nieprzedstawienie kosztorysu w formie uproszczonej, w terminie do 7 dni od przekazania placu budowy, w wysokości 0,01% wynagrodzenia umownego brutto za każdy dzień zwłoki, ale nie więcej niż 20% wynagrodzenia umownego,</w:t>
      </w:r>
    </w:p>
    <w:p w14:paraId="3244C645" w14:textId="77777777" w:rsidR="00BF5BE8" w:rsidRPr="00A344E0" w:rsidRDefault="00BF5BE8" w:rsidP="0040751D">
      <w:pPr>
        <w:pStyle w:val="western"/>
        <w:numPr>
          <w:ilvl w:val="0"/>
          <w:numId w:val="27"/>
        </w:numPr>
        <w:spacing w:before="0" w:after="0" w:line="240" w:lineRule="auto"/>
        <w:jc w:val="both"/>
        <w:rPr>
          <w:rFonts w:ascii="Calibri" w:hAnsi="Calibri" w:cs="Calibri"/>
          <w:sz w:val="22"/>
          <w:szCs w:val="22"/>
        </w:rPr>
      </w:pPr>
      <w:r w:rsidRPr="00A344E0">
        <w:rPr>
          <w:rFonts w:ascii="Calibri" w:hAnsi="Calibri" w:cs="Calibri"/>
          <w:sz w:val="22"/>
          <w:szCs w:val="22"/>
        </w:rPr>
        <w:t>Za nieterminowe realizowanie harmonogramu robót, w wysokości 0,02% wynagrodzenia umownego brutto za każdy dzień zwłoki, ale nie więcej niż 20% wynagrodzenia umownego,</w:t>
      </w:r>
    </w:p>
    <w:p w14:paraId="1377056F" w14:textId="77777777" w:rsidR="00BF5BE8" w:rsidRPr="00A344E0" w:rsidRDefault="00BF5BE8" w:rsidP="0040751D">
      <w:pPr>
        <w:pStyle w:val="western"/>
        <w:numPr>
          <w:ilvl w:val="0"/>
          <w:numId w:val="27"/>
        </w:numPr>
        <w:spacing w:before="0" w:after="0" w:line="240" w:lineRule="auto"/>
        <w:jc w:val="both"/>
        <w:rPr>
          <w:rFonts w:ascii="Calibri" w:hAnsi="Calibri" w:cs="Calibri"/>
          <w:sz w:val="22"/>
          <w:szCs w:val="22"/>
        </w:rPr>
      </w:pPr>
      <w:r w:rsidRPr="00A344E0">
        <w:rPr>
          <w:rFonts w:ascii="Calibri" w:hAnsi="Calibri" w:cs="Calibri"/>
          <w:sz w:val="22"/>
          <w:szCs w:val="22"/>
        </w:rPr>
        <w:t>Za zwłokę w wykonaniu przedmiotu umowy w wysokości 0,03% wynagrodzenia umownego brutto za każdy dzień zwłoki wykonania przedmiotu umowy, ale nie więcej niż 20% wynagrodzenia umownego,</w:t>
      </w:r>
    </w:p>
    <w:p w14:paraId="581827EC" w14:textId="77777777" w:rsidR="00BF5BE8" w:rsidRPr="00A344E0" w:rsidRDefault="00BF5BE8" w:rsidP="0040751D">
      <w:pPr>
        <w:pStyle w:val="western"/>
        <w:numPr>
          <w:ilvl w:val="0"/>
          <w:numId w:val="27"/>
        </w:numPr>
        <w:spacing w:before="0" w:after="0" w:line="240" w:lineRule="auto"/>
        <w:jc w:val="both"/>
        <w:rPr>
          <w:rFonts w:ascii="Calibri" w:hAnsi="Calibri" w:cs="Calibri"/>
          <w:sz w:val="22"/>
          <w:szCs w:val="22"/>
        </w:rPr>
      </w:pPr>
      <w:r w:rsidRPr="00A344E0">
        <w:rPr>
          <w:rFonts w:ascii="Calibri" w:hAnsi="Calibri" w:cs="Calibri"/>
          <w:sz w:val="22"/>
          <w:szCs w:val="22"/>
        </w:rPr>
        <w:t>Za zwłokę w usunięciu wad ujawnionych w okresie gwarancji w wysokości 0,02% wynagrodzenia umownego brutto</w:t>
      </w:r>
      <w:r w:rsidRPr="00A344E0">
        <w:rPr>
          <w:rFonts w:ascii="Calibri" w:hAnsi="Calibri" w:cs="Calibri"/>
          <w:sz w:val="22"/>
          <w:szCs w:val="22"/>
          <w:shd w:val="clear" w:color="auto" w:fill="FFFF00"/>
        </w:rPr>
        <w:t xml:space="preserve"> </w:t>
      </w:r>
      <w:r w:rsidRPr="00A344E0">
        <w:rPr>
          <w:rFonts w:ascii="Calibri" w:hAnsi="Calibri" w:cs="Calibri"/>
          <w:sz w:val="22"/>
          <w:szCs w:val="22"/>
        </w:rPr>
        <w:t>za każdy dzień zwłoki po terminie, o którym mowa w § 14 ust. 4 umowy, ale nie więcej niż 20% wynagrodzenia umownego,</w:t>
      </w:r>
    </w:p>
    <w:p w14:paraId="31C07635" w14:textId="77777777" w:rsidR="00BF5BE8" w:rsidRPr="00A344E0" w:rsidRDefault="00BF5BE8" w:rsidP="0040751D">
      <w:pPr>
        <w:pStyle w:val="western"/>
        <w:numPr>
          <w:ilvl w:val="0"/>
          <w:numId w:val="27"/>
        </w:numPr>
        <w:spacing w:before="0" w:after="0" w:line="240" w:lineRule="auto"/>
        <w:jc w:val="both"/>
        <w:rPr>
          <w:rFonts w:ascii="Calibri" w:hAnsi="Calibri" w:cs="Calibri"/>
          <w:sz w:val="22"/>
          <w:szCs w:val="22"/>
        </w:rPr>
      </w:pPr>
      <w:r w:rsidRPr="00A344E0">
        <w:rPr>
          <w:rFonts w:ascii="Calibri" w:hAnsi="Calibri" w:cs="Calibri"/>
          <w:sz w:val="22"/>
          <w:szCs w:val="22"/>
        </w:rPr>
        <w:t>Każdorazowo – za brak zapłaty wynagrodzenia należnego Podwykonawcy lub dalszemu Podwykonawcy – w wysokości 5% tego wynagrodzenia,</w:t>
      </w:r>
    </w:p>
    <w:p w14:paraId="3F839131" w14:textId="77777777" w:rsidR="00BF5BE8" w:rsidRPr="00A344E0" w:rsidRDefault="00BF5BE8" w:rsidP="0040751D">
      <w:pPr>
        <w:pStyle w:val="western"/>
        <w:numPr>
          <w:ilvl w:val="0"/>
          <w:numId w:val="27"/>
        </w:numPr>
        <w:spacing w:before="0" w:after="0" w:line="240" w:lineRule="auto"/>
        <w:jc w:val="both"/>
        <w:rPr>
          <w:rFonts w:ascii="Calibri" w:hAnsi="Calibri" w:cs="Calibri"/>
          <w:sz w:val="22"/>
          <w:szCs w:val="22"/>
        </w:rPr>
      </w:pPr>
      <w:r w:rsidRPr="00A344E0">
        <w:rPr>
          <w:rFonts w:ascii="Calibri" w:hAnsi="Calibri" w:cs="Calibri"/>
          <w:sz w:val="22"/>
          <w:szCs w:val="22"/>
        </w:rPr>
        <w:t>Za zwłokę w zapłacie wynagrodzenia należnego Podwykonawcom lub dalszym Podwykonawcom w wysokości 0,02% kwoty niezapłaconego w terminie wynagrodzenia za każdy dzień zwłoki,</w:t>
      </w:r>
    </w:p>
    <w:p w14:paraId="3565D8A6" w14:textId="77777777" w:rsidR="00BF5BE8" w:rsidRPr="00A344E0" w:rsidRDefault="00BF5BE8" w:rsidP="0040751D">
      <w:pPr>
        <w:pStyle w:val="western"/>
        <w:numPr>
          <w:ilvl w:val="0"/>
          <w:numId w:val="27"/>
        </w:numPr>
        <w:spacing w:before="0" w:after="0" w:line="240" w:lineRule="auto"/>
        <w:jc w:val="both"/>
        <w:rPr>
          <w:rFonts w:ascii="Calibri" w:hAnsi="Calibri" w:cs="Calibri"/>
          <w:sz w:val="22"/>
          <w:szCs w:val="22"/>
        </w:rPr>
      </w:pPr>
      <w:r w:rsidRPr="00A344E0">
        <w:rPr>
          <w:rFonts w:ascii="Calibri" w:hAnsi="Calibri" w:cs="Calibri"/>
          <w:sz w:val="22"/>
          <w:szCs w:val="22"/>
        </w:rPr>
        <w:t>Za każdorazowe nieprzedłożenie do zaakceptowania projektu umowy o podwykonawstwo, której przedmiotem są roboty budowlane, lub projektu jej zmiany w wysokości 0,02% wynagrodzenia umownego brutto,</w:t>
      </w:r>
    </w:p>
    <w:p w14:paraId="1F351599" w14:textId="77777777" w:rsidR="00BF5BE8" w:rsidRPr="00A344E0" w:rsidRDefault="00BF5BE8" w:rsidP="0040751D">
      <w:pPr>
        <w:pStyle w:val="western"/>
        <w:numPr>
          <w:ilvl w:val="0"/>
          <w:numId w:val="27"/>
        </w:numPr>
        <w:spacing w:before="0" w:after="0" w:line="240" w:lineRule="auto"/>
        <w:jc w:val="both"/>
        <w:rPr>
          <w:rFonts w:ascii="Calibri" w:hAnsi="Calibri" w:cs="Calibri"/>
          <w:sz w:val="22"/>
          <w:szCs w:val="22"/>
        </w:rPr>
      </w:pPr>
      <w:r w:rsidRPr="00A344E0">
        <w:rPr>
          <w:rFonts w:ascii="Calibri" w:hAnsi="Calibri" w:cs="Calibri"/>
          <w:sz w:val="22"/>
          <w:szCs w:val="22"/>
        </w:rPr>
        <w:t>Za nieprzedłożenie poświadczonej za zgodność z oryginałem kopii umowy o podwykonawstwo lub jej zmiany w wysokości 0,05% wynagrodzenia umownego brutto, za każdy dzień zwłoki, ale nie więcej niż 20% wynagrodzenia umownego,</w:t>
      </w:r>
    </w:p>
    <w:p w14:paraId="528A5863" w14:textId="77777777" w:rsidR="00BF5BE8" w:rsidRPr="00A344E0" w:rsidRDefault="00BF5BE8" w:rsidP="0040751D">
      <w:pPr>
        <w:pStyle w:val="western"/>
        <w:numPr>
          <w:ilvl w:val="0"/>
          <w:numId w:val="27"/>
        </w:numPr>
        <w:spacing w:before="0" w:after="0" w:line="240" w:lineRule="auto"/>
        <w:jc w:val="both"/>
        <w:rPr>
          <w:rFonts w:ascii="Calibri" w:hAnsi="Calibri" w:cs="Calibri"/>
          <w:sz w:val="22"/>
          <w:szCs w:val="22"/>
        </w:rPr>
      </w:pPr>
      <w:r w:rsidRPr="00A344E0">
        <w:rPr>
          <w:rFonts w:ascii="Calibri" w:hAnsi="Calibri" w:cs="Calibri"/>
          <w:sz w:val="22"/>
          <w:szCs w:val="22"/>
        </w:rPr>
        <w:t>Za brak zmiany umowy o podwykonawstwo w zakresie terminu zapłaty, zgodnie z art. 646 ust. 10</w:t>
      </w:r>
      <w:r w:rsidRPr="00A344E0">
        <w:rPr>
          <w:rFonts w:ascii="Calibri" w:hAnsi="Calibri" w:cs="Calibri"/>
          <w:sz w:val="22"/>
          <w:szCs w:val="22"/>
          <w:shd w:val="clear" w:color="auto" w:fill="FFFF00"/>
        </w:rPr>
        <w:t xml:space="preserve"> </w:t>
      </w:r>
      <w:proofErr w:type="spellStart"/>
      <w:r w:rsidRPr="00A344E0">
        <w:rPr>
          <w:rFonts w:ascii="Calibri" w:hAnsi="Calibri" w:cs="Calibri"/>
          <w:sz w:val="22"/>
          <w:szCs w:val="22"/>
        </w:rPr>
        <w:t>Pzp</w:t>
      </w:r>
      <w:proofErr w:type="spellEnd"/>
      <w:r w:rsidRPr="00A344E0">
        <w:rPr>
          <w:rFonts w:ascii="Calibri" w:hAnsi="Calibri" w:cs="Calibri"/>
          <w:sz w:val="22"/>
          <w:szCs w:val="22"/>
        </w:rPr>
        <w:t>, w wysokości 0,05% wynagrodzenia umownego brutto, za każdy dzień zwłoki, ale nie więcej niż 20% wynagrodzenia umownego,</w:t>
      </w:r>
    </w:p>
    <w:p w14:paraId="206DA496" w14:textId="77777777" w:rsidR="00BF5BE8" w:rsidRPr="00A344E0" w:rsidRDefault="00BF5BE8">
      <w:pPr>
        <w:pStyle w:val="western"/>
        <w:numPr>
          <w:ilvl w:val="0"/>
          <w:numId w:val="27"/>
        </w:numPr>
        <w:spacing w:before="0" w:after="0" w:line="240" w:lineRule="auto"/>
        <w:jc w:val="both"/>
        <w:rPr>
          <w:rFonts w:ascii="Calibri" w:hAnsi="Calibri" w:cs="Calibri"/>
          <w:sz w:val="22"/>
          <w:szCs w:val="22"/>
        </w:rPr>
      </w:pPr>
      <w:r w:rsidRPr="00A344E0">
        <w:rPr>
          <w:rFonts w:ascii="Calibri" w:hAnsi="Calibri" w:cs="Calibri"/>
          <w:sz w:val="22"/>
          <w:szCs w:val="22"/>
        </w:rPr>
        <w:t>Za zwłokę w przekazaniu faktury korygującej w terminie wymaganych 3 dni roboczych od daty wezwania do siedziby Zamawiającego, za każdy dzień przekroczenia terminu w wysokości 0,05% faktury w odniesieniu do której zostało wystosowane wezwanie do złożenia faktury korygującej, ale nie więcej niż 20% wynagrodzenia umownego,</w:t>
      </w:r>
    </w:p>
    <w:p w14:paraId="294FC112" w14:textId="77777777" w:rsidR="00BF5BE8" w:rsidRPr="00A344E0" w:rsidRDefault="00BF5BE8">
      <w:pPr>
        <w:pStyle w:val="western"/>
        <w:numPr>
          <w:ilvl w:val="0"/>
          <w:numId w:val="27"/>
        </w:numPr>
        <w:spacing w:before="0" w:after="0" w:line="240" w:lineRule="auto"/>
        <w:jc w:val="both"/>
        <w:rPr>
          <w:rFonts w:ascii="Calibri" w:hAnsi="Calibri" w:cs="Calibri"/>
          <w:sz w:val="22"/>
          <w:szCs w:val="22"/>
        </w:rPr>
      </w:pPr>
      <w:r w:rsidRPr="00A344E0">
        <w:rPr>
          <w:rFonts w:ascii="Calibri" w:hAnsi="Calibri" w:cs="Calibri"/>
          <w:sz w:val="22"/>
          <w:szCs w:val="22"/>
        </w:rPr>
        <w:lastRenderedPageBreak/>
        <w:t>Za niedopełnienie wymogu zatrudniania Pracowników wykonujących czynności opisane w § 16 ust. 2 – w wysokości kwoty minimalnego wynagrodzenia za pracę ustalonego na podstawie przepisów o minimalnym wynagrodzeniu za pracę (obowiązujących w chwili stwierdzenia przez Zamawiającego niedopełnienia przez Wykonawcę wymogu zatrudniania Pracowników świadczących Usługi na podstawie umowy o pracę w rozumieniu przepisów Kodeksu Pracy) – za każdorazowe stwierdzenie przez Zamawiającego tej okoliczności.</w:t>
      </w:r>
    </w:p>
    <w:p w14:paraId="73AE9A51" w14:textId="77777777" w:rsidR="00BF5BE8" w:rsidRPr="00A344E0" w:rsidRDefault="00BF5BE8">
      <w:pPr>
        <w:pStyle w:val="western"/>
        <w:numPr>
          <w:ilvl w:val="0"/>
          <w:numId w:val="27"/>
        </w:numPr>
        <w:spacing w:before="0" w:after="0" w:line="240" w:lineRule="auto"/>
        <w:jc w:val="both"/>
        <w:rPr>
          <w:rFonts w:ascii="Calibri" w:hAnsi="Calibri" w:cs="Calibri"/>
          <w:sz w:val="22"/>
          <w:szCs w:val="22"/>
        </w:rPr>
      </w:pPr>
      <w:r w:rsidRPr="00A344E0">
        <w:rPr>
          <w:rFonts w:ascii="Calibri" w:hAnsi="Calibri" w:cs="Calibri"/>
          <w:sz w:val="22"/>
          <w:szCs w:val="22"/>
        </w:rPr>
        <w:t>Łączna maksymalna wysokość kar umownych, których mogą dochodzić Strony na podstawie niniejszej umowy, nie może przekroczyć 30% wynagrodzenia umownego brutto, o którym mowa w § 8 ust. 1.</w:t>
      </w:r>
    </w:p>
    <w:p w14:paraId="0C62F9E8" w14:textId="77777777" w:rsidR="00BF5BE8" w:rsidRPr="00A344E0" w:rsidRDefault="00BF5BE8">
      <w:pPr>
        <w:pStyle w:val="western"/>
        <w:numPr>
          <w:ilvl w:val="0"/>
          <w:numId w:val="27"/>
        </w:numPr>
        <w:spacing w:before="0" w:after="0" w:line="240" w:lineRule="auto"/>
        <w:jc w:val="both"/>
        <w:rPr>
          <w:rFonts w:ascii="Calibri" w:hAnsi="Calibri" w:cs="Calibri"/>
          <w:sz w:val="22"/>
          <w:szCs w:val="22"/>
        </w:rPr>
      </w:pPr>
      <w:r w:rsidRPr="00A344E0">
        <w:rPr>
          <w:rFonts w:ascii="Calibri" w:hAnsi="Calibri" w:cs="Calibri"/>
          <w:sz w:val="22"/>
          <w:szCs w:val="22"/>
        </w:rPr>
        <w:t>Zamawiający może dochodzić odszkodowania uzupełniającego na zasadach ogólnych.</w:t>
      </w:r>
    </w:p>
    <w:p w14:paraId="4C1A0316" w14:textId="77777777" w:rsidR="00BF5BE8" w:rsidRPr="00A344E0" w:rsidRDefault="00BF5BE8">
      <w:pPr>
        <w:pStyle w:val="Akapitzlist1"/>
        <w:spacing w:after="0" w:line="240" w:lineRule="auto"/>
        <w:ind w:left="426"/>
        <w:rPr>
          <w:rFonts w:ascii="Calibri" w:hAnsi="Calibri" w:cs="Calibri"/>
        </w:rPr>
      </w:pPr>
    </w:p>
    <w:p w14:paraId="1CF5399D" w14:textId="77777777" w:rsidR="00BF5BE8" w:rsidRPr="00A344E0" w:rsidRDefault="00BF5BE8">
      <w:pPr>
        <w:spacing w:before="240" w:after="60"/>
        <w:jc w:val="center"/>
        <w:rPr>
          <w:rFonts w:ascii="Calibri" w:hAnsi="Calibri" w:cs="Calibri"/>
          <w:sz w:val="22"/>
          <w:szCs w:val="22"/>
          <w:lang w:val="pl-PL"/>
        </w:rPr>
      </w:pPr>
      <w:r w:rsidRPr="00A344E0">
        <w:rPr>
          <w:rFonts w:ascii="Calibri" w:hAnsi="Calibri" w:cs="Calibri"/>
          <w:b/>
          <w:kern w:val="2"/>
          <w:sz w:val="22"/>
          <w:szCs w:val="22"/>
          <w:lang w:val="pl-PL"/>
        </w:rPr>
        <w:t>OSOBY ODPOWIEDZIALNE ZA REALIZACJĘ UMOWY</w:t>
      </w:r>
    </w:p>
    <w:p w14:paraId="06AFEE9E" w14:textId="77777777" w:rsidR="00BF5BE8" w:rsidRPr="00A344E0" w:rsidRDefault="00BF5BE8">
      <w:pPr>
        <w:tabs>
          <w:tab w:val="left" w:pos="360"/>
          <w:tab w:val="left" w:pos="420"/>
        </w:tabs>
        <w:ind w:left="360" w:hanging="360"/>
        <w:jc w:val="center"/>
        <w:rPr>
          <w:rFonts w:ascii="Calibri" w:hAnsi="Calibri" w:cs="Calibri"/>
          <w:sz w:val="22"/>
          <w:szCs w:val="22"/>
          <w:lang w:val="pl-PL"/>
        </w:rPr>
      </w:pPr>
      <w:r w:rsidRPr="00A344E0">
        <w:rPr>
          <w:rFonts w:ascii="Calibri" w:hAnsi="Calibri" w:cs="Calibri"/>
          <w:b/>
          <w:sz w:val="22"/>
          <w:szCs w:val="22"/>
          <w:lang w:val="pl-PL"/>
        </w:rPr>
        <w:t>§ 18</w:t>
      </w:r>
    </w:p>
    <w:p w14:paraId="2661C7D1" w14:textId="77777777" w:rsidR="00BF5BE8" w:rsidRPr="00A344E0" w:rsidRDefault="00BF5BE8">
      <w:pPr>
        <w:numPr>
          <w:ilvl w:val="0"/>
          <w:numId w:val="1"/>
        </w:numPr>
        <w:ind w:left="426" w:hanging="426"/>
        <w:jc w:val="both"/>
        <w:rPr>
          <w:rFonts w:ascii="Calibri" w:hAnsi="Calibri" w:cs="Calibri"/>
          <w:sz w:val="22"/>
          <w:szCs w:val="22"/>
          <w:lang w:val="pl-PL"/>
        </w:rPr>
      </w:pPr>
      <w:r w:rsidRPr="00A344E0">
        <w:rPr>
          <w:rFonts w:ascii="Calibri" w:hAnsi="Calibri" w:cs="Calibri"/>
          <w:sz w:val="22"/>
          <w:szCs w:val="22"/>
          <w:lang w:val="pl-PL"/>
        </w:rPr>
        <w:t xml:space="preserve">Kierownikiem budowy ze strony Wykonawcy………………………………………………………………………………. </w:t>
      </w:r>
    </w:p>
    <w:p w14:paraId="103B5B0B" w14:textId="77777777" w:rsidR="00BF5BE8" w:rsidRPr="00A344E0" w:rsidRDefault="00BF5BE8">
      <w:pPr>
        <w:numPr>
          <w:ilvl w:val="0"/>
          <w:numId w:val="1"/>
        </w:numPr>
        <w:ind w:left="426" w:hanging="426"/>
        <w:jc w:val="both"/>
        <w:rPr>
          <w:rFonts w:ascii="Calibri" w:hAnsi="Calibri" w:cs="Calibri"/>
          <w:sz w:val="22"/>
          <w:szCs w:val="22"/>
          <w:lang w:val="pl-PL"/>
        </w:rPr>
      </w:pPr>
      <w:r w:rsidRPr="00A344E0">
        <w:rPr>
          <w:rFonts w:ascii="Calibri" w:hAnsi="Calibri" w:cs="Calibri"/>
          <w:sz w:val="22"/>
          <w:szCs w:val="22"/>
          <w:lang w:val="pl-PL"/>
        </w:rPr>
        <w:t>Nadzór ze strony Zamawiającego nad prawidłową realizacją niniejszej umowy będzie pełnić ………………………………………………………………………………………………………………………………………………</w:t>
      </w:r>
      <w:proofErr w:type="gramStart"/>
      <w:r w:rsidRPr="00A344E0">
        <w:rPr>
          <w:rFonts w:ascii="Calibri" w:hAnsi="Calibri" w:cs="Calibri"/>
          <w:sz w:val="22"/>
          <w:szCs w:val="22"/>
          <w:lang w:val="pl-PL"/>
        </w:rPr>
        <w:t>…….</w:t>
      </w:r>
      <w:proofErr w:type="gramEnd"/>
      <w:r w:rsidRPr="00A344E0">
        <w:rPr>
          <w:rFonts w:ascii="Calibri" w:hAnsi="Calibri" w:cs="Calibri"/>
          <w:sz w:val="22"/>
          <w:szCs w:val="22"/>
          <w:lang w:val="pl-PL"/>
        </w:rPr>
        <w:t xml:space="preserve">. </w:t>
      </w:r>
    </w:p>
    <w:p w14:paraId="50207EBA" w14:textId="77777777" w:rsidR="00BF5BE8" w:rsidRPr="00A344E0" w:rsidRDefault="00BF5BE8">
      <w:pPr>
        <w:numPr>
          <w:ilvl w:val="0"/>
          <w:numId w:val="1"/>
        </w:numPr>
        <w:spacing w:after="480"/>
        <w:ind w:left="426" w:hanging="426"/>
        <w:jc w:val="both"/>
        <w:rPr>
          <w:rFonts w:ascii="Calibri" w:hAnsi="Calibri" w:cs="Calibri"/>
          <w:sz w:val="22"/>
          <w:szCs w:val="22"/>
          <w:lang w:val="pl-PL"/>
        </w:rPr>
      </w:pPr>
      <w:r w:rsidRPr="00A344E0">
        <w:rPr>
          <w:rFonts w:ascii="Calibri" w:hAnsi="Calibri" w:cs="Calibri"/>
          <w:sz w:val="22"/>
          <w:szCs w:val="22"/>
          <w:lang w:val="pl-PL"/>
        </w:rPr>
        <w:t>Zamawiający przewiduje możliwość zmiany osób, o których mowa w ust. 1-2. Zmiana taka wymaga pisemnego oświadczenia odpowiednio Zamawiającego lub Wykonawcy pod rygorem nieważności.</w:t>
      </w:r>
    </w:p>
    <w:p w14:paraId="09AA7539" w14:textId="77777777" w:rsidR="00BF5BE8" w:rsidRPr="00A344E0" w:rsidRDefault="00BF5BE8">
      <w:pPr>
        <w:pStyle w:val="Akapitzlist1"/>
        <w:spacing w:after="0" w:line="240" w:lineRule="auto"/>
        <w:ind w:left="426"/>
        <w:jc w:val="center"/>
        <w:rPr>
          <w:rFonts w:ascii="Calibri" w:hAnsi="Calibri" w:cs="Calibri"/>
        </w:rPr>
      </w:pPr>
      <w:r w:rsidRPr="00A344E0">
        <w:rPr>
          <w:rFonts w:ascii="Calibri" w:hAnsi="Calibri" w:cs="Calibri"/>
          <w:b/>
          <w:bCs/>
        </w:rPr>
        <w:t>ZMIANA UMOWY</w:t>
      </w:r>
    </w:p>
    <w:p w14:paraId="6B5FC267" w14:textId="77777777" w:rsidR="00BF5BE8" w:rsidRPr="00A344E0" w:rsidRDefault="00BF5BE8">
      <w:pPr>
        <w:pStyle w:val="Akapitzlist1"/>
        <w:spacing w:after="0" w:line="240" w:lineRule="auto"/>
        <w:ind w:left="426"/>
        <w:jc w:val="center"/>
        <w:rPr>
          <w:rFonts w:ascii="Calibri" w:hAnsi="Calibri" w:cs="Calibri"/>
        </w:rPr>
      </w:pPr>
      <w:r w:rsidRPr="00A344E0">
        <w:rPr>
          <w:rFonts w:ascii="Calibri" w:hAnsi="Calibri" w:cs="Calibri"/>
          <w:b/>
          <w:bCs/>
        </w:rPr>
        <w:t>§ 19</w:t>
      </w:r>
    </w:p>
    <w:p w14:paraId="53B1DA2F" w14:textId="77777777" w:rsidR="00BF5BE8" w:rsidRPr="00A344E0" w:rsidRDefault="00BF5BE8">
      <w:pPr>
        <w:numPr>
          <w:ilvl w:val="0"/>
          <w:numId w:val="28"/>
        </w:numPr>
        <w:tabs>
          <w:tab w:val="left" w:pos="426"/>
        </w:tabs>
        <w:jc w:val="both"/>
        <w:rPr>
          <w:rFonts w:ascii="Calibri" w:hAnsi="Calibri" w:cs="Calibri"/>
          <w:sz w:val="22"/>
          <w:szCs w:val="22"/>
          <w:lang w:val="pl-PL"/>
        </w:rPr>
      </w:pPr>
      <w:r w:rsidRPr="00A344E0">
        <w:rPr>
          <w:rFonts w:ascii="Calibri" w:hAnsi="Calibri" w:cs="Calibri"/>
          <w:sz w:val="22"/>
          <w:szCs w:val="22"/>
          <w:lang w:val="pl-PL"/>
        </w:rPr>
        <w:t xml:space="preserve">Zamawiający przewiduje możliwość zmiany umowy w przypadkach, o których mowa w art. 455 ustawy Prawo zamówień publicznych oraz w niżej opisanych przypadkach, </w:t>
      </w:r>
      <w:r w:rsidRPr="00A344E0">
        <w:rPr>
          <w:rFonts w:ascii="Calibri" w:hAnsi="Calibri" w:cs="Calibri"/>
          <w:sz w:val="22"/>
          <w:szCs w:val="22"/>
          <w:shd w:val="clear" w:color="auto" w:fill="FFFFFF" w:themeFill="background1"/>
          <w:lang w:val="pl-PL"/>
        </w:rPr>
        <w:t xml:space="preserve">z zachowaniem przesłanek i ograniczeń wynikających z art. 455 </w:t>
      </w:r>
      <w:proofErr w:type="spellStart"/>
      <w:r w:rsidRPr="00A344E0">
        <w:rPr>
          <w:rFonts w:ascii="Calibri" w:hAnsi="Calibri" w:cs="Calibri"/>
          <w:sz w:val="22"/>
          <w:szCs w:val="22"/>
          <w:shd w:val="clear" w:color="auto" w:fill="FFFFFF" w:themeFill="background1"/>
          <w:lang w:val="pl-PL"/>
        </w:rPr>
        <w:t>Pzp</w:t>
      </w:r>
      <w:proofErr w:type="spellEnd"/>
      <w:r w:rsidRPr="00A344E0">
        <w:rPr>
          <w:rFonts w:ascii="Calibri" w:hAnsi="Calibri" w:cs="Calibri"/>
          <w:sz w:val="22"/>
          <w:szCs w:val="22"/>
          <w:lang w:val="pl-PL"/>
        </w:rPr>
        <w:t>:</w:t>
      </w:r>
    </w:p>
    <w:p w14:paraId="690C2526" w14:textId="77777777" w:rsidR="00BF5BE8" w:rsidRPr="00A344E0" w:rsidRDefault="00BF5BE8">
      <w:pPr>
        <w:numPr>
          <w:ilvl w:val="0"/>
          <w:numId w:val="32"/>
        </w:numPr>
        <w:tabs>
          <w:tab w:val="left" w:pos="-3544"/>
        </w:tabs>
        <w:jc w:val="both"/>
        <w:rPr>
          <w:rFonts w:ascii="Calibri" w:hAnsi="Calibri" w:cs="Calibri"/>
          <w:sz w:val="22"/>
          <w:szCs w:val="22"/>
          <w:lang w:val="pl-PL"/>
        </w:rPr>
      </w:pPr>
      <w:r w:rsidRPr="00A344E0">
        <w:rPr>
          <w:rFonts w:ascii="Calibri" w:hAnsi="Calibri" w:cs="Calibri"/>
          <w:sz w:val="22"/>
          <w:szCs w:val="22"/>
          <w:lang w:val="pl-PL"/>
        </w:rPr>
        <w:t>zmian niedotyczących treści oferty, na podstawie której dokonano wyboru wykonawcy,</w:t>
      </w:r>
    </w:p>
    <w:p w14:paraId="11FA081C" w14:textId="77777777" w:rsidR="00BF5BE8" w:rsidRPr="00A344E0" w:rsidRDefault="00BF5BE8">
      <w:pPr>
        <w:numPr>
          <w:ilvl w:val="0"/>
          <w:numId w:val="32"/>
        </w:numPr>
        <w:tabs>
          <w:tab w:val="left" w:pos="-3544"/>
        </w:tabs>
        <w:jc w:val="both"/>
        <w:rPr>
          <w:rFonts w:ascii="Calibri" w:hAnsi="Calibri" w:cs="Calibri"/>
          <w:sz w:val="22"/>
          <w:szCs w:val="22"/>
          <w:lang w:val="pl-PL"/>
        </w:rPr>
      </w:pPr>
      <w:r w:rsidRPr="00A344E0">
        <w:rPr>
          <w:rFonts w:ascii="Calibri" w:hAnsi="Calibri" w:cs="Calibri"/>
          <w:sz w:val="22"/>
          <w:szCs w:val="22"/>
          <w:lang w:val="pl-PL"/>
        </w:rPr>
        <w:t>zmiany powszechnie obowiązujących przepisów prawa w zakresie mającym wpływ na realizację przedmiotu umowy lub świadczenia zamawiającego i wykonawcy,</w:t>
      </w:r>
    </w:p>
    <w:p w14:paraId="4015E3D4" w14:textId="77777777" w:rsidR="00BF5BE8" w:rsidRPr="00A344E0" w:rsidRDefault="00BF5BE8">
      <w:pPr>
        <w:numPr>
          <w:ilvl w:val="0"/>
          <w:numId w:val="32"/>
        </w:numPr>
        <w:tabs>
          <w:tab w:val="left" w:pos="-3544"/>
        </w:tabs>
        <w:jc w:val="both"/>
        <w:rPr>
          <w:rFonts w:ascii="Calibri" w:hAnsi="Calibri" w:cs="Calibri"/>
          <w:sz w:val="22"/>
          <w:szCs w:val="22"/>
          <w:lang w:val="pl-PL"/>
        </w:rPr>
      </w:pPr>
      <w:r w:rsidRPr="00A344E0">
        <w:rPr>
          <w:rFonts w:ascii="Calibri" w:hAnsi="Calibri" w:cs="Calibri"/>
          <w:sz w:val="22"/>
          <w:szCs w:val="22"/>
          <w:lang w:val="pl-PL"/>
        </w:rPr>
        <w:t>z powodu nadzwyczajnej zmiany stosunków spełnienie świadczenia w sposób zgodny z umową byłoby połączone z nadmiernymi trudnościami albo groziłoby jednej ze stron rażącą stratą,</w:t>
      </w:r>
    </w:p>
    <w:p w14:paraId="22D204B3" w14:textId="77777777" w:rsidR="00BF5BE8" w:rsidRPr="00A344E0" w:rsidRDefault="00BF5BE8">
      <w:pPr>
        <w:numPr>
          <w:ilvl w:val="0"/>
          <w:numId w:val="32"/>
        </w:numPr>
        <w:tabs>
          <w:tab w:val="left" w:pos="-3544"/>
        </w:tabs>
        <w:jc w:val="both"/>
        <w:rPr>
          <w:rFonts w:ascii="Calibri" w:hAnsi="Calibri" w:cs="Calibri"/>
          <w:sz w:val="22"/>
          <w:szCs w:val="22"/>
          <w:lang w:val="pl-PL"/>
        </w:rPr>
      </w:pPr>
      <w:r w:rsidRPr="00A344E0">
        <w:rPr>
          <w:rFonts w:ascii="Calibri" w:hAnsi="Calibri" w:cs="Calibri"/>
          <w:sz w:val="22"/>
          <w:szCs w:val="22"/>
          <w:lang w:val="pl-PL"/>
        </w:rPr>
        <w:t>powstania rozbieżności lub niejasności w rozumieniu pojęć użytych w niniejszej umowie, których nie będzie można usunąć w inny sposób, a zmiana będzie umożliwiać usunięcie rozbieżności i doprecyzowanie niniejszej umowy w celu jednoznacznej interpretacji jej zapisów,</w:t>
      </w:r>
    </w:p>
    <w:p w14:paraId="6E0B01D8" w14:textId="77777777" w:rsidR="00BF5BE8" w:rsidRPr="00A344E0" w:rsidRDefault="00BF5BE8">
      <w:pPr>
        <w:numPr>
          <w:ilvl w:val="0"/>
          <w:numId w:val="32"/>
        </w:numPr>
        <w:tabs>
          <w:tab w:val="left" w:pos="-3544"/>
        </w:tabs>
        <w:jc w:val="both"/>
        <w:rPr>
          <w:rFonts w:ascii="Calibri" w:hAnsi="Calibri" w:cs="Calibri"/>
          <w:sz w:val="22"/>
          <w:szCs w:val="22"/>
          <w:lang w:val="pl-PL"/>
        </w:rPr>
      </w:pPr>
      <w:r w:rsidRPr="00A344E0">
        <w:rPr>
          <w:rFonts w:ascii="Calibri" w:hAnsi="Calibri" w:cs="Calibri"/>
          <w:sz w:val="22"/>
          <w:szCs w:val="22"/>
          <w:lang w:val="pl-PL"/>
        </w:rPr>
        <w:t>dopuszczalnej prawem zmiany stron umowy lub jej oznaczenia i danych,</w:t>
      </w:r>
    </w:p>
    <w:p w14:paraId="3752ABDD" w14:textId="77777777" w:rsidR="00BF5BE8" w:rsidRPr="00A344E0" w:rsidRDefault="00BF5BE8">
      <w:pPr>
        <w:numPr>
          <w:ilvl w:val="0"/>
          <w:numId w:val="32"/>
        </w:numPr>
        <w:tabs>
          <w:tab w:val="left" w:pos="-3544"/>
        </w:tabs>
        <w:jc w:val="both"/>
        <w:rPr>
          <w:rFonts w:ascii="Calibri" w:hAnsi="Calibri" w:cs="Calibri"/>
          <w:sz w:val="22"/>
          <w:szCs w:val="22"/>
          <w:lang w:val="pl-PL"/>
        </w:rPr>
      </w:pPr>
      <w:r w:rsidRPr="00A344E0">
        <w:rPr>
          <w:rFonts w:ascii="Calibri" w:hAnsi="Calibri" w:cs="Calibri"/>
          <w:sz w:val="22"/>
          <w:szCs w:val="22"/>
          <w:lang w:val="pl-PL"/>
        </w:rPr>
        <w:t>zmiany wynagrodzenia w następstwie zmiany przepisów o podatku od towarów i usług (VAT),</w:t>
      </w:r>
    </w:p>
    <w:p w14:paraId="79980271" w14:textId="77777777" w:rsidR="00BF5BE8" w:rsidRPr="00A344E0" w:rsidRDefault="00BF5BE8">
      <w:pPr>
        <w:numPr>
          <w:ilvl w:val="0"/>
          <w:numId w:val="32"/>
        </w:numPr>
        <w:tabs>
          <w:tab w:val="left" w:pos="-3544"/>
        </w:tabs>
        <w:jc w:val="both"/>
        <w:rPr>
          <w:rFonts w:ascii="Calibri" w:hAnsi="Calibri" w:cs="Calibri"/>
          <w:sz w:val="22"/>
          <w:szCs w:val="22"/>
          <w:lang w:val="pl-PL"/>
        </w:rPr>
      </w:pPr>
      <w:r w:rsidRPr="00A344E0">
        <w:rPr>
          <w:rFonts w:ascii="Calibri" w:hAnsi="Calibri" w:cs="Calibri"/>
          <w:sz w:val="22"/>
          <w:szCs w:val="22"/>
          <w:lang w:val="pl-PL"/>
        </w:rPr>
        <w:t>wystąpienia konieczności zmiany sposobu rozliczania umowy lub dokonywania płatności na rzecz wykonawcy,</w:t>
      </w:r>
    </w:p>
    <w:p w14:paraId="57A29BFD" w14:textId="77777777" w:rsidR="00BF5BE8" w:rsidRPr="00A344E0" w:rsidRDefault="00BF5BE8">
      <w:pPr>
        <w:numPr>
          <w:ilvl w:val="0"/>
          <w:numId w:val="32"/>
        </w:numPr>
        <w:tabs>
          <w:tab w:val="left" w:pos="-3544"/>
        </w:tabs>
        <w:jc w:val="both"/>
        <w:rPr>
          <w:rFonts w:ascii="Calibri" w:hAnsi="Calibri" w:cs="Calibri"/>
          <w:sz w:val="22"/>
          <w:szCs w:val="22"/>
          <w:lang w:val="pl-PL"/>
        </w:rPr>
      </w:pPr>
      <w:r w:rsidRPr="00A344E0">
        <w:rPr>
          <w:rFonts w:ascii="Calibri" w:hAnsi="Calibri" w:cs="Calibri"/>
          <w:sz w:val="22"/>
          <w:szCs w:val="22"/>
          <w:lang w:val="pl-PL"/>
        </w:rPr>
        <w:t>zmiany w zakresie przedmiotu umowy, jeżeli konieczność wprowadzenia takich zmian jest skutkiem zmiany przepisów prawa,</w:t>
      </w:r>
    </w:p>
    <w:p w14:paraId="14472B54" w14:textId="77777777" w:rsidR="00BF5BE8" w:rsidRPr="00A344E0" w:rsidRDefault="00BF5BE8">
      <w:pPr>
        <w:numPr>
          <w:ilvl w:val="0"/>
          <w:numId w:val="32"/>
        </w:numPr>
        <w:tabs>
          <w:tab w:val="left" w:pos="-3544"/>
        </w:tabs>
        <w:jc w:val="both"/>
        <w:rPr>
          <w:rFonts w:ascii="Calibri" w:hAnsi="Calibri" w:cs="Calibri"/>
          <w:sz w:val="22"/>
          <w:szCs w:val="22"/>
          <w:lang w:val="pl-PL"/>
        </w:rPr>
      </w:pPr>
      <w:r w:rsidRPr="00A344E0">
        <w:rPr>
          <w:rFonts w:ascii="Calibri" w:hAnsi="Calibri" w:cs="Calibri"/>
          <w:sz w:val="22"/>
          <w:szCs w:val="22"/>
          <w:lang w:val="pl-PL"/>
        </w:rPr>
        <w:t>Przedłużenie terminu realizacji umowy o czas wstrzymania robót przez Zamawiającego ze względu na wystąpienie zdarzeń losowych, w szczególności takich jak: klęska żywiołowa, znaleziska niewybuchów oraz przyrodnicze,</w:t>
      </w:r>
    </w:p>
    <w:p w14:paraId="0955F702" w14:textId="77777777" w:rsidR="00BF5BE8" w:rsidRPr="00A344E0" w:rsidRDefault="00BF5BE8">
      <w:pPr>
        <w:pStyle w:val="western"/>
        <w:numPr>
          <w:ilvl w:val="0"/>
          <w:numId w:val="32"/>
        </w:numPr>
        <w:spacing w:before="0" w:after="0" w:line="240" w:lineRule="auto"/>
        <w:jc w:val="both"/>
        <w:rPr>
          <w:rFonts w:ascii="Calibri" w:hAnsi="Calibri" w:cs="Calibri"/>
          <w:sz w:val="22"/>
          <w:szCs w:val="22"/>
        </w:rPr>
      </w:pPr>
      <w:r w:rsidRPr="00A344E0">
        <w:rPr>
          <w:rFonts w:ascii="Calibri" w:hAnsi="Calibri" w:cs="Calibri"/>
          <w:sz w:val="22"/>
          <w:szCs w:val="22"/>
        </w:rPr>
        <w:t>Przedłużenie terminu realizacji umowy o tyle dni, ile trwało wstrzymanie robót przez Zamawiającego, ze względu na decyzje i postanowienia wstrzymujące te roboty (z przyczyn niezawinionych przez Wykonawcę) wydane przez służby i inspekcje mogące kontrolować obiekt,</w:t>
      </w:r>
    </w:p>
    <w:p w14:paraId="41F1B1C3" w14:textId="77777777" w:rsidR="00BF5BE8" w:rsidRPr="00A344E0" w:rsidRDefault="00BF5BE8">
      <w:pPr>
        <w:pStyle w:val="western"/>
        <w:numPr>
          <w:ilvl w:val="0"/>
          <w:numId w:val="32"/>
        </w:numPr>
        <w:spacing w:before="0" w:after="0" w:line="240" w:lineRule="auto"/>
        <w:jc w:val="both"/>
        <w:rPr>
          <w:rFonts w:ascii="Calibri" w:hAnsi="Calibri" w:cs="Calibri"/>
          <w:sz w:val="22"/>
          <w:szCs w:val="22"/>
        </w:rPr>
      </w:pPr>
      <w:r w:rsidRPr="00A344E0">
        <w:rPr>
          <w:rFonts w:ascii="Calibri" w:hAnsi="Calibri" w:cs="Calibri"/>
          <w:sz w:val="22"/>
          <w:szCs w:val="22"/>
        </w:rPr>
        <w:t>Przedłużenie terminu realizacji umowy o tyle dni, ile trwało wstrzymanie robót ze względu na wystąpienie kolizji z dotychczasowym uzbrojeniem (nie wykazanym lub inaczej wykazanym w dokumentacji przetargowej),</w:t>
      </w:r>
    </w:p>
    <w:p w14:paraId="703D5BDB" w14:textId="77777777" w:rsidR="00BF5BE8" w:rsidRPr="00A344E0" w:rsidRDefault="00BF5BE8">
      <w:pPr>
        <w:pStyle w:val="western"/>
        <w:numPr>
          <w:ilvl w:val="0"/>
          <w:numId w:val="32"/>
        </w:numPr>
        <w:spacing w:before="0" w:after="0" w:line="240" w:lineRule="auto"/>
        <w:jc w:val="both"/>
        <w:rPr>
          <w:rFonts w:ascii="Calibri" w:hAnsi="Calibri" w:cs="Calibri"/>
          <w:sz w:val="22"/>
          <w:szCs w:val="22"/>
        </w:rPr>
      </w:pPr>
      <w:r w:rsidRPr="00A344E0">
        <w:rPr>
          <w:rFonts w:ascii="Calibri" w:hAnsi="Calibri" w:cs="Calibri"/>
          <w:sz w:val="22"/>
          <w:szCs w:val="22"/>
        </w:rPr>
        <w:t xml:space="preserve">Przedłużenie terminu realizacji umowy w przypadku wstrzymania robót przez Zamawiającego z powodu stwierdzenia konieczności wprowadzenia zmian w dokumentacji projektowej </w:t>
      </w:r>
      <w:r w:rsidRPr="00A344E0">
        <w:rPr>
          <w:rFonts w:ascii="Calibri" w:hAnsi="Calibri" w:cs="Calibri"/>
          <w:sz w:val="22"/>
          <w:szCs w:val="22"/>
        </w:rPr>
        <w:lastRenderedPageBreak/>
        <w:t xml:space="preserve">(niewykraczających poza określenie przedmiotu zamówienia zawartego w SWZ) niezbędnych do prawidłowej realizacji robót, o czas na jaki roboty zostały wstrzymane, </w:t>
      </w:r>
    </w:p>
    <w:p w14:paraId="7CF9CE7A" w14:textId="77777777" w:rsidR="00BF5BE8" w:rsidRPr="00A344E0" w:rsidRDefault="00BF5BE8">
      <w:pPr>
        <w:pStyle w:val="western"/>
        <w:numPr>
          <w:ilvl w:val="0"/>
          <w:numId w:val="32"/>
        </w:numPr>
        <w:spacing w:before="0" w:after="0" w:line="240" w:lineRule="auto"/>
        <w:jc w:val="both"/>
        <w:rPr>
          <w:rFonts w:ascii="Calibri" w:hAnsi="Calibri" w:cs="Calibri"/>
          <w:sz w:val="22"/>
          <w:szCs w:val="22"/>
        </w:rPr>
      </w:pPr>
      <w:r w:rsidRPr="00A344E0">
        <w:rPr>
          <w:rFonts w:ascii="Calibri" w:hAnsi="Calibri" w:cs="Calibri"/>
          <w:sz w:val="22"/>
          <w:szCs w:val="22"/>
        </w:rPr>
        <w:t>Przedłużenie terminu realizacji umowy o tyle dni, ile trwało wstrzymanie robót przez Zamawiającego w przypadku konieczności opracowania niezależnych opinii lub ekspertyz niezbędnych do realizacji zamówienia, jeżeli konieczność ich opracowania nie wynika z przyczyn leżących po stronie Wykonawcy,</w:t>
      </w:r>
    </w:p>
    <w:p w14:paraId="16730A25" w14:textId="77777777" w:rsidR="00BF5BE8" w:rsidRPr="00A344E0" w:rsidRDefault="00BF5BE8">
      <w:pPr>
        <w:pStyle w:val="western"/>
        <w:numPr>
          <w:ilvl w:val="0"/>
          <w:numId w:val="32"/>
        </w:numPr>
        <w:spacing w:before="0" w:after="0" w:line="240" w:lineRule="auto"/>
        <w:jc w:val="both"/>
        <w:rPr>
          <w:rFonts w:ascii="Calibri" w:hAnsi="Calibri" w:cs="Calibri"/>
          <w:sz w:val="22"/>
          <w:szCs w:val="22"/>
        </w:rPr>
      </w:pPr>
      <w:r w:rsidRPr="00A344E0">
        <w:rPr>
          <w:rFonts w:ascii="Calibri" w:hAnsi="Calibri" w:cs="Calibri"/>
          <w:sz w:val="22"/>
          <w:szCs w:val="22"/>
        </w:rPr>
        <w:t>Przedłużenie terminu realizacji umowy o tyle dni, ile trwało wstrzymanie robót przez Zamawiającego, ze względu na konieczność wykonania nieprzewidzianych robót, niezbędnych do realizacji niniejszego zamówienia, wykraczających poza zakres umowy a kolidujących z realizacją niniejszego zamówienia,</w:t>
      </w:r>
    </w:p>
    <w:p w14:paraId="5658EF9A" w14:textId="77777777" w:rsidR="00BF5BE8" w:rsidRPr="00A344E0" w:rsidRDefault="00BF5BE8">
      <w:pPr>
        <w:pStyle w:val="western"/>
        <w:numPr>
          <w:ilvl w:val="0"/>
          <w:numId w:val="32"/>
        </w:numPr>
        <w:spacing w:before="0" w:after="0" w:line="240" w:lineRule="auto"/>
        <w:jc w:val="both"/>
        <w:rPr>
          <w:rFonts w:ascii="Calibri" w:hAnsi="Calibri" w:cs="Calibri"/>
          <w:sz w:val="22"/>
          <w:szCs w:val="22"/>
        </w:rPr>
      </w:pPr>
      <w:r w:rsidRPr="00A344E0">
        <w:rPr>
          <w:rFonts w:ascii="Calibri" w:hAnsi="Calibri" w:cs="Calibri"/>
          <w:sz w:val="22"/>
          <w:szCs w:val="22"/>
        </w:rPr>
        <w:t>Przedłużenie terminu realizacji umowy o tyle dni, ile trwało wstrzymanie robót przez Zamawiającego ze względu na konieczność uzyskania decyzji i uzgodnień oraz ich ewentualnych realizacji, których konieczności uzyskania nie można było przewidzieć przed przystąpieniem do realizacji robót,</w:t>
      </w:r>
    </w:p>
    <w:p w14:paraId="2CECCFB2" w14:textId="77777777" w:rsidR="00BF5BE8" w:rsidRPr="00A344E0" w:rsidRDefault="00BF5BE8">
      <w:pPr>
        <w:pStyle w:val="western"/>
        <w:numPr>
          <w:ilvl w:val="0"/>
          <w:numId w:val="32"/>
        </w:numPr>
        <w:spacing w:before="0" w:after="0" w:line="240" w:lineRule="auto"/>
        <w:jc w:val="both"/>
        <w:rPr>
          <w:rFonts w:ascii="Calibri" w:hAnsi="Calibri" w:cs="Calibri"/>
          <w:sz w:val="22"/>
          <w:szCs w:val="22"/>
        </w:rPr>
      </w:pPr>
      <w:r w:rsidRPr="00A344E0">
        <w:rPr>
          <w:rFonts w:ascii="Calibri" w:hAnsi="Calibri" w:cs="Calibri"/>
          <w:sz w:val="22"/>
          <w:szCs w:val="22"/>
        </w:rPr>
        <w:t>Przedłużenie terminu realizacji umowy o tyle dni, ile trwało wstrzymanie, ze względu na konieczność przeprowadzenia postępowania przetargowego na wybór nowego Wykonawcy robót dodatkowych lub uzupełniających, które są konieczne do wykonania, a ich rodzaj nie mieści się w ustawowej regulacji wynikającej z zapisów ustawy PZP,</w:t>
      </w:r>
    </w:p>
    <w:p w14:paraId="13E8B6F5" w14:textId="77777777" w:rsidR="00BF5BE8" w:rsidRPr="00A344E0" w:rsidRDefault="00BF5BE8">
      <w:pPr>
        <w:pStyle w:val="western"/>
        <w:numPr>
          <w:ilvl w:val="0"/>
          <w:numId w:val="32"/>
        </w:numPr>
        <w:spacing w:before="0" w:after="0" w:line="240" w:lineRule="auto"/>
        <w:jc w:val="both"/>
        <w:rPr>
          <w:rFonts w:ascii="Calibri" w:hAnsi="Calibri" w:cs="Calibri"/>
          <w:sz w:val="22"/>
          <w:szCs w:val="22"/>
        </w:rPr>
      </w:pPr>
      <w:r w:rsidRPr="00A344E0">
        <w:rPr>
          <w:rFonts w:ascii="Calibri" w:hAnsi="Calibri" w:cs="Calibri"/>
          <w:sz w:val="22"/>
          <w:szCs w:val="22"/>
        </w:rPr>
        <w:t>Przedłużenie terminu realizacji umowy w przypadku wystąpienia protestów społecznych związanych z realizacją niniejszej umowy, które nie pozwolą na realizację robót budowlanych o tyle dni, ile trwało wstrzymanie robót,</w:t>
      </w:r>
    </w:p>
    <w:p w14:paraId="61BF9FEE" w14:textId="77777777" w:rsidR="00BF5BE8" w:rsidRPr="00A344E0" w:rsidRDefault="00BF5BE8" w:rsidP="00FB6298">
      <w:pPr>
        <w:pStyle w:val="western"/>
        <w:numPr>
          <w:ilvl w:val="0"/>
          <w:numId w:val="32"/>
        </w:numPr>
        <w:shd w:val="clear" w:color="auto" w:fill="FFFFFF" w:themeFill="background1"/>
        <w:spacing w:before="0" w:after="0" w:line="240" w:lineRule="auto"/>
        <w:jc w:val="both"/>
        <w:rPr>
          <w:rFonts w:ascii="Calibri" w:hAnsi="Calibri" w:cs="Calibri"/>
          <w:sz w:val="22"/>
          <w:szCs w:val="22"/>
        </w:rPr>
      </w:pPr>
      <w:r w:rsidRPr="00A344E0">
        <w:rPr>
          <w:rFonts w:ascii="Calibri" w:hAnsi="Calibri" w:cs="Calibri"/>
          <w:sz w:val="22"/>
          <w:szCs w:val="22"/>
        </w:rPr>
        <w:t>Przedłużenie terminu realizacji umowy w przypadku wydłużenia, z przyczyn niezależnych od Wykonawcy, wymaganych procedur administracyjnych warunkujących rozpoczęcie lub kontynuowanie robót, o udokumentowany okres tego wydłużenia.</w:t>
      </w:r>
    </w:p>
    <w:p w14:paraId="0F675FE1" w14:textId="77777777" w:rsidR="00BF5BE8" w:rsidRPr="00A344E0" w:rsidRDefault="00BF5BE8">
      <w:pPr>
        <w:numPr>
          <w:ilvl w:val="0"/>
          <w:numId w:val="28"/>
        </w:numPr>
        <w:tabs>
          <w:tab w:val="left" w:pos="-3544"/>
        </w:tabs>
        <w:jc w:val="both"/>
        <w:rPr>
          <w:rFonts w:ascii="Calibri" w:hAnsi="Calibri" w:cs="Calibri"/>
          <w:color w:val="EE0000"/>
          <w:sz w:val="22"/>
          <w:szCs w:val="22"/>
          <w:lang w:val="pl-PL"/>
        </w:rPr>
      </w:pPr>
      <w:r w:rsidRPr="00A344E0">
        <w:rPr>
          <w:rFonts w:ascii="Calibri" w:hAnsi="Calibri" w:cs="Calibri"/>
          <w:sz w:val="22"/>
          <w:szCs w:val="22"/>
          <w:lang w:val="pl-PL"/>
        </w:rPr>
        <w:t xml:space="preserve">Wynagrodzenie umowne może ulec zmianie w przypadku ograniczenia lub zwiększenia przez Zamawiającego zakresu przedmiotu umowy zgodnie z art. 455 </w:t>
      </w:r>
      <w:proofErr w:type="spellStart"/>
      <w:r w:rsidRPr="00A344E0">
        <w:rPr>
          <w:rFonts w:ascii="Calibri" w:hAnsi="Calibri" w:cs="Calibri"/>
          <w:sz w:val="22"/>
          <w:szCs w:val="22"/>
          <w:lang w:val="pl-PL"/>
        </w:rPr>
        <w:t>Pzp</w:t>
      </w:r>
      <w:proofErr w:type="spellEnd"/>
      <w:r w:rsidRPr="00A344E0">
        <w:rPr>
          <w:rFonts w:ascii="Calibri" w:hAnsi="Calibri" w:cs="Calibri"/>
          <w:sz w:val="22"/>
          <w:szCs w:val="22"/>
          <w:lang w:val="pl-PL"/>
        </w:rPr>
        <w:t xml:space="preserve">, </w:t>
      </w:r>
      <w:r w:rsidRPr="00A344E0">
        <w:rPr>
          <w:rFonts w:ascii="Calibri" w:hAnsi="Calibri" w:cs="Calibri"/>
          <w:color w:val="000000" w:themeColor="text1"/>
          <w:sz w:val="22"/>
          <w:szCs w:val="22"/>
          <w:lang w:val="pl-PL"/>
        </w:rPr>
        <w:t>przy czym ograniczenie zakresu nie może prowadzić do obniżenia wartości świadczenia Wykonawcy poniżej 80% pierwotnego wynagrodzenia brutto, o którym mowa w § 8 ust. 1.</w:t>
      </w:r>
    </w:p>
    <w:p w14:paraId="0BD5FC3B" w14:textId="77777777" w:rsidR="00BF5BE8" w:rsidRPr="00A344E0" w:rsidRDefault="00BF5BE8">
      <w:pPr>
        <w:numPr>
          <w:ilvl w:val="0"/>
          <w:numId w:val="28"/>
        </w:numPr>
        <w:tabs>
          <w:tab w:val="left" w:pos="426"/>
        </w:tabs>
        <w:jc w:val="both"/>
        <w:rPr>
          <w:rFonts w:ascii="Calibri" w:hAnsi="Calibri" w:cs="Calibri"/>
          <w:sz w:val="22"/>
          <w:szCs w:val="22"/>
          <w:lang w:val="pl-PL"/>
        </w:rPr>
      </w:pPr>
      <w:r w:rsidRPr="00A344E0">
        <w:rPr>
          <w:rFonts w:ascii="Calibri" w:hAnsi="Calibri" w:cs="Calibri"/>
          <w:sz w:val="22"/>
          <w:szCs w:val="22"/>
          <w:lang w:val="pl-PL"/>
        </w:rPr>
        <w:t>Przedłużenie terminu umowy nastąpi w oparciu o aneks do umowy. Podstawą przedłużenia terminu umownego jest zgłoszenie wystąpienia ww. okoliczności i/lub przerwania robót budowlanych przez Wykonawcę w dacie ich przerwania, ze wskazaniem przyczyny ich wstrzymania, potwierdzone każdorazowo przez Zamawiającego w formie pisemnej. Podstawą sporządzenia aneksu do umowy będzie wniosek Wykonawcy, w którym Zamawiający potwierdzi przyczynę i okres wstrzymania robót na podstawie ww. okoliczności. Wstrzymanie robót budowlanych może dotyczyć całości lub ich części. Umowa może zostać przedłużona o tyle dni, ile trwało bądź o możliwy do przewidzenia termin, w którym trwać będzie wstrzymanie robót. Przy czym termin możliwy do przewidzenia ulega skróceniu do dnia następującego po dniu ustąpienia przyczyny wstrzymania robót. Sporządzenie aneksu terminowego skutkować będzie koniecznością zaktualizowania harmonogramu robót z uwzględnieniem nowego terminu realizacji robót dla którego wymagane będzie uzyskanie akceptacji Zamawiającego.</w:t>
      </w:r>
    </w:p>
    <w:p w14:paraId="2B3A0D78" w14:textId="77777777" w:rsidR="00BF5BE8" w:rsidRPr="00A344E0" w:rsidRDefault="00BF5BE8">
      <w:pPr>
        <w:numPr>
          <w:ilvl w:val="0"/>
          <w:numId w:val="1"/>
        </w:numPr>
        <w:tabs>
          <w:tab w:val="left" w:pos="426"/>
        </w:tabs>
        <w:jc w:val="both"/>
        <w:rPr>
          <w:rFonts w:ascii="Calibri" w:hAnsi="Calibri" w:cs="Calibri"/>
          <w:sz w:val="22"/>
          <w:szCs w:val="22"/>
          <w:lang w:val="pl-PL"/>
        </w:rPr>
      </w:pPr>
      <w:r w:rsidRPr="00A344E0">
        <w:rPr>
          <w:rFonts w:ascii="Calibri" w:hAnsi="Calibri" w:cs="Calibri"/>
          <w:sz w:val="22"/>
          <w:szCs w:val="22"/>
          <w:lang w:val="pl-PL"/>
        </w:rPr>
        <w:t>W przypadku, gdy wskazanie dokładnego okresu, na jaki ma dojść do przedłużenia terminu realizacji umowy nie jest możliwe, strony w aneksie do umowy określą termin przewidywany z tym zastrzeżeniem, że przedłużenie nastąpi nie dłużej niż do faktycznego ustania przyczyny będącej podstawą przedłużenia umowy.</w:t>
      </w:r>
    </w:p>
    <w:p w14:paraId="6D238A9C" w14:textId="77777777" w:rsidR="00BF5BE8" w:rsidRPr="00A344E0" w:rsidRDefault="00BF5BE8">
      <w:pPr>
        <w:numPr>
          <w:ilvl w:val="0"/>
          <w:numId w:val="1"/>
        </w:numPr>
        <w:tabs>
          <w:tab w:val="left" w:pos="426"/>
        </w:tabs>
        <w:jc w:val="both"/>
        <w:rPr>
          <w:rFonts w:ascii="Calibri" w:hAnsi="Calibri" w:cs="Calibri"/>
          <w:sz w:val="22"/>
          <w:szCs w:val="22"/>
          <w:lang w:val="pl-PL"/>
        </w:rPr>
      </w:pPr>
      <w:r w:rsidRPr="00A344E0">
        <w:rPr>
          <w:rFonts w:ascii="Calibri" w:hAnsi="Calibri" w:cs="Calibri"/>
          <w:sz w:val="22"/>
          <w:szCs w:val="22"/>
          <w:lang w:val="pl-PL"/>
        </w:rPr>
        <w:t xml:space="preserve">Zamawiający dopuszcza możliwość sporządzenia aneksu, o którym mowa </w:t>
      </w:r>
      <w:r w:rsidRPr="00A344E0">
        <w:rPr>
          <w:rFonts w:ascii="Calibri" w:hAnsi="Calibri" w:cs="Calibri"/>
          <w:sz w:val="22"/>
          <w:szCs w:val="22"/>
          <w:lang w:val="pl-PL"/>
        </w:rPr>
        <w:br/>
        <w:t>w ust. 3 także w przypadku dalszej realizacji umowy przez Wykonawcę będącego w zwłoce z jej wykonania po terminie określonym w § 7.</w:t>
      </w:r>
    </w:p>
    <w:p w14:paraId="07897098" w14:textId="77777777" w:rsidR="00BF5BE8" w:rsidRPr="00A344E0" w:rsidRDefault="00BF5BE8">
      <w:pPr>
        <w:numPr>
          <w:ilvl w:val="0"/>
          <w:numId w:val="1"/>
        </w:numPr>
        <w:tabs>
          <w:tab w:val="left" w:pos="426"/>
        </w:tabs>
        <w:jc w:val="both"/>
        <w:rPr>
          <w:rFonts w:ascii="Calibri" w:hAnsi="Calibri" w:cs="Calibri"/>
          <w:sz w:val="22"/>
          <w:szCs w:val="22"/>
          <w:lang w:val="pl-PL"/>
        </w:rPr>
      </w:pPr>
      <w:r w:rsidRPr="00A344E0">
        <w:rPr>
          <w:rFonts w:ascii="Calibri" w:hAnsi="Calibri" w:cs="Calibri"/>
          <w:sz w:val="22"/>
          <w:szCs w:val="22"/>
          <w:lang w:val="pl-PL"/>
        </w:rPr>
        <w:t>Przeniesienie przez wykonawcę wierzytelności wynikających z niniejszej umowy lub powstałych przy jej realizacji wymaga pisemnej zgody zamawiającego.</w:t>
      </w:r>
    </w:p>
    <w:p w14:paraId="3EB13CAD" w14:textId="77777777" w:rsidR="00BF5BE8" w:rsidRPr="00A344E0" w:rsidRDefault="00BF5BE8">
      <w:pPr>
        <w:tabs>
          <w:tab w:val="left" w:pos="426"/>
        </w:tabs>
        <w:ind w:left="720"/>
        <w:jc w:val="both"/>
        <w:rPr>
          <w:rFonts w:ascii="Calibri" w:hAnsi="Calibri" w:cs="Calibri"/>
          <w:sz w:val="22"/>
          <w:szCs w:val="22"/>
          <w:lang w:val="pl-PL"/>
        </w:rPr>
      </w:pPr>
    </w:p>
    <w:p w14:paraId="3071A14D" w14:textId="77777777" w:rsidR="00BF5BE8" w:rsidRPr="00A344E0" w:rsidRDefault="00BF5BE8">
      <w:pPr>
        <w:jc w:val="center"/>
        <w:rPr>
          <w:rFonts w:ascii="Calibri" w:hAnsi="Calibri" w:cs="Calibri"/>
          <w:sz w:val="22"/>
          <w:szCs w:val="22"/>
        </w:rPr>
      </w:pPr>
      <w:r w:rsidRPr="00A344E0">
        <w:rPr>
          <w:rFonts w:ascii="Calibri" w:hAnsi="Calibri" w:cs="Calibri"/>
          <w:b/>
          <w:bCs/>
          <w:sz w:val="22"/>
          <w:szCs w:val="22"/>
        </w:rPr>
        <w:t>§ 20</w:t>
      </w:r>
    </w:p>
    <w:p w14:paraId="1245C265" w14:textId="77777777" w:rsidR="00BF5BE8" w:rsidRPr="00A344E0" w:rsidRDefault="00BF5BE8">
      <w:pPr>
        <w:numPr>
          <w:ilvl w:val="0"/>
          <w:numId w:val="3"/>
        </w:numPr>
        <w:jc w:val="both"/>
        <w:rPr>
          <w:rFonts w:ascii="Calibri" w:hAnsi="Calibri" w:cs="Calibri"/>
          <w:sz w:val="22"/>
          <w:szCs w:val="22"/>
          <w:lang w:val="pl-PL"/>
        </w:rPr>
      </w:pPr>
      <w:r w:rsidRPr="00A344E0">
        <w:rPr>
          <w:rFonts w:ascii="Calibri" w:hAnsi="Calibri" w:cs="Calibri"/>
          <w:sz w:val="22"/>
          <w:szCs w:val="22"/>
          <w:lang w:val="pl-PL"/>
        </w:rPr>
        <w:t>Stronom przysługuje prawo odstąpienia od umowy w przypadkach wymienionych w treści tytułu XV i XVI Księgi III Kodeksu Cywilnego.</w:t>
      </w:r>
    </w:p>
    <w:p w14:paraId="193F51BE" w14:textId="77777777" w:rsidR="00BF5BE8" w:rsidRPr="00A344E0" w:rsidRDefault="00BF5BE8">
      <w:pPr>
        <w:numPr>
          <w:ilvl w:val="0"/>
          <w:numId w:val="3"/>
        </w:numPr>
        <w:jc w:val="both"/>
        <w:rPr>
          <w:rFonts w:ascii="Calibri" w:hAnsi="Calibri" w:cs="Calibri"/>
          <w:sz w:val="22"/>
          <w:szCs w:val="22"/>
          <w:lang w:val="pl-PL"/>
        </w:rPr>
      </w:pPr>
      <w:r w:rsidRPr="00A344E0">
        <w:rPr>
          <w:rFonts w:ascii="Calibri" w:hAnsi="Calibri" w:cs="Calibri"/>
          <w:sz w:val="22"/>
          <w:szCs w:val="22"/>
          <w:lang w:val="pl-PL"/>
        </w:rPr>
        <w:t>Nadto Zamawiającemu przysługuje prawo do odstąpienia od umowy w przypadku, gdy:</w:t>
      </w:r>
    </w:p>
    <w:p w14:paraId="2D2FB094" w14:textId="77777777" w:rsidR="00BF5BE8" w:rsidRPr="00A344E0" w:rsidRDefault="00BF5BE8">
      <w:pPr>
        <w:numPr>
          <w:ilvl w:val="0"/>
          <w:numId w:val="29"/>
        </w:numPr>
        <w:jc w:val="both"/>
        <w:rPr>
          <w:rFonts w:ascii="Calibri" w:hAnsi="Calibri" w:cs="Calibri"/>
          <w:sz w:val="22"/>
          <w:szCs w:val="22"/>
          <w:lang w:val="pl-PL"/>
        </w:rPr>
      </w:pPr>
      <w:r w:rsidRPr="00A344E0">
        <w:rPr>
          <w:rFonts w:ascii="Calibri" w:hAnsi="Calibri" w:cs="Calibri"/>
          <w:bCs/>
          <w:sz w:val="22"/>
          <w:szCs w:val="22"/>
          <w:lang w:val="pl-PL"/>
        </w:rPr>
        <w:lastRenderedPageBreak/>
        <w:t>zaistnieje istotna zmiana okoliczności powodująca,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dnia powzięcia wiadomości o tych okolicznościach</w:t>
      </w:r>
      <w:r w:rsidRPr="00A344E0">
        <w:rPr>
          <w:rFonts w:ascii="Calibri" w:hAnsi="Calibri" w:cs="Calibri"/>
          <w:sz w:val="22"/>
          <w:szCs w:val="22"/>
          <w:lang w:val="pl-PL"/>
        </w:rPr>
        <w:t>. W takim przypadku Wykonawca może żądać wyłącznie wynagrodzenia należnego mu z tytułu wykonania części umowy,</w:t>
      </w:r>
    </w:p>
    <w:p w14:paraId="1995ED58" w14:textId="77777777" w:rsidR="00BF5BE8" w:rsidRPr="00A344E0" w:rsidRDefault="00BF5BE8">
      <w:pPr>
        <w:numPr>
          <w:ilvl w:val="0"/>
          <w:numId w:val="29"/>
        </w:numPr>
        <w:tabs>
          <w:tab w:val="left" w:pos="-3402"/>
          <w:tab w:val="left" w:pos="-3261"/>
        </w:tabs>
        <w:jc w:val="both"/>
        <w:rPr>
          <w:rFonts w:ascii="Calibri" w:hAnsi="Calibri" w:cs="Calibri"/>
          <w:sz w:val="22"/>
          <w:szCs w:val="22"/>
          <w:lang w:val="pl-PL"/>
        </w:rPr>
      </w:pPr>
      <w:r w:rsidRPr="00A344E0">
        <w:rPr>
          <w:rFonts w:ascii="Calibri" w:hAnsi="Calibri" w:cs="Calibri"/>
          <w:sz w:val="22"/>
          <w:szCs w:val="22"/>
          <w:lang w:val="pl-PL"/>
        </w:rPr>
        <w:t>Wykonawca przystąpi do likwidacji swojego przedsiębiorstwa - odstąpienie od umowy w tym przypadku może nastąpić w terminie dwóch tygodni od powzięcia wiadomości o powyższych okolicznościach,</w:t>
      </w:r>
    </w:p>
    <w:p w14:paraId="27BEF8B3" w14:textId="77777777" w:rsidR="00BF5BE8" w:rsidRPr="00A344E0" w:rsidRDefault="00BF5BE8">
      <w:pPr>
        <w:numPr>
          <w:ilvl w:val="0"/>
          <w:numId w:val="29"/>
        </w:numPr>
        <w:tabs>
          <w:tab w:val="left" w:pos="-3544"/>
        </w:tabs>
        <w:jc w:val="both"/>
        <w:rPr>
          <w:rFonts w:ascii="Calibri" w:hAnsi="Calibri" w:cs="Calibri"/>
          <w:sz w:val="22"/>
          <w:szCs w:val="22"/>
          <w:lang w:val="pl-PL"/>
        </w:rPr>
      </w:pPr>
      <w:r w:rsidRPr="00A344E0">
        <w:rPr>
          <w:rFonts w:ascii="Calibri" w:hAnsi="Calibri" w:cs="Calibri"/>
          <w:sz w:val="22"/>
          <w:szCs w:val="22"/>
          <w:lang w:val="pl-PL"/>
        </w:rPr>
        <w:t>zostanie wydany nakaz zajęcia majątku Wykonawcy lub do Zamawiającego wpłynie zajęcie komornicze, potwierdzające istnienie zobowiązania Wykonawcy wobec osoby trzeciej lub gdy Wykonawca zbył majątek na rzecz osób trzecich - odstąpienie od umowy w tym przypadku może nastąpić w terminie dwóch tygodni od powzięcia wiadomości o powyższych okolicznościach,</w:t>
      </w:r>
    </w:p>
    <w:p w14:paraId="6457B98D" w14:textId="77777777" w:rsidR="00BF5BE8" w:rsidRPr="00A344E0" w:rsidRDefault="00BF5BE8">
      <w:pPr>
        <w:numPr>
          <w:ilvl w:val="0"/>
          <w:numId w:val="29"/>
        </w:numPr>
        <w:tabs>
          <w:tab w:val="left" w:pos="-3402"/>
        </w:tabs>
        <w:jc w:val="both"/>
        <w:rPr>
          <w:rFonts w:ascii="Calibri" w:hAnsi="Calibri" w:cs="Calibri"/>
          <w:sz w:val="22"/>
          <w:szCs w:val="22"/>
          <w:lang w:val="pl-PL"/>
        </w:rPr>
      </w:pPr>
      <w:r w:rsidRPr="00A344E0">
        <w:rPr>
          <w:rFonts w:ascii="Calibri" w:hAnsi="Calibri" w:cs="Calibri"/>
          <w:sz w:val="22"/>
          <w:szCs w:val="22"/>
          <w:lang w:val="pl-PL"/>
        </w:rPr>
        <w:t>Wykonawca nie rozpoczął wykonywania robót bez uzasadnionych przyczyn w terminie 21 dni od daty przekazania terenu robót budowlanych oraz nie podejmuje ich pomimo wezwania Zamawiającego złożonego na piśmie - odstąpienie od umowy w tym przypadku może nastąpić w terminie dwóch tygodni od powzięcia wiadomości o powyższych okolicznościach,</w:t>
      </w:r>
    </w:p>
    <w:p w14:paraId="14763DDA" w14:textId="77777777" w:rsidR="00BF5BE8" w:rsidRPr="00A344E0" w:rsidRDefault="00BF5BE8">
      <w:pPr>
        <w:numPr>
          <w:ilvl w:val="0"/>
          <w:numId w:val="29"/>
        </w:numPr>
        <w:tabs>
          <w:tab w:val="left" w:pos="-3402"/>
        </w:tabs>
        <w:jc w:val="both"/>
        <w:rPr>
          <w:rFonts w:ascii="Calibri" w:hAnsi="Calibri" w:cs="Calibri"/>
          <w:sz w:val="22"/>
          <w:szCs w:val="22"/>
          <w:lang w:val="pl-PL"/>
        </w:rPr>
      </w:pPr>
      <w:r w:rsidRPr="00A344E0">
        <w:rPr>
          <w:rFonts w:ascii="Calibri" w:hAnsi="Calibri" w:cs="Calibri"/>
          <w:sz w:val="22"/>
          <w:szCs w:val="22"/>
          <w:lang w:val="pl-PL"/>
        </w:rPr>
        <w:t xml:space="preserve">Wykonawca przerwał realizację przedmiotu zamówienia i przerwa ta trwa dłużej niż 14 dni - odstąpienie od umowy w tym przypadku może nastąpić w terminie dwóch tygodni od powzięcia </w:t>
      </w:r>
      <w:proofErr w:type="gramStart"/>
      <w:r w:rsidRPr="00A344E0">
        <w:rPr>
          <w:rFonts w:ascii="Calibri" w:hAnsi="Calibri" w:cs="Calibri"/>
          <w:sz w:val="22"/>
          <w:szCs w:val="22"/>
          <w:lang w:val="pl-PL"/>
        </w:rPr>
        <w:t>wiadomości  o</w:t>
      </w:r>
      <w:proofErr w:type="gramEnd"/>
      <w:r w:rsidRPr="00A344E0">
        <w:rPr>
          <w:rFonts w:ascii="Calibri" w:hAnsi="Calibri" w:cs="Calibri"/>
          <w:sz w:val="22"/>
          <w:szCs w:val="22"/>
          <w:lang w:val="pl-PL"/>
        </w:rPr>
        <w:t> powyższych okolicznościach.</w:t>
      </w:r>
    </w:p>
    <w:p w14:paraId="172F8FB1" w14:textId="77777777" w:rsidR="00BF5BE8" w:rsidRPr="00A344E0" w:rsidRDefault="00BF5BE8">
      <w:pPr>
        <w:numPr>
          <w:ilvl w:val="0"/>
          <w:numId w:val="29"/>
        </w:numPr>
        <w:tabs>
          <w:tab w:val="left" w:pos="-3402"/>
        </w:tabs>
        <w:jc w:val="both"/>
        <w:rPr>
          <w:rFonts w:ascii="Calibri" w:hAnsi="Calibri" w:cs="Calibri"/>
          <w:sz w:val="22"/>
          <w:szCs w:val="22"/>
          <w:lang w:val="pl-PL"/>
        </w:rPr>
      </w:pPr>
      <w:r w:rsidRPr="00A344E0">
        <w:rPr>
          <w:rFonts w:ascii="Calibri" w:hAnsi="Calibri" w:cs="Calibri"/>
          <w:sz w:val="22"/>
          <w:szCs w:val="22"/>
          <w:lang w:val="pl-PL"/>
        </w:rPr>
        <w:t>Władze nadzoru budowlanego lub inne organy wstrzymają wykonanie robót objętych nadzorem przez Wykonawcę z winy Wykonawcy na czas dłuższy niż 14 dni - odstąpienie od umowy w tym przypadku może nastąpić w terminie dwóch tygodni od zaistnienia powyższych okoliczności,</w:t>
      </w:r>
    </w:p>
    <w:p w14:paraId="16A83552" w14:textId="77777777" w:rsidR="00BF5BE8" w:rsidRPr="00A344E0" w:rsidRDefault="00BF5BE8" w:rsidP="008F6CB1">
      <w:pPr>
        <w:numPr>
          <w:ilvl w:val="0"/>
          <w:numId w:val="29"/>
        </w:numPr>
        <w:tabs>
          <w:tab w:val="left" w:pos="-3402"/>
        </w:tabs>
        <w:jc w:val="both"/>
        <w:rPr>
          <w:rFonts w:ascii="Calibri" w:hAnsi="Calibri" w:cs="Calibri"/>
          <w:color w:val="000000" w:themeColor="text1"/>
          <w:sz w:val="22"/>
          <w:szCs w:val="22"/>
          <w:lang w:val="pl-PL"/>
        </w:rPr>
      </w:pPr>
      <w:r w:rsidRPr="00A344E0">
        <w:rPr>
          <w:rFonts w:ascii="Calibri" w:hAnsi="Calibri" w:cs="Calibri"/>
          <w:color w:val="000000" w:themeColor="text1"/>
          <w:sz w:val="22"/>
          <w:szCs w:val="22"/>
          <w:lang w:val="pl-PL"/>
        </w:rPr>
        <w:t>Wykonawca powierzył roboty podwykonawcy z naruszeniem obowiązku uzyskania akceptacji</w:t>
      </w:r>
      <w:r w:rsidRPr="00A344E0">
        <w:rPr>
          <w:rFonts w:ascii="Calibri" w:hAnsi="Calibri" w:cs="Calibri"/>
          <w:color w:val="000000" w:themeColor="text1"/>
          <w:sz w:val="22"/>
          <w:szCs w:val="22"/>
          <w:shd w:val="clear" w:color="auto" w:fill="FFFF00"/>
          <w:lang w:val="pl-PL"/>
        </w:rPr>
        <w:t xml:space="preserve"> </w:t>
      </w:r>
      <w:r w:rsidRPr="00A344E0">
        <w:rPr>
          <w:rFonts w:ascii="Calibri" w:hAnsi="Calibri" w:cs="Calibri"/>
          <w:color w:val="000000" w:themeColor="text1"/>
          <w:sz w:val="22"/>
          <w:szCs w:val="22"/>
          <w:lang w:val="pl-PL"/>
        </w:rPr>
        <w:t>Zamawiającego, jeżeli jest ona wymagana zgodnie z § 12, odstąpienie od umowy w tym przypadku może nastąpić w terminie dwóch tygodni od powzięcia przez Zamawiającego informacji o powyższej okoliczności,</w:t>
      </w:r>
    </w:p>
    <w:p w14:paraId="4E125139" w14:textId="77777777" w:rsidR="00BF5BE8" w:rsidRPr="00A344E0" w:rsidRDefault="00BF5BE8">
      <w:pPr>
        <w:numPr>
          <w:ilvl w:val="0"/>
          <w:numId w:val="29"/>
        </w:numPr>
        <w:tabs>
          <w:tab w:val="left" w:pos="-3402"/>
        </w:tabs>
        <w:jc w:val="both"/>
        <w:rPr>
          <w:rFonts w:ascii="Calibri" w:hAnsi="Calibri" w:cs="Calibri"/>
          <w:sz w:val="22"/>
          <w:szCs w:val="22"/>
          <w:lang w:val="pl-PL"/>
        </w:rPr>
      </w:pPr>
      <w:r w:rsidRPr="00A344E0">
        <w:rPr>
          <w:rFonts w:ascii="Calibri" w:hAnsi="Calibri" w:cs="Calibri"/>
          <w:sz w:val="22"/>
          <w:szCs w:val="22"/>
          <w:lang w:val="pl-PL"/>
        </w:rPr>
        <w:t>w przypadku, o którym mowa w § 23.</w:t>
      </w:r>
    </w:p>
    <w:p w14:paraId="2FC2C7A8" w14:textId="77777777" w:rsidR="00BF5BE8" w:rsidRPr="00A344E0" w:rsidRDefault="00BF5BE8">
      <w:pPr>
        <w:numPr>
          <w:ilvl w:val="0"/>
          <w:numId w:val="3"/>
        </w:numPr>
        <w:jc w:val="both"/>
        <w:rPr>
          <w:rFonts w:ascii="Calibri" w:hAnsi="Calibri" w:cs="Calibri"/>
          <w:sz w:val="22"/>
          <w:szCs w:val="22"/>
          <w:lang w:val="pl-PL"/>
        </w:rPr>
      </w:pPr>
      <w:r w:rsidRPr="00A344E0">
        <w:rPr>
          <w:rFonts w:ascii="Calibri" w:hAnsi="Calibri" w:cs="Calibri"/>
          <w:sz w:val="22"/>
          <w:szCs w:val="22"/>
          <w:lang w:val="pl-PL"/>
        </w:rPr>
        <w:t>Dla zachowania terminów, o których mowa w ust. 2 wystarczy wysłanie oświadczenia przez Zamawiającego do Wykonawcy w tych terminach.</w:t>
      </w:r>
    </w:p>
    <w:p w14:paraId="5E724A9A" w14:textId="77777777" w:rsidR="00BF5BE8" w:rsidRPr="00A344E0" w:rsidRDefault="00BF5BE8">
      <w:pPr>
        <w:numPr>
          <w:ilvl w:val="0"/>
          <w:numId w:val="3"/>
        </w:numPr>
        <w:jc w:val="both"/>
        <w:rPr>
          <w:rFonts w:ascii="Calibri" w:hAnsi="Calibri" w:cs="Calibri"/>
          <w:sz w:val="22"/>
          <w:szCs w:val="22"/>
          <w:lang w:val="pl-PL"/>
        </w:rPr>
      </w:pPr>
      <w:r w:rsidRPr="00A344E0">
        <w:rPr>
          <w:rFonts w:ascii="Calibri" w:hAnsi="Calibri" w:cs="Calibri"/>
          <w:sz w:val="22"/>
          <w:szCs w:val="22"/>
          <w:lang w:val="pl-PL"/>
        </w:rPr>
        <w:t>Wykonawca przy udziale Zamawiającego w terminie 21 dni od daty odstąpienia od umowy sporządzi szczegółowy protokół inwentaryzacji (opis rzeczowy) wykonanej części przedmiotu zamówienia wg stanu na dzień odstąpienia. W przypadku niewykonania tego obowiązku, Zamawiający zleci jego wykonanie lub wykona go samodzielnie na koszt i ryzyko Wykonawcy.</w:t>
      </w:r>
    </w:p>
    <w:p w14:paraId="61A4D63A" w14:textId="77777777" w:rsidR="00BF5BE8" w:rsidRPr="00A344E0" w:rsidRDefault="00BF5BE8">
      <w:pPr>
        <w:numPr>
          <w:ilvl w:val="0"/>
          <w:numId w:val="3"/>
        </w:numPr>
        <w:jc w:val="both"/>
        <w:rPr>
          <w:rFonts w:ascii="Calibri" w:hAnsi="Calibri" w:cs="Calibri"/>
          <w:sz w:val="22"/>
          <w:szCs w:val="22"/>
          <w:lang w:val="pl-PL"/>
        </w:rPr>
      </w:pPr>
      <w:r w:rsidRPr="00A344E0">
        <w:rPr>
          <w:rFonts w:ascii="Calibri" w:hAnsi="Calibri" w:cs="Calibri"/>
          <w:sz w:val="22"/>
          <w:szCs w:val="22"/>
          <w:lang w:val="pl-PL"/>
        </w:rPr>
        <w:t>Dokonana inwentaryzacja stanowić będzie podstawę do ustalenia wynagrodzenia Wykonawcy.</w:t>
      </w:r>
    </w:p>
    <w:p w14:paraId="0BBB5893" w14:textId="77777777" w:rsidR="00BF5BE8" w:rsidRPr="00A344E0" w:rsidRDefault="00BF5BE8">
      <w:pPr>
        <w:numPr>
          <w:ilvl w:val="0"/>
          <w:numId w:val="3"/>
        </w:numPr>
        <w:jc w:val="both"/>
        <w:rPr>
          <w:rFonts w:ascii="Calibri" w:hAnsi="Calibri" w:cs="Calibri"/>
          <w:sz w:val="22"/>
          <w:szCs w:val="22"/>
          <w:lang w:val="pl-PL"/>
        </w:rPr>
      </w:pPr>
      <w:r w:rsidRPr="00A344E0">
        <w:rPr>
          <w:rFonts w:ascii="Calibri" w:hAnsi="Calibri" w:cs="Calibri"/>
          <w:sz w:val="22"/>
          <w:szCs w:val="22"/>
          <w:lang w:val="pl-PL"/>
        </w:rPr>
        <w:t>Odstąpienie od umowy powinno nastąpić w formie pisemnej pod rygorem nieważności takiego oświadczenia i powinno zawierać uzasadnienie.</w:t>
      </w:r>
    </w:p>
    <w:p w14:paraId="2D41A94A" w14:textId="77777777" w:rsidR="00BF5BE8" w:rsidRPr="00A344E0" w:rsidRDefault="00BF5BE8">
      <w:pPr>
        <w:numPr>
          <w:ilvl w:val="0"/>
          <w:numId w:val="3"/>
        </w:numPr>
        <w:jc w:val="both"/>
        <w:rPr>
          <w:rFonts w:ascii="Calibri" w:hAnsi="Calibri" w:cs="Calibri"/>
          <w:sz w:val="22"/>
          <w:szCs w:val="22"/>
          <w:lang w:val="pl-PL"/>
        </w:rPr>
      </w:pPr>
      <w:r w:rsidRPr="00A344E0">
        <w:rPr>
          <w:rFonts w:ascii="Calibri" w:hAnsi="Calibri" w:cs="Calibri"/>
          <w:sz w:val="22"/>
          <w:szCs w:val="22"/>
          <w:lang w:val="pl-PL"/>
        </w:rPr>
        <w:t>W przypadku odstąpienia od umowy strony są zobowiązane do następujących czynności:</w:t>
      </w:r>
    </w:p>
    <w:p w14:paraId="4B0843F7" w14:textId="77777777" w:rsidR="00BF5BE8" w:rsidRPr="00A344E0" w:rsidRDefault="00BF5BE8">
      <w:pPr>
        <w:pStyle w:val="Standard"/>
        <w:numPr>
          <w:ilvl w:val="0"/>
          <w:numId w:val="30"/>
        </w:numPr>
        <w:tabs>
          <w:tab w:val="left" w:pos="993"/>
        </w:tabs>
        <w:jc w:val="both"/>
        <w:rPr>
          <w:rFonts w:ascii="Calibri" w:hAnsi="Calibri" w:cs="Calibri"/>
          <w:sz w:val="22"/>
          <w:szCs w:val="22"/>
        </w:rPr>
      </w:pPr>
      <w:r w:rsidRPr="00A344E0">
        <w:rPr>
          <w:rFonts w:ascii="Calibri" w:hAnsi="Calibri" w:cs="Calibri"/>
          <w:sz w:val="22"/>
          <w:szCs w:val="22"/>
        </w:rPr>
        <w:t>Dokonania przez Wykonawcę inwentaryzacji wykonanych robót oraz sporządzenia protokołu z inwentaryzacji według daty odstąpienia od umowy,</w:t>
      </w:r>
    </w:p>
    <w:p w14:paraId="17242A88" w14:textId="77777777" w:rsidR="00BF5BE8" w:rsidRPr="00A344E0" w:rsidRDefault="00BF5BE8">
      <w:pPr>
        <w:pStyle w:val="Standard"/>
        <w:numPr>
          <w:ilvl w:val="0"/>
          <w:numId w:val="30"/>
        </w:numPr>
        <w:tabs>
          <w:tab w:val="left" w:pos="993"/>
        </w:tabs>
        <w:jc w:val="both"/>
        <w:rPr>
          <w:rFonts w:ascii="Calibri" w:hAnsi="Calibri" w:cs="Calibri"/>
          <w:sz w:val="22"/>
          <w:szCs w:val="22"/>
        </w:rPr>
      </w:pPr>
      <w:r w:rsidRPr="00A344E0">
        <w:rPr>
          <w:rFonts w:ascii="Calibri" w:hAnsi="Calibri" w:cs="Calibri"/>
          <w:sz w:val="22"/>
          <w:szCs w:val="22"/>
        </w:rPr>
        <w:t>Ustalenia sposobu zabezpieczenia przerwanych robót,</w:t>
      </w:r>
    </w:p>
    <w:p w14:paraId="6180680A" w14:textId="77777777" w:rsidR="00BF5BE8" w:rsidRPr="00A344E0" w:rsidRDefault="00BF5BE8">
      <w:pPr>
        <w:pStyle w:val="Standard"/>
        <w:numPr>
          <w:ilvl w:val="0"/>
          <w:numId w:val="30"/>
        </w:numPr>
        <w:tabs>
          <w:tab w:val="left" w:pos="993"/>
        </w:tabs>
        <w:jc w:val="both"/>
        <w:rPr>
          <w:rFonts w:ascii="Calibri" w:hAnsi="Calibri" w:cs="Calibri"/>
          <w:sz w:val="22"/>
          <w:szCs w:val="22"/>
        </w:rPr>
      </w:pPr>
      <w:r w:rsidRPr="00A344E0">
        <w:rPr>
          <w:rFonts w:ascii="Calibri" w:hAnsi="Calibri" w:cs="Calibri"/>
          <w:sz w:val="22"/>
          <w:szCs w:val="22"/>
        </w:rPr>
        <w:t>Wykonawca zobowiązany jest dostarczyć Zamawiającemu dokumenty odbiorowe jak w § 13 w zakresie wykonanych robót wraz z rozliczeniem finansowym przedmiotu umowy,</w:t>
      </w:r>
    </w:p>
    <w:p w14:paraId="16243029" w14:textId="77777777" w:rsidR="00BF5BE8" w:rsidRPr="00A344E0" w:rsidRDefault="00BF5BE8">
      <w:pPr>
        <w:numPr>
          <w:ilvl w:val="0"/>
          <w:numId w:val="3"/>
        </w:numPr>
        <w:jc w:val="both"/>
        <w:rPr>
          <w:rFonts w:ascii="Calibri" w:hAnsi="Calibri" w:cs="Calibri"/>
          <w:sz w:val="22"/>
          <w:szCs w:val="22"/>
          <w:lang w:val="pl-PL"/>
        </w:rPr>
      </w:pPr>
      <w:r w:rsidRPr="00A344E0">
        <w:rPr>
          <w:rFonts w:ascii="Calibri" w:hAnsi="Calibri" w:cs="Calibri"/>
          <w:sz w:val="22"/>
          <w:szCs w:val="22"/>
          <w:lang w:val="pl-PL"/>
        </w:rPr>
        <w:t>W przypadku niewykonania przez Wykonawcę postanowień ust. 7 pkt 1, 2 i 3 Zamawiający może zlecić wykonanie tych czynności innym podmiotom a kosztami obciąży Wykonawcę.</w:t>
      </w:r>
    </w:p>
    <w:p w14:paraId="05585749" w14:textId="77777777" w:rsidR="00BF5BE8" w:rsidRPr="00A344E0" w:rsidRDefault="00BF5BE8">
      <w:pPr>
        <w:spacing w:before="120" w:after="60"/>
        <w:jc w:val="center"/>
        <w:rPr>
          <w:rFonts w:ascii="Calibri" w:hAnsi="Calibri" w:cs="Calibri"/>
          <w:sz w:val="22"/>
          <w:szCs w:val="22"/>
          <w:lang w:val="pl-PL"/>
        </w:rPr>
      </w:pPr>
      <w:r w:rsidRPr="00A344E0">
        <w:rPr>
          <w:rFonts w:ascii="Calibri" w:hAnsi="Calibri" w:cs="Calibri"/>
          <w:b/>
          <w:bCs/>
          <w:sz w:val="22"/>
          <w:szCs w:val="22"/>
          <w:lang w:val="pl-PL"/>
        </w:rPr>
        <w:t>WYKONANIE ZASTĘPCZE</w:t>
      </w:r>
    </w:p>
    <w:p w14:paraId="29193C73" w14:textId="77777777" w:rsidR="00BF5BE8" w:rsidRPr="00A344E0" w:rsidRDefault="00BF5BE8">
      <w:pPr>
        <w:pStyle w:val="Akapitzlist1"/>
        <w:spacing w:after="0" w:line="240" w:lineRule="auto"/>
        <w:ind w:left="0"/>
        <w:jc w:val="center"/>
        <w:rPr>
          <w:rFonts w:ascii="Calibri" w:hAnsi="Calibri" w:cs="Calibri"/>
        </w:rPr>
      </w:pPr>
      <w:r w:rsidRPr="00A344E0">
        <w:rPr>
          <w:rFonts w:ascii="Calibri" w:hAnsi="Calibri" w:cs="Calibri"/>
          <w:b/>
          <w:bCs/>
        </w:rPr>
        <w:t>§ 21</w:t>
      </w:r>
    </w:p>
    <w:p w14:paraId="4830D2B5" w14:textId="77777777" w:rsidR="00BF5BE8" w:rsidRPr="00A344E0" w:rsidRDefault="00BF5BE8">
      <w:pPr>
        <w:jc w:val="both"/>
        <w:rPr>
          <w:rFonts w:ascii="Calibri" w:hAnsi="Calibri" w:cs="Calibri"/>
          <w:sz w:val="22"/>
          <w:szCs w:val="22"/>
          <w:lang w:val="pl-PL"/>
        </w:rPr>
      </w:pPr>
      <w:r w:rsidRPr="00A344E0">
        <w:rPr>
          <w:rFonts w:ascii="Calibri" w:hAnsi="Calibri" w:cs="Calibri"/>
          <w:sz w:val="22"/>
          <w:szCs w:val="22"/>
          <w:lang w:val="pl-PL"/>
        </w:rPr>
        <w:t xml:space="preserve">Jeżeli Wykonawca realizuje przedmiot umowy w sposób wadliwy albo sprzeczny z umową, Zamawiający może wezwać go do zmiany sposobu wykonywania i wyznaczyć mu w tym celu odpowiedni termin. Po bezskutecznym upływie wyznaczonego terminu Zamawiający może od umowy </w:t>
      </w:r>
      <w:r w:rsidRPr="00A344E0">
        <w:rPr>
          <w:rFonts w:ascii="Calibri" w:hAnsi="Calibri" w:cs="Calibri"/>
          <w:sz w:val="22"/>
          <w:szCs w:val="22"/>
          <w:lang w:val="pl-PL"/>
        </w:rPr>
        <w:lastRenderedPageBreak/>
        <w:t>odstąpić w terminie 14 dni od dnia powstania podstawy odstąpienia jak również powierzyć wykonanie zastępcze robót innemu podmiotowi na koszt i ryzyko Wykonawcy bez konieczności uzyskiwania upoważnienia sądowego.</w:t>
      </w:r>
    </w:p>
    <w:p w14:paraId="141035CF" w14:textId="77777777" w:rsidR="00BF5BE8" w:rsidRPr="00A344E0" w:rsidRDefault="00BF5BE8">
      <w:pPr>
        <w:spacing w:before="120" w:after="60"/>
        <w:jc w:val="center"/>
        <w:rPr>
          <w:rFonts w:ascii="Calibri" w:hAnsi="Calibri" w:cs="Calibri"/>
          <w:sz w:val="22"/>
          <w:szCs w:val="22"/>
        </w:rPr>
      </w:pPr>
      <w:r w:rsidRPr="00A344E0">
        <w:rPr>
          <w:rFonts w:ascii="Calibri" w:hAnsi="Calibri" w:cs="Calibri"/>
          <w:b/>
          <w:bCs/>
          <w:sz w:val="22"/>
          <w:szCs w:val="22"/>
          <w:lang w:val="pl-PL"/>
        </w:rPr>
        <w:t>OCHRONA DANYCH OSOBOWYCH</w:t>
      </w:r>
    </w:p>
    <w:p w14:paraId="4CED07B0" w14:textId="77777777" w:rsidR="00BF5BE8" w:rsidRPr="00A344E0" w:rsidRDefault="00BF5BE8">
      <w:pPr>
        <w:tabs>
          <w:tab w:val="left" w:pos="2160"/>
        </w:tabs>
        <w:spacing w:before="120" w:after="60"/>
        <w:jc w:val="center"/>
        <w:rPr>
          <w:rFonts w:ascii="Calibri" w:hAnsi="Calibri" w:cs="Calibri"/>
          <w:sz w:val="22"/>
          <w:szCs w:val="22"/>
        </w:rPr>
      </w:pPr>
      <w:r w:rsidRPr="00A344E0">
        <w:rPr>
          <w:rFonts w:ascii="Calibri" w:hAnsi="Calibri" w:cs="Calibri"/>
          <w:b/>
          <w:bCs/>
          <w:sz w:val="22"/>
          <w:szCs w:val="22"/>
          <w:lang w:val="pl-PL"/>
        </w:rPr>
        <w:t>§ 22</w:t>
      </w:r>
    </w:p>
    <w:p w14:paraId="3C4CBB56" w14:textId="77777777" w:rsidR="00BF5BE8" w:rsidRPr="00A344E0" w:rsidRDefault="00BF5BE8">
      <w:pPr>
        <w:numPr>
          <w:ilvl w:val="0"/>
          <w:numId w:val="6"/>
        </w:numPr>
        <w:tabs>
          <w:tab w:val="left" w:pos="426"/>
        </w:tabs>
        <w:jc w:val="both"/>
        <w:rPr>
          <w:rFonts w:ascii="Calibri" w:hAnsi="Calibri" w:cs="Calibri"/>
          <w:sz w:val="22"/>
          <w:szCs w:val="22"/>
          <w:lang w:val="pl-PL"/>
        </w:rPr>
      </w:pPr>
      <w:r w:rsidRPr="00A344E0">
        <w:rPr>
          <w:rFonts w:ascii="Calibri" w:hAnsi="Calibri" w:cs="Calibri"/>
          <w:sz w:val="22"/>
          <w:szCs w:val="22"/>
          <w:lang w:val="pl-PL"/>
        </w:rPr>
        <w:t xml:space="preserve">Jeżeli w trakcie realizacji umowy dojdzie do przekazania wykonawcy danych osobowych niezbędnych do realizacji zamówienia, zamawiający będzie ich administratorem w rozumieniu art. 4 pkt 7 Rozporządzenia PE i Rady (UE) 2016/679 z dnia 27 kwietnia 2016 r. (zwane dalej „Rozporządzeniem”), a Wykonawca – podmiotem przetwarzającym te dane w rozumieniu pkt 8 tego przepisu. </w:t>
      </w:r>
    </w:p>
    <w:p w14:paraId="66BBA842" w14:textId="77777777" w:rsidR="00BF5BE8" w:rsidRPr="00A344E0" w:rsidRDefault="00BF5BE8">
      <w:pPr>
        <w:numPr>
          <w:ilvl w:val="0"/>
          <w:numId w:val="6"/>
        </w:numPr>
        <w:tabs>
          <w:tab w:val="left" w:pos="426"/>
        </w:tabs>
        <w:jc w:val="both"/>
        <w:rPr>
          <w:rFonts w:ascii="Calibri" w:hAnsi="Calibri" w:cs="Calibri"/>
          <w:sz w:val="22"/>
          <w:szCs w:val="22"/>
          <w:lang w:val="pl-PL"/>
        </w:rPr>
      </w:pPr>
      <w:r w:rsidRPr="00A344E0">
        <w:rPr>
          <w:rFonts w:ascii="Calibri" w:hAnsi="Calibri" w:cs="Calibri"/>
          <w:sz w:val="22"/>
          <w:szCs w:val="22"/>
          <w:lang w:val="pl-PL"/>
        </w:rPr>
        <w:t xml:space="preserve">Zamawiający powierza Wykonawcy, w trybie art. 28 Rozporządzenia dane osobowe do przetwarzania, wyłącznie w celu wykonania przedmiotu niniejszej umowy. </w:t>
      </w:r>
    </w:p>
    <w:p w14:paraId="4832D9E5" w14:textId="77777777" w:rsidR="00BF5BE8" w:rsidRPr="00A344E0" w:rsidRDefault="00BF5BE8">
      <w:pPr>
        <w:numPr>
          <w:ilvl w:val="0"/>
          <w:numId w:val="6"/>
        </w:numPr>
        <w:tabs>
          <w:tab w:val="left" w:pos="426"/>
        </w:tabs>
        <w:jc w:val="both"/>
        <w:rPr>
          <w:rFonts w:ascii="Calibri" w:hAnsi="Calibri" w:cs="Calibri"/>
          <w:sz w:val="22"/>
          <w:szCs w:val="22"/>
        </w:rPr>
      </w:pPr>
      <w:r w:rsidRPr="00A344E0">
        <w:rPr>
          <w:rFonts w:ascii="Calibri" w:hAnsi="Calibri" w:cs="Calibri"/>
          <w:sz w:val="22"/>
          <w:szCs w:val="22"/>
          <w:lang w:val="pl-PL"/>
        </w:rPr>
        <w:t xml:space="preserve">Wykonawca zobowiązuje się: </w:t>
      </w:r>
    </w:p>
    <w:p w14:paraId="61DE11F0" w14:textId="77777777" w:rsidR="00BF5BE8" w:rsidRPr="00A344E0" w:rsidRDefault="00BF5BE8">
      <w:pPr>
        <w:numPr>
          <w:ilvl w:val="0"/>
          <w:numId w:val="31"/>
        </w:numPr>
        <w:tabs>
          <w:tab w:val="left" w:pos="-3544"/>
        </w:tabs>
        <w:jc w:val="both"/>
        <w:rPr>
          <w:rFonts w:ascii="Calibri" w:hAnsi="Calibri" w:cs="Calibri"/>
          <w:sz w:val="22"/>
          <w:szCs w:val="22"/>
          <w:lang w:val="pl-PL"/>
        </w:rPr>
      </w:pPr>
      <w:r w:rsidRPr="00A344E0">
        <w:rPr>
          <w:rFonts w:ascii="Calibri" w:hAnsi="Calibri" w:cs="Calibri"/>
          <w:sz w:val="22"/>
          <w:szCs w:val="22"/>
          <w:lang w:val="pl-PL"/>
        </w:rPr>
        <w:t xml:space="preserve">przetwarzać powierzone mu dane osobowe zgodnie z niniejszą umową, Rozporządzeniem oraz z innymi przepisami prawa powszechnie obowiązującego, które chronią prawa osób, których dane dotyczą, </w:t>
      </w:r>
    </w:p>
    <w:p w14:paraId="1F6305AC" w14:textId="77777777" w:rsidR="00BF5BE8" w:rsidRPr="00A344E0" w:rsidRDefault="00BF5BE8">
      <w:pPr>
        <w:numPr>
          <w:ilvl w:val="0"/>
          <w:numId w:val="31"/>
        </w:numPr>
        <w:tabs>
          <w:tab w:val="left" w:pos="-3544"/>
        </w:tabs>
        <w:jc w:val="both"/>
        <w:rPr>
          <w:rFonts w:ascii="Calibri" w:hAnsi="Calibri" w:cs="Calibri"/>
          <w:sz w:val="22"/>
          <w:szCs w:val="22"/>
          <w:lang w:val="pl-PL"/>
        </w:rPr>
      </w:pPr>
      <w:r w:rsidRPr="00A344E0">
        <w:rPr>
          <w:rFonts w:ascii="Calibri" w:hAnsi="Calibri" w:cs="Calibri"/>
          <w:sz w:val="22"/>
          <w:szCs w:val="22"/>
          <w:lang w:val="pl-PL"/>
        </w:rPr>
        <w:t xml:space="preserve">do zabezpieczenia przetwarzanych danych, poprzez stosowanie odpowiednich środków technicznych i organizacyjnych zapewniających adekwatny stopień bezpieczeństwa odpowiadający ryzyku związanym z przetwarzaniem danych osobowych, o których mowa w art. 32 Rozporządzenia, </w:t>
      </w:r>
    </w:p>
    <w:p w14:paraId="34DD5706" w14:textId="77777777" w:rsidR="00BF5BE8" w:rsidRPr="00A344E0" w:rsidRDefault="00BF5BE8">
      <w:pPr>
        <w:numPr>
          <w:ilvl w:val="0"/>
          <w:numId w:val="31"/>
        </w:numPr>
        <w:tabs>
          <w:tab w:val="left" w:pos="-3544"/>
        </w:tabs>
        <w:jc w:val="both"/>
        <w:rPr>
          <w:rFonts w:ascii="Calibri" w:hAnsi="Calibri" w:cs="Calibri"/>
          <w:sz w:val="22"/>
          <w:szCs w:val="22"/>
          <w:lang w:val="pl-PL"/>
        </w:rPr>
      </w:pPr>
      <w:r w:rsidRPr="00A344E0">
        <w:rPr>
          <w:rFonts w:ascii="Calibri" w:hAnsi="Calibri" w:cs="Calibri"/>
          <w:sz w:val="22"/>
          <w:szCs w:val="22"/>
          <w:lang w:val="pl-PL"/>
        </w:rPr>
        <w:t xml:space="preserve">dołożyć należytej staranności przy przetwarzaniu powierzonych danych osobowych, </w:t>
      </w:r>
    </w:p>
    <w:p w14:paraId="2A605C38" w14:textId="77777777" w:rsidR="00BF5BE8" w:rsidRPr="00A344E0" w:rsidRDefault="00BF5BE8">
      <w:pPr>
        <w:numPr>
          <w:ilvl w:val="0"/>
          <w:numId w:val="31"/>
        </w:numPr>
        <w:tabs>
          <w:tab w:val="left" w:pos="-3544"/>
        </w:tabs>
        <w:jc w:val="both"/>
        <w:rPr>
          <w:rFonts w:ascii="Calibri" w:hAnsi="Calibri" w:cs="Calibri"/>
          <w:sz w:val="22"/>
          <w:szCs w:val="22"/>
          <w:lang w:val="pl-PL"/>
        </w:rPr>
      </w:pPr>
      <w:r w:rsidRPr="00A344E0">
        <w:rPr>
          <w:rFonts w:ascii="Calibri" w:hAnsi="Calibri" w:cs="Calibri"/>
          <w:sz w:val="22"/>
          <w:szCs w:val="22"/>
          <w:lang w:val="pl-PL"/>
        </w:rPr>
        <w:t xml:space="preserve">do nadania upoważnień do przetwarzania danych osobowych wszystkim osobom, które będą przetwarzały powierzone dane w celu realizacji niniejszej umowy, </w:t>
      </w:r>
    </w:p>
    <w:p w14:paraId="4DBE9E6B" w14:textId="77777777" w:rsidR="00BF5BE8" w:rsidRPr="00A344E0" w:rsidRDefault="00BF5BE8">
      <w:pPr>
        <w:numPr>
          <w:ilvl w:val="0"/>
          <w:numId w:val="31"/>
        </w:numPr>
        <w:tabs>
          <w:tab w:val="left" w:pos="-3544"/>
        </w:tabs>
        <w:jc w:val="both"/>
        <w:rPr>
          <w:rFonts w:ascii="Calibri" w:hAnsi="Calibri" w:cs="Calibri"/>
          <w:sz w:val="22"/>
          <w:szCs w:val="22"/>
          <w:lang w:val="pl-PL"/>
        </w:rPr>
      </w:pPr>
      <w:r w:rsidRPr="00A344E0">
        <w:rPr>
          <w:rFonts w:ascii="Calibri" w:hAnsi="Calibri" w:cs="Calibri"/>
          <w:sz w:val="22"/>
          <w:szCs w:val="22"/>
          <w:lang w:val="pl-PL"/>
        </w:rPr>
        <w:t xml:space="preserve">zapewnić zachowanie w tajemnicy (o której mowa w art. 28 ust 3 pkt b Rozporządzenia) przetwarzanych danych przez osoby, które upoważnia do przetwarzania danych osobowych w celu realizacji niniejszej umowy, zarówno w trakcie zatrudnienia ich w Podmiocie przetwarzającym, jak i po jego ustaniu. </w:t>
      </w:r>
    </w:p>
    <w:p w14:paraId="24D0530D" w14:textId="77777777" w:rsidR="00BF5BE8" w:rsidRPr="00A344E0" w:rsidRDefault="00BF5BE8">
      <w:pPr>
        <w:numPr>
          <w:ilvl w:val="0"/>
          <w:numId w:val="6"/>
        </w:numPr>
        <w:tabs>
          <w:tab w:val="left" w:pos="426"/>
        </w:tabs>
        <w:jc w:val="both"/>
        <w:rPr>
          <w:rFonts w:ascii="Calibri" w:hAnsi="Calibri" w:cs="Calibri"/>
          <w:sz w:val="22"/>
          <w:szCs w:val="22"/>
          <w:lang w:val="pl-PL"/>
        </w:rPr>
      </w:pPr>
      <w:r w:rsidRPr="00A344E0">
        <w:rPr>
          <w:rFonts w:ascii="Calibri" w:hAnsi="Calibri" w:cs="Calibri"/>
          <w:sz w:val="22"/>
          <w:szCs w:val="22"/>
          <w:lang w:val="pl-PL"/>
        </w:rPr>
        <w:t xml:space="preserve">Wykonawca po wykonaniu przedmiotu zamówienia, usuwa / zwraca Zamawiającemu wszelkie dane osobowe oraz usuwa wszelkie ich istniejące kopie, chyba że prawo Unii lub prawo państwa członkowskiego nakazują przechowywanie danych osobowych. </w:t>
      </w:r>
    </w:p>
    <w:p w14:paraId="670EEDF1" w14:textId="77777777" w:rsidR="00BF5BE8" w:rsidRPr="00A344E0" w:rsidRDefault="00BF5BE8">
      <w:pPr>
        <w:numPr>
          <w:ilvl w:val="0"/>
          <w:numId w:val="6"/>
        </w:numPr>
        <w:tabs>
          <w:tab w:val="left" w:pos="426"/>
        </w:tabs>
        <w:jc w:val="both"/>
        <w:rPr>
          <w:rFonts w:ascii="Calibri" w:hAnsi="Calibri" w:cs="Calibri"/>
          <w:sz w:val="22"/>
          <w:szCs w:val="22"/>
          <w:lang w:val="pl-PL"/>
        </w:rPr>
      </w:pPr>
      <w:r w:rsidRPr="00A344E0">
        <w:rPr>
          <w:rFonts w:ascii="Calibri" w:hAnsi="Calibri" w:cs="Calibri"/>
          <w:sz w:val="22"/>
          <w:szCs w:val="22"/>
          <w:lang w:val="pl-PL"/>
        </w:rPr>
        <w:t xml:space="preserve">Wykonawca pomaga Zamawiającemu w niezbędnym zakresie wywiązywać się z obowiązku odpowiadania na żądania osoby, której dane dotyczą oraz wywiązywania się z obowiązków określonych w art. 32-36 Rozporządzenia. </w:t>
      </w:r>
    </w:p>
    <w:p w14:paraId="42CB16AF" w14:textId="77777777" w:rsidR="00BF5BE8" w:rsidRPr="00A344E0" w:rsidRDefault="00BF5BE8">
      <w:pPr>
        <w:numPr>
          <w:ilvl w:val="0"/>
          <w:numId w:val="6"/>
        </w:numPr>
        <w:tabs>
          <w:tab w:val="left" w:pos="426"/>
        </w:tabs>
        <w:jc w:val="both"/>
        <w:rPr>
          <w:rFonts w:ascii="Calibri" w:hAnsi="Calibri" w:cs="Calibri"/>
          <w:sz w:val="22"/>
          <w:szCs w:val="22"/>
          <w:lang w:val="pl-PL"/>
        </w:rPr>
      </w:pPr>
      <w:r w:rsidRPr="00A344E0">
        <w:rPr>
          <w:rFonts w:ascii="Calibri" w:hAnsi="Calibri" w:cs="Calibri"/>
          <w:sz w:val="22"/>
          <w:szCs w:val="22"/>
          <w:lang w:val="pl-PL"/>
        </w:rPr>
        <w:t xml:space="preserve">Wykonawca, po stwierdzeniu naruszenia ochrony danych osobowych bez zbędnej zwłoki zgłasza je administratorowi, nie później niż w ciągu 72 godzin od stwierdzenia naruszenia. </w:t>
      </w:r>
    </w:p>
    <w:p w14:paraId="04321324" w14:textId="77777777" w:rsidR="00BF5BE8" w:rsidRPr="00A344E0" w:rsidRDefault="00BF5BE8">
      <w:pPr>
        <w:numPr>
          <w:ilvl w:val="0"/>
          <w:numId w:val="6"/>
        </w:numPr>
        <w:tabs>
          <w:tab w:val="left" w:pos="426"/>
        </w:tabs>
        <w:jc w:val="both"/>
        <w:rPr>
          <w:rFonts w:ascii="Calibri" w:hAnsi="Calibri" w:cs="Calibri"/>
          <w:sz w:val="22"/>
          <w:szCs w:val="22"/>
          <w:lang w:val="pl-PL"/>
        </w:rPr>
      </w:pPr>
      <w:r w:rsidRPr="00A344E0">
        <w:rPr>
          <w:rFonts w:ascii="Calibri" w:hAnsi="Calibri" w:cs="Calibri"/>
          <w:sz w:val="22"/>
          <w:szCs w:val="22"/>
          <w:lang w:val="pl-PL"/>
        </w:rPr>
        <w:t xml:space="preserve">Zamawiający, zgodnie z art. 28 ust. 3 pkt h) Rozporządzenia ma prawo kontroli, czy środki zastosowane przez Wykonawcę przy przetwarzaniu i zabezpieczeniu powierzonych danych osobowych spełniają postanowienia umowy, w tym zlecenia jej wykonania audytorowi. </w:t>
      </w:r>
    </w:p>
    <w:p w14:paraId="1014FE35" w14:textId="77777777" w:rsidR="00BF5BE8" w:rsidRPr="00A344E0" w:rsidRDefault="00BF5BE8">
      <w:pPr>
        <w:numPr>
          <w:ilvl w:val="0"/>
          <w:numId w:val="6"/>
        </w:numPr>
        <w:tabs>
          <w:tab w:val="left" w:pos="426"/>
        </w:tabs>
        <w:jc w:val="both"/>
        <w:rPr>
          <w:rFonts w:ascii="Calibri" w:hAnsi="Calibri" w:cs="Calibri"/>
          <w:sz w:val="22"/>
          <w:szCs w:val="22"/>
          <w:lang w:val="pl-PL"/>
        </w:rPr>
      </w:pPr>
      <w:r w:rsidRPr="00A344E0">
        <w:rPr>
          <w:rFonts w:ascii="Calibri" w:hAnsi="Calibri" w:cs="Calibri"/>
          <w:sz w:val="22"/>
          <w:szCs w:val="22"/>
          <w:lang w:val="pl-PL"/>
        </w:rPr>
        <w:t xml:space="preserve">Zamawiający realizować będzie prawo kontroli w godzinach pracy Wykonawcy informując o kontroli minimum 3 dni przed planowanym jej przeprowadzeniem. </w:t>
      </w:r>
    </w:p>
    <w:p w14:paraId="1068FE97" w14:textId="77777777" w:rsidR="00BF5BE8" w:rsidRPr="00A344E0" w:rsidRDefault="00BF5BE8">
      <w:pPr>
        <w:numPr>
          <w:ilvl w:val="0"/>
          <w:numId w:val="6"/>
        </w:numPr>
        <w:tabs>
          <w:tab w:val="left" w:pos="426"/>
        </w:tabs>
        <w:jc w:val="both"/>
        <w:rPr>
          <w:rFonts w:ascii="Calibri" w:hAnsi="Calibri" w:cs="Calibri"/>
          <w:sz w:val="22"/>
          <w:szCs w:val="22"/>
          <w:lang w:val="pl-PL"/>
        </w:rPr>
      </w:pPr>
      <w:r w:rsidRPr="00A344E0">
        <w:rPr>
          <w:rFonts w:ascii="Calibri" w:hAnsi="Calibri" w:cs="Calibri"/>
          <w:sz w:val="22"/>
          <w:szCs w:val="22"/>
          <w:lang w:val="pl-PL"/>
        </w:rPr>
        <w:t xml:space="preserve">Wykonawca zobowiązuje się do usunięcia uchybień stwierdzonych podczas kontroli w terminie nie dłuższym niż 7 dni </w:t>
      </w:r>
    </w:p>
    <w:p w14:paraId="26FB9756" w14:textId="77777777" w:rsidR="00BF5BE8" w:rsidRPr="00A344E0" w:rsidRDefault="00BF5BE8">
      <w:pPr>
        <w:numPr>
          <w:ilvl w:val="0"/>
          <w:numId w:val="6"/>
        </w:numPr>
        <w:tabs>
          <w:tab w:val="left" w:pos="426"/>
        </w:tabs>
        <w:jc w:val="both"/>
        <w:rPr>
          <w:rFonts w:ascii="Calibri" w:hAnsi="Calibri" w:cs="Calibri"/>
          <w:sz w:val="22"/>
          <w:szCs w:val="22"/>
          <w:lang w:val="pl-PL"/>
        </w:rPr>
      </w:pPr>
      <w:r w:rsidRPr="00A344E0">
        <w:rPr>
          <w:rFonts w:ascii="Calibri" w:hAnsi="Calibri" w:cs="Calibri"/>
          <w:sz w:val="22"/>
          <w:szCs w:val="22"/>
          <w:lang w:val="pl-PL"/>
        </w:rPr>
        <w:t xml:space="preserve">Wykonawca udostępnia Zamawiającemu wszelkie informacje niezbędne do wykazania spełnienia obowiązków określonych w art. 28 Rozporządzenia. </w:t>
      </w:r>
    </w:p>
    <w:p w14:paraId="1CE985BA" w14:textId="77777777" w:rsidR="00BF5BE8" w:rsidRPr="00A344E0" w:rsidRDefault="00BF5BE8">
      <w:pPr>
        <w:numPr>
          <w:ilvl w:val="0"/>
          <w:numId w:val="6"/>
        </w:numPr>
        <w:tabs>
          <w:tab w:val="left" w:pos="426"/>
        </w:tabs>
        <w:jc w:val="both"/>
        <w:rPr>
          <w:rFonts w:ascii="Calibri" w:hAnsi="Calibri" w:cs="Calibri"/>
          <w:sz w:val="22"/>
          <w:szCs w:val="22"/>
          <w:lang w:val="pl-PL"/>
        </w:rPr>
      </w:pPr>
      <w:r w:rsidRPr="00A344E0">
        <w:rPr>
          <w:rFonts w:ascii="Calibri" w:hAnsi="Calibri" w:cs="Calibri"/>
          <w:sz w:val="22"/>
          <w:szCs w:val="22"/>
          <w:lang w:val="pl-PL"/>
        </w:rPr>
        <w:t xml:space="preserve">Wykonawca może powierzyć dane osobowe objęte niniejszą umową do dalszego przetwarzania podwykonawcom jedynie w celu wykonania umowy po uzyskaniu uprzedniej pisemnej zgody Zamawiającego. </w:t>
      </w:r>
    </w:p>
    <w:p w14:paraId="45BBEEFC" w14:textId="77777777" w:rsidR="00BF5BE8" w:rsidRPr="00A344E0" w:rsidRDefault="00BF5BE8">
      <w:pPr>
        <w:numPr>
          <w:ilvl w:val="0"/>
          <w:numId w:val="6"/>
        </w:numPr>
        <w:tabs>
          <w:tab w:val="left" w:pos="426"/>
        </w:tabs>
        <w:jc w:val="both"/>
        <w:rPr>
          <w:rFonts w:ascii="Calibri" w:hAnsi="Calibri" w:cs="Calibri"/>
          <w:sz w:val="22"/>
          <w:szCs w:val="22"/>
          <w:lang w:val="pl-PL"/>
        </w:rPr>
      </w:pPr>
      <w:r w:rsidRPr="00A344E0">
        <w:rPr>
          <w:rFonts w:ascii="Calibri" w:hAnsi="Calibri" w:cs="Calibri"/>
          <w:sz w:val="22"/>
          <w:szCs w:val="22"/>
          <w:lang w:val="pl-PL"/>
        </w:rPr>
        <w:t xml:space="preserve">Podwykonawca, winien spełniać te same gwarancje i obowiązki jakie zostały nałożone na Wykonawcę. </w:t>
      </w:r>
    </w:p>
    <w:p w14:paraId="55CC1F26" w14:textId="77777777" w:rsidR="00BF5BE8" w:rsidRPr="00A344E0" w:rsidRDefault="00BF5BE8">
      <w:pPr>
        <w:numPr>
          <w:ilvl w:val="0"/>
          <w:numId w:val="6"/>
        </w:numPr>
        <w:tabs>
          <w:tab w:val="left" w:pos="426"/>
        </w:tabs>
        <w:jc w:val="both"/>
        <w:rPr>
          <w:rFonts w:ascii="Calibri" w:hAnsi="Calibri" w:cs="Calibri"/>
          <w:sz w:val="22"/>
          <w:szCs w:val="22"/>
          <w:lang w:val="pl-PL"/>
        </w:rPr>
      </w:pPr>
      <w:r w:rsidRPr="00A344E0">
        <w:rPr>
          <w:rFonts w:ascii="Calibri" w:hAnsi="Calibri" w:cs="Calibri"/>
          <w:sz w:val="22"/>
          <w:szCs w:val="22"/>
          <w:lang w:val="pl-PL"/>
        </w:rPr>
        <w:t xml:space="preserve">Wykonawca ponosi pełną odpowiedzialność wobec Zamawiającego za działanie podwykonawcy w zakresie obowiązku ochrony danych. </w:t>
      </w:r>
    </w:p>
    <w:p w14:paraId="12D3DA56" w14:textId="77777777" w:rsidR="00BF5BE8" w:rsidRPr="00A344E0" w:rsidRDefault="00BF5BE8">
      <w:pPr>
        <w:numPr>
          <w:ilvl w:val="0"/>
          <w:numId w:val="6"/>
        </w:numPr>
        <w:tabs>
          <w:tab w:val="left" w:pos="426"/>
        </w:tabs>
        <w:jc w:val="both"/>
        <w:rPr>
          <w:rFonts w:ascii="Calibri" w:hAnsi="Calibri" w:cs="Calibri"/>
          <w:sz w:val="22"/>
          <w:szCs w:val="22"/>
          <w:lang w:val="pl-PL"/>
        </w:rPr>
      </w:pPr>
      <w:r w:rsidRPr="00A344E0">
        <w:rPr>
          <w:rFonts w:ascii="Calibri" w:hAnsi="Calibri" w:cs="Calibri"/>
          <w:sz w:val="22"/>
          <w:szCs w:val="22"/>
          <w:lang w:val="pl-PL"/>
        </w:rPr>
        <w:t xml:space="preserve">Wykonawca zobowiązuje się do niezwłocznego poinformowania Zamawiającego o jakimkolwiek postępowaniu, w szczególności administracyjnym lub sądowym, dotyczącym </w:t>
      </w:r>
      <w:r w:rsidRPr="00A344E0">
        <w:rPr>
          <w:rFonts w:ascii="Calibri" w:hAnsi="Calibri" w:cs="Calibri"/>
          <w:sz w:val="22"/>
          <w:szCs w:val="22"/>
          <w:lang w:val="pl-PL"/>
        </w:rPr>
        <w:lastRenderedPageBreak/>
        <w:t xml:space="preserve">przetwarzania przez Wykonawcę danych osobowych określonych w umowie, o jakiejkolwiek decyzji administracyjnej lub orzeczeniu dotyczącym przetwarzania tych danych, skierowanych do Wykonawcy, a także o wszelkich planowanych, o ile są wiadome, lub realizowanych kontrolach i inspekcjach dotyczących przetwarzania danych osobowych, w szczególności prowadzonych przez inspektorów upoważnionych przez Prezesa Urzędu Ochrony Danych Osobowych. </w:t>
      </w:r>
    </w:p>
    <w:p w14:paraId="646BCD70" w14:textId="77777777" w:rsidR="00BF5BE8" w:rsidRPr="00A344E0" w:rsidRDefault="00BF5BE8">
      <w:pPr>
        <w:numPr>
          <w:ilvl w:val="0"/>
          <w:numId w:val="6"/>
        </w:numPr>
        <w:tabs>
          <w:tab w:val="left" w:pos="426"/>
        </w:tabs>
        <w:jc w:val="both"/>
        <w:rPr>
          <w:rFonts w:ascii="Calibri" w:hAnsi="Calibri" w:cs="Calibri"/>
          <w:sz w:val="22"/>
          <w:szCs w:val="22"/>
          <w:lang w:val="pl-PL"/>
        </w:rPr>
      </w:pPr>
      <w:r w:rsidRPr="00A344E0">
        <w:rPr>
          <w:rFonts w:ascii="Calibri" w:hAnsi="Calibri" w:cs="Calibri"/>
          <w:sz w:val="22"/>
          <w:szCs w:val="22"/>
          <w:lang w:val="pl-PL"/>
        </w:rPr>
        <w:t xml:space="preserve">Wykonawca zobowiązuje się do zachowania w tajemnicy wszelkich informacji, danych, materiałów, dokumentów i danych osobowych otrzymanych od Zamawiającego oraz danych uzyskanych w jakikolwiek inny sposób, zamierzony czy przypadkowy w formie ustnej, pisemnej lub elektronicznej („dane poufne”). </w:t>
      </w:r>
    </w:p>
    <w:p w14:paraId="16B5245F" w14:textId="77777777" w:rsidR="00BF5BE8" w:rsidRPr="00A344E0" w:rsidRDefault="00BF5BE8">
      <w:pPr>
        <w:numPr>
          <w:ilvl w:val="0"/>
          <w:numId w:val="6"/>
        </w:numPr>
        <w:tabs>
          <w:tab w:val="left" w:pos="426"/>
        </w:tabs>
        <w:jc w:val="both"/>
        <w:rPr>
          <w:rFonts w:ascii="Calibri" w:hAnsi="Calibri" w:cs="Calibri"/>
          <w:sz w:val="22"/>
          <w:szCs w:val="22"/>
          <w:lang w:val="pl-PL"/>
        </w:rPr>
      </w:pPr>
      <w:r w:rsidRPr="00A344E0">
        <w:rPr>
          <w:rFonts w:ascii="Calibri" w:hAnsi="Calibri" w:cs="Calibri"/>
          <w:sz w:val="22"/>
          <w:szCs w:val="22"/>
          <w:lang w:val="pl-PL"/>
        </w:rPr>
        <w:t xml:space="preserve">Podmiot przetwarzający oświadcza, że w związku ze zobowiązaniem do zachowania w tajemnicy danych poufnych nie będą one wykorzystywane, ujawniane ani udostępniane w innym celu niż wykonanie Umowy, chyba że konieczność ujawnienia posiadanych informacji wynika z obowiązujących przepisów prawa lub Umowy. </w:t>
      </w:r>
    </w:p>
    <w:p w14:paraId="3E410C74" w14:textId="77777777" w:rsidR="00BF5BE8" w:rsidRPr="00A344E0" w:rsidRDefault="00BF5BE8">
      <w:pPr>
        <w:numPr>
          <w:ilvl w:val="0"/>
          <w:numId w:val="6"/>
        </w:numPr>
        <w:tabs>
          <w:tab w:val="left" w:pos="426"/>
        </w:tabs>
        <w:jc w:val="both"/>
        <w:rPr>
          <w:rFonts w:ascii="Calibri" w:hAnsi="Calibri" w:cs="Calibri"/>
          <w:sz w:val="22"/>
          <w:szCs w:val="22"/>
          <w:lang w:val="pl-PL"/>
        </w:rPr>
      </w:pPr>
      <w:r w:rsidRPr="00A344E0">
        <w:rPr>
          <w:rFonts w:ascii="Calibri" w:hAnsi="Calibri" w:cs="Calibri"/>
          <w:sz w:val="22"/>
          <w:szCs w:val="22"/>
          <w:lang w:val="pl-PL"/>
        </w:rPr>
        <w:t xml:space="preserve">W przypadku, gdy wykonanie obowiązków,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 </w:t>
      </w:r>
    </w:p>
    <w:p w14:paraId="6087A3F7" w14:textId="77777777" w:rsidR="00BF5BE8" w:rsidRPr="00A344E0" w:rsidRDefault="00BF5BE8">
      <w:pPr>
        <w:numPr>
          <w:ilvl w:val="0"/>
          <w:numId w:val="6"/>
        </w:numPr>
        <w:tabs>
          <w:tab w:val="left" w:pos="426"/>
        </w:tabs>
        <w:jc w:val="both"/>
        <w:rPr>
          <w:rFonts w:ascii="Calibri" w:hAnsi="Calibri" w:cs="Calibri"/>
          <w:sz w:val="22"/>
          <w:szCs w:val="22"/>
          <w:lang w:val="pl-PL"/>
        </w:rPr>
      </w:pPr>
      <w:r w:rsidRPr="00A344E0">
        <w:rPr>
          <w:rFonts w:ascii="Calibri" w:hAnsi="Calibri" w:cs="Calibri"/>
          <w:sz w:val="22"/>
          <w:szCs w:val="22"/>
          <w:lang w:val="pl-PL"/>
        </w:rPr>
        <w:t xml:space="preserve">Skorzystanie przez osobę, której dane dotyczą, z uprawnienia do sprostowania lub uzupełnienia danych osobowych, o którym mowa w art. 16 rozporządzenia 2016/679, nie może skutkować zmianą wyniku postępowania o udzielenie zamówienia publicznego lub konkursu ani zmianą postanowień umowy w zakresie niezgodnym z ustawą. </w:t>
      </w:r>
    </w:p>
    <w:p w14:paraId="4EAA352A" w14:textId="77777777" w:rsidR="00BF5BE8" w:rsidRPr="00A344E0" w:rsidRDefault="00BF5BE8">
      <w:pPr>
        <w:numPr>
          <w:ilvl w:val="0"/>
          <w:numId w:val="6"/>
        </w:numPr>
        <w:tabs>
          <w:tab w:val="left" w:pos="426"/>
        </w:tabs>
        <w:jc w:val="both"/>
        <w:rPr>
          <w:rFonts w:ascii="Calibri" w:hAnsi="Calibri" w:cs="Calibri"/>
          <w:sz w:val="22"/>
          <w:szCs w:val="22"/>
          <w:lang w:val="pl-PL"/>
        </w:rPr>
      </w:pPr>
      <w:r w:rsidRPr="00A344E0">
        <w:rPr>
          <w:rFonts w:ascii="Calibri" w:hAnsi="Calibri" w:cs="Calibri"/>
          <w:sz w:val="22"/>
          <w:szCs w:val="22"/>
          <w:lang w:val="pl-PL"/>
        </w:rPr>
        <w:t xml:space="preserve">W sprawach nieuregulowanych niniejszym paragrafem, zastosowanie będą miały przepisy Kodeksu cywilnego, rozporządzenia RODO, Ustawy o ochronie danych osobowych. </w:t>
      </w:r>
    </w:p>
    <w:p w14:paraId="72C65E74" w14:textId="77777777" w:rsidR="00BF5BE8" w:rsidRPr="00A344E0" w:rsidRDefault="00BF5BE8">
      <w:pPr>
        <w:rPr>
          <w:rFonts w:ascii="Calibri" w:hAnsi="Calibri" w:cs="Calibri"/>
          <w:sz w:val="22"/>
          <w:szCs w:val="22"/>
          <w:lang w:val="pl-PL"/>
        </w:rPr>
      </w:pPr>
    </w:p>
    <w:p w14:paraId="3F226BF2" w14:textId="77777777" w:rsidR="00BF5BE8" w:rsidRPr="00A344E0" w:rsidRDefault="00BF5BE8">
      <w:pPr>
        <w:pStyle w:val="Akapitzlist1"/>
        <w:spacing w:after="0" w:line="240" w:lineRule="auto"/>
        <w:ind w:left="0"/>
        <w:jc w:val="center"/>
        <w:rPr>
          <w:rFonts w:ascii="Calibri" w:hAnsi="Calibri" w:cs="Calibri"/>
        </w:rPr>
      </w:pPr>
      <w:r w:rsidRPr="00A344E0">
        <w:rPr>
          <w:rFonts w:ascii="Calibri" w:hAnsi="Calibri" w:cs="Calibri"/>
          <w:b/>
          <w:bCs/>
        </w:rPr>
        <w:t>§ 23</w:t>
      </w:r>
    </w:p>
    <w:p w14:paraId="2693FAA8" w14:textId="77777777" w:rsidR="00BF5BE8" w:rsidRPr="00A344E0" w:rsidRDefault="00BF5BE8">
      <w:pPr>
        <w:numPr>
          <w:ilvl w:val="0"/>
          <w:numId w:val="7"/>
        </w:numPr>
        <w:jc w:val="both"/>
        <w:rPr>
          <w:rFonts w:ascii="Calibri" w:hAnsi="Calibri" w:cs="Calibri"/>
          <w:sz w:val="22"/>
          <w:szCs w:val="22"/>
          <w:lang w:val="pl-PL"/>
        </w:rPr>
      </w:pPr>
      <w:r w:rsidRPr="00A344E0">
        <w:rPr>
          <w:rFonts w:ascii="Calibri" w:hAnsi="Calibri" w:cs="Calibri"/>
          <w:sz w:val="22"/>
          <w:szCs w:val="22"/>
          <w:lang w:val="pl-PL"/>
        </w:rPr>
        <w:t>Wykonawca gwarantuje, że na niego, jak również na jego podmioty zależne ani na żaden podmiot z nim kapitałowo lub osobowo powiązany (w tym również na członków zarządu, kadrę zarządzającą lub pracowników) nie zostały nałożone żadne środki ograniczające wynikające z przepisów powszechnie obowiązującego prawa oraz nie zostały nałożone sankcje gospodarcze nakładane przez ustawodawstwo krajowe i unijne oraz Radę Bezpieczeństwa ONZ czy właściwe organy USA (OFAC), jak również nie pozostaje pod kontrolą podmiotów objętych takimi sankcjami.</w:t>
      </w:r>
    </w:p>
    <w:p w14:paraId="1603CD69" w14:textId="77777777" w:rsidR="00BF5BE8" w:rsidRPr="00A344E0" w:rsidRDefault="00BF5BE8">
      <w:pPr>
        <w:numPr>
          <w:ilvl w:val="0"/>
          <w:numId w:val="7"/>
        </w:numPr>
        <w:tabs>
          <w:tab w:val="left" w:pos="426"/>
        </w:tabs>
        <w:jc w:val="both"/>
        <w:rPr>
          <w:rFonts w:ascii="Calibri" w:hAnsi="Calibri" w:cs="Calibri"/>
          <w:sz w:val="22"/>
          <w:szCs w:val="22"/>
          <w:lang w:val="pl-PL"/>
        </w:rPr>
      </w:pPr>
      <w:r w:rsidRPr="00A344E0">
        <w:rPr>
          <w:rFonts w:ascii="Calibri" w:hAnsi="Calibri" w:cs="Calibri"/>
          <w:sz w:val="22"/>
          <w:szCs w:val="22"/>
          <w:lang w:val="pl-PL"/>
        </w:rPr>
        <w:t>Wykonawca oświadcza, że jest świadomy obowiązku przestrzegania wszelkich obowiązujących przepisów prawa w zakresie zakazu współpracy (choćby pośrednio) z państwami i podmiotami, na które nałożone zostały środki ograniczające, jaki i handlu towarami objętymi sankcjami bez odpowiednich zezwoleń. W szczególności wykonawca gwarantuje, że nie łamie żadnych sankcji nakładanych przez ustawodawstwo krajowe i unijne oraz Radę Bezpieczeństwa ONZ czy właściwe organy USA (OFAC).</w:t>
      </w:r>
    </w:p>
    <w:p w14:paraId="2AEBE879" w14:textId="77777777" w:rsidR="00BF5BE8" w:rsidRPr="00A344E0" w:rsidRDefault="00BF5BE8">
      <w:pPr>
        <w:numPr>
          <w:ilvl w:val="0"/>
          <w:numId w:val="7"/>
        </w:numPr>
        <w:tabs>
          <w:tab w:val="left" w:pos="426"/>
        </w:tabs>
        <w:jc w:val="both"/>
        <w:rPr>
          <w:rFonts w:ascii="Calibri" w:hAnsi="Calibri" w:cs="Calibri"/>
          <w:sz w:val="22"/>
          <w:szCs w:val="22"/>
          <w:lang w:val="pl-PL"/>
        </w:rPr>
      </w:pPr>
      <w:r w:rsidRPr="00A344E0">
        <w:rPr>
          <w:rFonts w:ascii="Calibri" w:hAnsi="Calibri" w:cs="Calibri"/>
          <w:sz w:val="22"/>
          <w:szCs w:val="22"/>
          <w:lang w:val="pl-PL"/>
        </w:rPr>
        <w:t>Wykonawca zobowiązany jest do natychmiastowego zawiadomienia zamawiającego w przypadku objęcia wykonawcy lub podmiotów z nim powiązanych, jak również z którymi współdziała, środkami ograniczającymi wynikającymi z przepisów powszechnie obowiązującego prawa.</w:t>
      </w:r>
    </w:p>
    <w:p w14:paraId="37422DB1" w14:textId="77777777" w:rsidR="00BF5BE8" w:rsidRPr="00A344E0" w:rsidRDefault="00BF5BE8">
      <w:pPr>
        <w:numPr>
          <w:ilvl w:val="0"/>
          <w:numId w:val="7"/>
        </w:numPr>
        <w:tabs>
          <w:tab w:val="left" w:pos="426"/>
        </w:tabs>
        <w:jc w:val="both"/>
        <w:rPr>
          <w:rFonts w:ascii="Calibri" w:hAnsi="Calibri" w:cs="Calibri"/>
          <w:sz w:val="22"/>
          <w:szCs w:val="22"/>
          <w:lang w:val="pl-PL"/>
        </w:rPr>
      </w:pPr>
      <w:r w:rsidRPr="00A344E0">
        <w:rPr>
          <w:rFonts w:ascii="Calibri" w:hAnsi="Calibri" w:cs="Calibri"/>
          <w:sz w:val="22"/>
          <w:szCs w:val="22"/>
          <w:lang w:val="pl-PL"/>
        </w:rPr>
        <w:t>Zamawiający jest uprawniony do jednostronnego zawieszenia realizacji umowy, ze skutkiem natychmiastowym w przypadku objęcia środkami ograniczającymi wynikającymi z przepisów powszechnie obowiązującego prawa w zakresie środków ograniczających wskazanych w ust. 2.</w:t>
      </w:r>
    </w:p>
    <w:p w14:paraId="00DFC0F0" w14:textId="77777777" w:rsidR="00BF5BE8" w:rsidRPr="00A344E0" w:rsidRDefault="00BF5BE8">
      <w:pPr>
        <w:numPr>
          <w:ilvl w:val="0"/>
          <w:numId w:val="7"/>
        </w:numPr>
        <w:tabs>
          <w:tab w:val="left" w:pos="426"/>
        </w:tabs>
        <w:jc w:val="both"/>
        <w:rPr>
          <w:rFonts w:ascii="Calibri" w:hAnsi="Calibri" w:cs="Calibri"/>
          <w:sz w:val="22"/>
          <w:szCs w:val="22"/>
          <w:lang w:val="pl-PL"/>
        </w:rPr>
      </w:pPr>
      <w:r w:rsidRPr="00A344E0">
        <w:rPr>
          <w:rFonts w:ascii="Calibri" w:hAnsi="Calibri" w:cs="Calibri"/>
          <w:sz w:val="22"/>
          <w:szCs w:val="22"/>
          <w:lang w:val="pl-PL"/>
        </w:rPr>
        <w:t>Określony w umowie termin realizacji ulega wydłużeniu o czas zawieszenia, chyba że dalsza jej realizacja nie leży w interesie zamawiającego, o czym zamawiający niezwłocznie zawiadomi wykonawcę.</w:t>
      </w:r>
    </w:p>
    <w:p w14:paraId="22F95E4D" w14:textId="77777777" w:rsidR="00BF5BE8" w:rsidRPr="00A344E0" w:rsidRDefault="00BF5BE8">
      <w:pPr>
        <w:numPr>
          <w:ilvl w:val="0"/>
          <w:numId w:val="7"/>
        </w:numPr>
        <w:tabs>
          <w:tab w:val="left" w:pos="426"/>
        </w:tabs>
        <w:jc w:val="both"/>
        <w:rPr>
          <w:rFonts w:ascii="Calibri" w:hAnsi="Calibri" w:cs="Calibri"/>
          <w:sz w:val="22"/>
          <w:szCs w:val="22"/>
          <w:lang w:val="pl-PL"/>
        </w:rPr>
      </w:pPr>
      <w:r w:rsidRPr="00A344E0">
        <w:rPr>
          <w:rFonts w:ascii="Calibri" w:hAnsi="Calibri" w:cs="Calibri"/>
          <w:sz w:val="22"/>
          <w:szCs w:val="22"/>
          <w:lang w:val="pl-PL"/>
        </w:rPr>
        <w:t>Zamawiający jest uprawniony do wypowiedzenia umowy bez zachowania okresu wypowiedzenia w związku z objęciem wykonawcy środkami ograniczającymi wynikającymi z przepisów powszechnie obowiązującego prawa wskazanymi w ust. 2.</w:t>
      </w:r>
    </w:p>
    <w:p w14:paraId="53A382C5" w14:textId="77777777" w:rsidR="00BF5BE8" w:rsidRPr="00A344E0" w:rsidRDefault="00BF5BE8">
      <w:pPr>
        <w:numPr>
          <w:ilvl w:val="0"/>
          <w:numId w:val="7"/>
        </w:numPr>
        <w:tabs>
          <w:tab w:val="left" w:pos="426"/>
        </w:tabs>
        <w:jc w:val="both"/>
        <w:rPr>
          <w:rFonts w:ascii="Calibri" w:hAnsi="Calibri" w:cs="Calibri"/>
          <w:sz w:val="22"/>
          <w:szCs w:val="22"/>
          <w:lang w:val="pl-PL"/>
        </w:rPr>
      </w:pPr>
      <w:r w:rsidRPr="00A344E0">
        <w:rPr>
          <w:rFonts w:ascii="Calibri" w:hAnsi="Calibri" w:cs="Calibri"/>
          <w:sz w:val="22"/>
          <w:szCs w:val="22"/>
          <w:lang w:val="pl-PL"/>
        </w:rPr>
        <w:lastRenderedPageBreak/>
        <w:t>Zamawiający jest uprawniony do podjęcia działań wskazanych w ust. 4 i 6 również wobec podmiotu bezpośrednio związanego z podmiotem objętym środkami ograniczającymi wskazanymi w ust. 1 i 2.</w:t>
      </w:r>
    </w:p>
    <w:p w14:paraId="42DC99E5" w14:textId="77777777" w:rsidR="00BF5BE8" w:rsidRPr="00A344E0" w:rsidRDefault="00BF5BE8">
      <w:pPr>
        <w:numPr>
          <w:ilvl w:val="0"/>
          <w:numId w:val="7"/>
        </w:numPr>
        <w:tabs>
          <w:tab w:val="left" w:pos="426"/>
        </w:tabs>
        <w:jc w:val="both"/>
        <w:rPr>
          <w:rFonts w:ascii="Calibri" w:hAnsi="Calibri" w:cs="Calibri"/>
          <w:sz w:val="22"/>
          <w:szCs w:val="22"/>
          <w:lang w:val="pl-PL"/>
        </w:rPr>
      </w:pPr>
      <w:r w:rsidRPr="00A344E0">
        <w:rPr>
          <w:rFonts w:ascii="Calibri" w:hAnsi="Calibri" w:cs="Calibri"/>
          <w:sz w:val="22"/>
          <w:szCs w:val="22"/>
          <w:lang w:val="pl-PL"/>
        </w:rPr>
        <w:t>Wykonawca jest zobowiązany do niezwłocznego przedłożenia zamawiającemu dokumentów i informacji związanych z realizacją obowiązków zamawiającego wynikających z przepisów prawa w zakresie przeciwdziałania wspieraniu agresji na Ukrainę oraz służących ochronie bezpieczeństwa narodowego.</w:t>
      </w:r>
    </w:p>
    <w:p w14:paraId="2408AB94" w14:textId="77777777" w:rsidR="00BF5BE8" w:rsidRPr="00A344E0" w:rsidRDefault="00BF5BE8">
      <w:pPr>
        <w:numPr>
          <w:ilvl w:val="0"/>
          <w:numId w:val="7"/>
        </w:numPr>
        <w:tabs>
          <w:tab w:val="left" w:pos="426"/>
        </w:tabs>
        <w:jc w:val="both"/>
        <w:rPr>
          <w:rFonts w:ascii="Calibri" w:hAnsi="Calibri" w:cs="Calibri"/>
          <w:sz w:val="22"/>
          <w:szCs w:val="22"/>
          <w:lang w:val="pl-PL"/>
        </w:rPr>
      </w:pPr>
      <w:r w:rsidRPr="00A344E0">
        <w:rPr>
          <w:rFonts w:ascii="Calibri" w:hAnsi="Calibri" w:cs="Calibri"/>
          <w:sz w:val="22"/>
          <w:szCs w:val="22"/>
          <w:lang w:val="pl-PL"/>
        </w:rPr>
        <w:t>W przypadku zawieszenia realizacji umowy lub jej wypowiedzenia z przyczyn, o których mowa w ust. 4 i 6, wykonawcy nie przysługuje prawo do odszkodowania z tego tytułu i wykonawca oświadcza, iż zrzeka się w tym zakresie wszelkich roszczeń względem zamawiającego zarówno w zakresie poniesionej z tego tytułu szkody, jak i utraconych korzyści.</w:t>
      </w:r>
    </w:p>
    <w:p w14:paraId="7BAB07E1" w14:textId="77777777" w:rsidR="00BF5BE8" w:rsidRPr="00A344E0" w:rsidRDefault="00BF5BE8">
      <w:pPr>
        <w:ind w:left="720"/>
        <w:jc w:val="both"/>
        <w:rPr>
          <w:rFonts w:ascii="Calibri" w:hAnsi="Calibri" w:cs="Calibri"/>
          <w:sz w:val="22"/>
          <w:szCs w:val="22"/>
          <w:lang w:val="pl-PL"/>
        </w:rPr>
      </w:pPr>
    </w:p>
    <w:p w14:paraId="6B5A4F00" w14:textId="77777777" w:rsidR="00BF5BE8" w:rsidRPr="00A344E0" w:rsidRDefault="00BF5BE8">
      <w:pPr>
        <w:pStyle w:val="Tekstpodstawowy31"/>
        <w:spacing w:before="120" w:after="60" w:line="240" w:lineRule="auto"/>
        <w:jc w:val="center"/>
        <w:rPr>
          <w:rFonts w:ascii="Calibri" w:hAnsi="Calibri" w:cs="Calibri"/>
          <w:sz w:val="22"/>
          <w:szCs w:val="22"/>
        </w:rPr>
      </w:pPr>
      <w:r w:rsidRPr="00A344E0">
        <w:rPr>
          <w:rFonts w:ascii="Calibri" w:hAnsi="Calibri" w:cs="Calibri"/>
          <w:b/>
          <w:bCs/>
          <w:sz w:val="22"/>
          <w:szCs w:val="22"/>
        </w:rPr>
        <w:t>Pozostałe postanowienia</w:t>
      </w:r>
    </w:p>
    <w:p w14:paraId="0295B468" w14:textId="77777777" w:rsidR="00BF5BE8" w:rsidRPr="00A344E0" w:rsidRDefault="00BF5BE8">
      <w:pPr>
        <w:jc w:val="center"/>
        <w:rPr>
          <w:rFonts w:ascii="Calibri" w:hAnsi="Calibri" w:cs="Calibri"/>
          <w:sz w:val="22"/>
          <w:szCs w:val="22"/>
          <w:lang w:val="pl-PL"/>
        </w:rPr>
      </w:pPr>
      <w:r w:rsidRPr="00A344E0">
        <w:rPr>
          <w:rFonts w:ascii="Calibri" w:hAnsi="Calibri" w:cs="Calibri"/>
          <w:b/>
          <w:bCs/>
          <w:sz w:val="22"/>
          <w:szCs w:val="22"/>
          <w:lang w:val="pl-PL"/>
        </w:rPr>
        <w:t>§ 24</w:t>
      </w:r>
    </w:p>
    <w:p w14:paraId="4436A191" w14:textId="77777777" w:rsidR="00BF5BE8" w:rsidRPr="00A344E0" w:rsidRDefault="00BF5BE8">
      <w:pPr>
        <w:jc w:val="both"/>
        <w:rPr>
          <w:rFonts w:ascii="Calibri" w:hAnsi="Calibri" w:cs="Calibri"/>
          <w:sz w:val="22"/>
          <w:szCs w:val="22"/>
          <w:lang w:val="pl-PL"/>
        </w:rPr>
      </w:pPr>
      <w:r w:rsidRPr="00A344E0">
        <w:rPr>
          <w:rFonts w:ascii="Calibri" w:hAnsi="Calibri" w:cs="Calibri"/>
          <w:sz w:val="22"/>
          <w:szCs w:val="22"/>
          <w:lang w:val="pl-PL"/>
        </w:rPr>
        <w:t>W sprawach nieuregulowanych umową mają zastosowanie przepisy Kodeksu cywilnego i ustawy Prawo zamówień publicznych.</w:t>
      </w:r>
    </w:p>
    <w:p w14:paraId="7EE122D2" w14:textId="77777777" w:rsidR="00BF5BE8" w:rsidRPr="00A344E0" w:rsidRDefault="00BF5BE8">
      <w:pPr>
        <w:tabs>
          <w:tab w:val="left" w:pos="360"/>
          <w:tab w:val="left" w:pos="420"/>
        </w:tabs>
        <w:spacing w:before="120"/>
        <w:ind w:left="357" w:hanging="357"/>
        <w:jc w:val="center"/>
        <w:rPr>
          <w:rFonts w:ascii="Calibri" w:hAnsi="Calibri" w:cs="Calibri"/>
          <w:sz w:val="22"/>
          <w:szCs w:val="22"/>
          <w:lang w:val="pl-PL"/>
        </w:rPr>
      </w:pPr>
      <w:r w:rsidRPr="00A344E0">
        <w:rPr>
          <w:rFonts w:ascii="Calibri" w:hAnsi="Calibri" w:cs="Calibri"/>
          <w:b/>
          <w:bCs/>
          <w:sz w:val="22"/>
          <w:szCs w:val="22"/>
          <w:lang w:val="pl-PL"/>
        </w:rPr>
        <w:t>§ 25</w:t>
      </w:r>
    </w:p>
    <w:p w14:paraId="1E01DFC2" w14:textId="77777777" w:rsidR="00BF5BE8" w:rsidRPr="00A344E0" w:rsidRDefault="00BF5BE8">
      <w:pPr>
        <w:ind w:right="23"/>
        <w:jc w:val="both"/>
        <w:rPr>
          <w:rFonts w:ascii="Calibri" w:hAnsi="Calibri" w:cs="Calibri"/>
          <w:sz w:val="22"/>
          <w:szCs w:val="22"/>
          <w:lang w:val="pl-PL"/>
        </w:rPr>
      </w:pPr>
      <w:r w:rsidRPr="00A344E0">
        <w:rPr>
          <w:rFonts w:ascii="Calibri" w:hAnsi="Calibri" w:cs="Calibri"/>
          <w:sz w:val="22"/>
          <w:szCs w:val="22"/>
          <w:lang w:val="pl-PL"/>
        </w:rPr>
        <w:t>Sprawy sporne, mogące wyniknąć w związku z realizacją umowy, rozstrzygane będą przez sąd właściwy ze względu na siedzibę Zamawiającego.</w:t>
      </w:r>
    </w:p>
    <w:p w14:paraId="48F1C68E" w14:textId="77777777" w:rsidR="00BF5BE8" w:rsidRPr="00A344E0" w:rsidRDefault="00BF5BE8">
      <w:pPr>
        <w:tabs>
          <w:tab w:val="left" w:pos="360"/>
          <w:tab w:val="left" w:pos="420"/>
        </w:tabs>
        <w:spacing w:before="120"/>
        <w:ind w:left="357" w:hanging="357"/>
        <w:jc w:val="center"/>
        <w:rPr>
          <w:rFonts w:ascii="Calibri" w:hAnsi="Calibri" w:cs="Calibri"/>
          <w:sz w:val="22"/>
          <w:szCs w:val="22"/>
          <w:lang w:val="pl-PL"/>
        </w:rPr>
      </w:pPr>
      <w:r w:rsidRPr="00A344E0">
        <w:rPr>
          <w:rFonts w:ascii="Calibri" w:hAnsi="Calibri" w:cs="Calibri"/>
          <w:b/>
          <w:bCs/>
          <w:sz w:val="22"/>
          <w:szCs w:val="22"/>
          <w:lang w:val="pl-PL"/>
        </w:rPr>
        <w:t>§ 26</w:t>
      </w:r>
    </w:p>
    <w:p w14:paraId="7E5B0E73" w14:textId="77777777" w:rsidR="00BF5BE8" w:rsidRPr="00A344E0" w:rsidRDefault="00BF5BE8">
      <w:pPr>
        <w:jc w:val="both"/>
        <w:rPr>
          <w:rFonts w:ascii="Calibri" w:hAnsi="Calibri" w:cs="Calibri"/>
          <w:sz w:val="22"/>
          <w:szCs w:val="22"/>
          <w:lang w:val="pl-PL"/>
        </w:rPr>
      </w:pPr>
      <w:r w:rsidRPr="00A344E0">
        <w:rPr>
          <w:rFonts w:ascii="Calibri" w:hAnsi="Calibri" w:cs="Calibri"/>
          <w:sz w:val="22"/>
          <w:szCs w:val="22"/>
          <w:lang w:val="pl-PL"/>
        </w:rPr>
        <w:t>Wykonawcy występujący wspólnie ponoszą solidarną odpowiedzialność za wykonanie umowy oraz wniesienie zabezpieczenia należytego wykonania umowy.</w:t>
      </w:r>
    </w:p>
    <w:p w14:paraId="06463BF4" w14:textId="77777777" w:rsidR="00BF5BE8" w:rsidRPr="00A344E0" w:rsidRDefault="00BF5BE8">
      <w:pPr>
        <w:jc w:val="both"/>
        <w:rPr>
          <w:rFonts w:ascii="Calibri" w:hAnsi="Calibri" w:cs="Calibri"/>
          <w:sz w:val="22"/>
          <w:szCs w:val="22"/>
          <w:lang w:val="pl-PL"/>
        </w:rPr>
      </w:pPr>
    </w:p>
    <w:p w14:paraId="4F76C1F4" w14:textId="77777777" w:rsidR="00BF5BE8" w:rsidRPr="00A344E0" w:rsidRDefault="00BF5BE8">
      <w:pPr>
        <w:tabs>
          <w:tab w:val="left" w:pos="360"/>
          <w:tab w:val="left" w:pos="420"/>
        </w:tabs>
        <w:ind w:left="357" w:hanging="357"/>
        <w:jc w:val="center"/>
        <w:rPr>
          <w:rFonts w:ascii="Calibri" w:hAnsi="Calibri" w:cs="Calibri"/>
          <w:sz w:val="22"/>
          <w:szCs w:val="22"/>
        </w:rPr>
      </w:pPr>
      <w:r w:rsidRPr="00A344E0">
        <w:rPr>
          <w:rFonts w:ascii="Calibri" w:hAnsi="Calibri" w:cs="Calibri"/>
          <w:b/>
          <w:bCs/>
          <w:sz w:val="22"/>
          <w:szCs w:val="22"/>
        </w:rPr>
        <w:t>§ 27</w:t>
      </w:r>
    </w:p>
    <w:p w14:paraId="19FB7DF7" w14:textId="77777777" w:rsidR="00BF5BE8" w:rsidRPr="00A344E0" w:rsidRDefault="00BF5BE8">
      <w:pPr>
        <w:pStyle w:val="Akapitzlist1"/>
        <w:numPr>
          <w:ilvl w:val="0"/>
          <w:numId w:val="4"/>
        </w:numPr>
        <w:tabs>
          <w:tab w:val="left" w:pos="360"/>
          <w:tab w:val="left" w:pos="420"/>
        </w:tabs>
        <w:spacing w:after="0" w:line="240" w:lineRule="auto"/>
        <w:jc w:val="both"/>
        <w:rPr>
          <w:rFonts w:ascii="Calibri" w:hAnsi="Calibri" w:cs="Calibri"/>
        </w:rPr>
      </w:pPr>
      <w:r w:rsidRPr="00A344E0">
        <w:rPr>
          <w:rFonts w:ascii="Calibri" w:hAnsi="Calibri" w:cs="Calibri"/>
        </w:rPr>
        <w:t>Wykonawca zobowiązuje się, że w razie, gdy realizacja przez niego przedmiotu umowy odbywać się będzie przy pomocy floty pojazdów, flota ta będzie spełniać wymagania, o których mowa w art. 68 ust. 3 ustawy z dnia 11 stycznia 2018 r. o </w:t>
      </w:r>
      <w:proofErr w:type="spellStart"/>
      <w:r w:rsidRPr="00A344E0">
        <w:rPr>
          <w:rFonts w:ascii="Calibri" w:hAnsi="Calibri" w:cs="Calibri"/>
        </w:rPr>
        <w:t>elektromobilności</w:t>
      </w:r>
      <w:proofErr w:type="spellEnd"/>
      <w:r w:rsidRPr="00A344E0">
        <w:rPr>
          <w:rFonts w:ascii="Calibri" w:hAnsi="Calibri" w:cs="Calibri"/>
        </w:rPr>
        <w:t xml:space="preserve"> i paliwach alternatywnych.</w:t>
      </w:r>
    </w:p>
    <w:p w14:paraId="601C3BC7" w14:textId="77777777" w:rsidR="00BF5BE8" w:rsidRPr="00A344E0" w:rsidRDefault="00BF5BE8">
      <w:pPr>
        <w:pStyle w:val="Akapitzlist1"/>
        <w:numPr>
          <w:ilvl w:val="0"/>
          <w:numId w:val="4"/>
        </w:numPr>
        <w:tabs>
          <w:tab w:val="left" w:pos="360"/>
          <w:tab w:val="left" w:pos="420"/>
        </w:tabs>
        <w:spacing w:after="0" w:line="240" w:lineRule="auto"/>
        <w:jc w:val="both"/>
        <w:rPr>
          <w:rFonts w:ascii="Calibri" w:hAnsi="Calibri" w:cs="Calibri"/>
        </w:rPr>
      </w:pPr>
      <w:r w:rsidRPr="00A344E0">
        <w:rPr>
          <w:rFonts w:ascii="Calibri" w:hAnsi="Calibri" w:cs="Calibri"/>
        </w:rPr>
        <w:t>Zamawiający ma prawo zażądać w każdym czasie realizacji umowy, przedstawienia przez Wykonawcę dowodów spełniania wymogu, o którym mowa w ust. 1 – w wyznaczonym przez siebie terminie. W razie stwierdzenia naruszenia przez Wykonawcę wymogu, o którym mowa w ust. 1 Zamawiający ma prawo do odstąpienia od umowy w terminie 14 dni od powzięcia wiedzy w tym przedmiocie.</w:t>
      </w:r>
    </w:p>
    <w:p w14:paraId="362E3356" w14:textId="77777777" w:rsidR="00BF5BE8" w:rsidRPr="00A344E0" w:rsidRDefault="00BF5BE8">
      <w:pPr>
        <w:pStyle w:val="Akapitzlist1"/>
        <w:tabs>
          <w:tab w:val="left" w:pos="360"/>
          <w:tab w:val="left" w:pos="420"/>
        </w:tabs>
        <w:spacing w:after="0" w:line="240" w:lineRule="auto"/>
        <w:ind w:left="360"/>
        <w:jc w:val="both"/>
        <w:rPr>
          <w:rFonts w:ascii="Calibri" w:hAnsi="Calibri" w:cs="Calibri"/>
        </w:rPr>
      </w:pPr>
    </w:p>
    <w:p w14:paraId="25742F41" w14:textId="77777777" w:rsidR="00BF5BE8" w:rsidRPr="00A344E0" w:rsidRDefault="00BF5BE8">
      <w:pPr>
        <w:tabs>
          <w:tab w:val="left" w:pos="360"/>
          <w:tab w:val="left" w:pos="420"/>
        </w:tabs>
        <w:spacing w:before="120"/>
        <w:ind w:left="357" w:hanging="357"/>
        <w:jc w:val="center"/>
        <w:rPr>
          <w:rFonts w:ascii="Calibri" w:hAnsi="Calibri" w:cs="Calibri"/>
          <w:sz w:val="22"/>
          <w:szCs w:val="22"/>
          <w:lang w:val="pl-PL"/>
        </w:rPr>
      </w:pPr>
      <w:r w:rsidRPr="00A344E0">
        <w:rPr>
          <w:rFonts w:ascii="Calibri" w:hAnsi="Calibri" w:cs="Calibri"/>
          <w:b/>
          <w:bCs/>
          <w:sz w:val="22"/>
          <w:szCs w:val="22"/>
          <w:lang w:val="pl-PL"/>
        </w:rPr>
        <w:t>§ 28</w:t>
      </w:r>
    </w:p>
    <w:p w14:paraId="75458F40" w14:textId="77777777" w:rsidR="00BF5BE8" w:rsidRPr="00A344E0" w:rsidRDefault="00BF5BE8">
      <w:pPr>
        <w:rPr>
          <w:rFonts w:ascii="Calibri" w:hAnsi="Calibri" w:cs="Calibri"/>
          <w:sz w:val="22"/>
          <w:szCs w:val="22"/>
          <w:lang w:val="pl-PL"/>
        </w:rPr>
      </w:pPr>
      <w:r w:rsidRPr="00A344E0">
        <w:rPr>
          <w:rFonts w:ascii="Calibri" w:hAnsi="Calibri" w:cs="Calibri"/>
          <w:sz w:val="22"/>
          <w:szCs w:val="22"/>
          <w:lang w:val="pl-PL"/>
        </w:rPr>
        <w:t>Umowę sporządzono w dwóch jednobrzmiących egzemplarzach, po jednym dla każdej ze Stron.</w:t>
      </w:r>
    </w:p>
    <w:p w14:paraId="089584C3" w14:textId="77777777" w:rsidR="00BF5BE8" w:rsidRPr="00A344E0" w:rsidRDefault="00BF5BE8">
      <w:pPr>
        <w:ind w:left="180" w:right="21"/>
        <w:jc w:val="center"/>
        <w:rPr>
          <w:rFonts w:ascii="Calibri" w:hAnsi="Calibri" w:cs="Calibri"/>
          <w:sz w:val="22"/>
          <w:szCs w:val="22"/>
          <w:lang w:val="pl-PL"/>
        </w:rPr>
      </w:pPr>
    </w:p>
    <w:sectPr w:rsidR="00BF5BE8" w:rsidRPr="00A344E0">
      <w:footerReference w:type="default" r:id="rId9"/>
      <w:footerReference w:type="first" r:id="rId10"/>
      <w:pgSz w:w="11906" w:h="16838"/>
      <w:pgMar w:top="851" w:right="1417" w:bottom="1134" w:left="1417" w:header="708" w:footer="309" w:gutter="0"/>
      <w:cols w:space="708"/>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FDE2E" w14:textId="77777777" w:rsidR="00CF4ABB" w:rsidRDefault="00CF4ABB">
      <w:r>
        <w:separator/>
      </w:r>
    </w:p>
  </w:endnote>
  <w:endnote w:type="continuationSeparator" w:id="0">
    <w:p w14:paraId="1E8E66EA" w14:textId="77777777" w:rsidR="00CF4ABB" w:rsidRDefault="00CF4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font1301">
    <w:charset w:val="01"/>
    <w:family w:val="auto"/>
    <w:pitch w:val="variabl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PingFang SC">
    <w:charset w:val="01"/>
    <w:family w:val="auto"/>
    <w:pitch w:val="variable"/>
  </w:font>
  <w:font w:name="Arial Unicode MS">
    <w:panose1 w:val="020B0604020202020204"/>
    <w:charset w:val="00"/>
    <w:family w:val="roman"/>
    <w:notTrueType/>
    <w:pitch w:val="variable"/>
    <w:sig w:usb0="00000003" w:usb1="00000000" w:usb2="00000000" w:usb3="00000000" w:csb0="00000001" w:csb1="00000000"/>
  </w:font>
  <w:font w:name="Liberation Serif">
    <w:altName w:val="Times New Roman"/>
    <w:panose1 w:val="00000000000000000000"/>
    <w:charset w:val="EE"/>
    <w:family w:val="roman"/>
    <w:notTrueType/>
    <w:pitch w:val="variable"/>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5329B" w14:textId="77777777" w:rsidR="00BF5BE8" w:rsidRDefault="00BF5BE8">
    <w:pPr>
      <w:pStyle w:val="Stopka"/>
      <w:jc w:val="right"/>
    </w:pPr>
    <w:r>
      <w:rPr>
        <w:rFonts w:ascii="Calibri" w:hAnsi="Calibri" w:cs="Aptos"/>
        <w:sz w:val="22"/>
        <w:szCs w:val="22"/>
      </w:rPr>
      <w:t xml:space="preserve">Strona </w:t>
    </w:r>
    <w:r>
      <w:rPr>
        <w:rFonts w:ascii="Calibri" w:hAnsi="Calibri" w:cs="Aptos"/>
        <w:sz w:val="22"/>
        <w:szCs w:val="22"/>
      </w:rPr>
      <w:fldChar w:fldCharType="begin"/>
    </w:r>
    <w:r>
      <w:rPr>
        <w:rFonts w:ascii="Calibri" w:hAnsi="Calibri" w:cs="Aptos"/>
        <w:sz w:val="22"/>
        <w:szCs w:val="22"/>
      </w:rPr>
      <w:instrText xml:space="preserve"> PAGE </w:instrText>
    </w:r>
    <w:r>
      <w:rPr>
        <w:rFonts w:ascii="Calibri" w:hAnsi="Calibri" w:cs="Aptos"/>
        <w:sz w:val="22"/>
        <w:szCs w:val="22"/>
      </w:rPr>
      <w:fldChar w:fldCharType="separate"/>
    </w:r>
    <w:r>
      <w:rPr>
        <w:rFonts w:ascii="Calibri" w:hAnsi="Calibri" w:cs="Aptos"/>
        <w:sz w:val="22"/>
        <w:szCs w:val="22"/>
      </w:rPr>
      <w:t>17</w:t>
    </w:r>
    <w:r>
      <w:rPr>
        <w:rFonts w:ascii="Calibri" w:hAnsi="Calibri" w:cs="Aptos"/>
        <w:sz w:val="22"/>
        <w:szCs w:val="22"/>
      </w:rPr>
      <w:fldChar w:fldCharType="end"/>
    </w:r>
    <w:r>
      <w:rPr>
        <w:rFonts w:ascii="Calibri" w:hAnsi="Calibri" w:cs="Aptos"/>
        <w:sz w:val="22"/>
        <w:szCs w:val="22"/>
      </w:rPr>
      <w:t>_</w:t>
    </w:r>
    <w:r>
      <w:rPr>
        <w:rFonts w:ascii="Calibri" w:hAnsi="Calibri" w:cs="Aptos"/>
        <w:sz w:val="22"/>
        <w:szCs w:val="22"/>
      </w:rPr>
      <w:fldChar w:fldCharType="begin"/>
    </w:r>
    <w:r>
      <w:rPr>
        <w:rFonts w:ascii="Calibri" w:hAnsi="Calibri" w:cs="Aptos"/>
        <w:sz w:val="22"/>
        <w:szCs w:val="22"/>
      </w:rPr>
      <w:instrText xml:space="preserve"> NUMPAGES </w:instrText>
    </w:r>
    <w:r>
      <w:rPr>
        <w:rFonts w:ascii="Calibri" w:hAnsi="Calibri" w:cs="Aptos"/>
        <w:sz w:val="22"/>
        <w:szCs w:val="22"/>
      </w:rPr>
      <w:fldChar w:fldCharType="separate"/>
    </w:r>
    <w:r>
      <w:rPr>
        <w:rFonts w:ascii="Calibri" w:hAnsi="Calibri" w:cs="Aptos"/>
        <w:sz w:val="22"/>
        <w:szCs w:val="22"/>
      </w:rPr>
      <w:t>17</w:t>
    </w:r>
    <w:r>
      <w:rPr>
        <w:rFonts w:ascii="Calibri" w:hAnsi="Calibri" w:cs="Aptos"/>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D2578" w14:textId="77777777" w:rsidR="00BF5BE8" w:rsidRDefault="00BF5B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23E80" w14:textId="77777777" w:rsidR="00CF4ABB" w:rsidRDefault="00CF4ABB">
      <w:r>
        <w:separator/>
      </w:r>
    </w:p>
  </w:footnote>
  <w:footnote w:type="continuationSeparator" w:id="0">
    <w:p w14:paraId="7CC783E6" w14:textId="77777777" w:rsidR="00CF4ABB" w:rsidRDefault="00CF4A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0000002"/>
    <w:multiLevelType w:val="multilevel"/>
    <w:tmpl w:val="00000002"/>
    <w:name w:val="WWNum2"/>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2" w15:restartNumberingAfterBreak="0">
    <w:nsid w:val="00000003"/>
    <w:multiLevelType w:val="multilevel"/>
    <w:tmpl w:val="00000003"/>
    <w:name w:val="WWNum3"/>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3" w15:restartNumberingAfterBreak="0">
    <w:nsid w:val="00000004"/>
    <w:multiLevelType w:val="multilevel"/>
    <w:tmpl w:val="00000004"/>
    <w:name w:val="WWNum5"/>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4" w15:restartNumberingAfterBreak="0">
    <w:nsid w:val="00000005"/>
    <w:multiLevelType w:val="multilevel"/>
    <w:tmpl w:val="00000005"/>
    <w:name w:val="WWNum6"/>
    <w:lvl w:ilvl="0">
      <w:start w:val="1"/>
      <w:numFmt w:val="lowerLetter"/>
      <w:lvlText w:val="%1."/>
      <w:lvlJc w:val="left"/>
      <w:pPr>
        <w:tabs>
          <w:tab w:val="num" w:pos="0"/>
        </w:tabs>
        <w:ind w:left="36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5" w15:restartNumberingAfterBreak="0">
    <w:nsid w:val="00000006"/>
    <w:multiLevelType w:val="multilevel"/>
    <w:tmpl w:val="00000006"/>
    <w:name w:val="WWNum7"/>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6" w15:restartNumberingAfterBreak="0">
    <w:nsid w:val="00000007"/>
    <w:multiLevelType w:val="multilevel"/>
    <w:tmpl w:val="00000007"/>
    <w:name w:val="WWNum8"/>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7" w15:restartNumberingAfterBreak="0">
    <w:nsid w:val="00000008"/>
    <w:multiLevelType w:val="multilevel"/>
    <w:tmpl w:val="00000008"/>
    <w:name w:val="WWNum9"/>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8" w15:restartNumberingAfterBreak="0">
    <w:nsid w:val="00000009"/>
    <w:multiLevelType w:val="multilevel"/>
    <w:tmpl w:val="00000009"/>
    <w:name w:val="WWNum10"/>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9" w15:restartNumberingAfterBreak="0">
    <w:nsid w:val="0000000A"/>
    <w:multiLevelType w:val="multilevel"/>
    <w:tmpl w:val="0000000A"/>
    <w:name w:val="WWNum11"/>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10" w15:restartNumberingAfterBreak="0">
    <w:nsid w:val="0000000B"/>
    <w:multiLevelType w:val="multilevel"/>
    <w:tmpl w:val="0000000B"/>
    <w:name w:val="WWNum12"/>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11" w15:restartNumberingAfterBreak="0">
    <w:nsid w:val="0000000C"/>
    <w:multiLevelType w:val="multilevel"/>
    <w:tmpl w:val="0000000C"/>
    <w:name w:val="WWNum13"/>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12" w15:restartNumberingAfterBreak="0">
    <w:nsid w:val="0000000D"/>
    <w:multiLevelType w:val="multilevel"/>
    <w:tmpl w:val="0000000D"/>
    <w:name w:val="WWNum14"/>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13" w15:restartNumberingAfterBreak="0">
    <w:nsid w:val="0000000E"/>
    <w:multiLevelType w:val="multilevel"/>
    <w:tmpl w:val="0000000E"/>
    <w:name w:val="WWNum15"/>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14" w15:restartNumberingAfterBreak="0">
    <w:nsid w:val="0000000F"/>
    <w:multiLevelType w:val="multilevel"/>
    <w:tmpl w:val="0000000F"/>
    <w:name w:val="WWNum16"/>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15" w15:restartNumberingAfterBreak="0">
    <w:nsid w:val="00000010"/>
    <w:multiLevelType w:val="multilevel"/>
    <w:tmpl w:val="00000010"/>
    <w:name w:val="WWNum17"/>
    <w:lvl w:ilvl="0">
      <w:start w:val="1"/>
      <w:numFmt w:val="lowerLetter"/>
      <w:lvlText w:val="%1)"/>
      <w:lvlJc w:val="left"/>
      <w:pPr>
        <w:tabs>
          <w:tab w:val="num" w:pos="0"/>
        </w:tabs>
        <w:ind w:left="36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6" w15:restartNumberingAfterBreak="0">
    <w:nsid w:val="00000011"/>
    <w:multiLevelType w:val="multilevel"/>
    <w:tmpl w:val="00000011"/>
    <w:name w:val="WWNum18"/>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7" w15:restartNumberingAfterBreak="0">
    <w:nsid w:val="00000012"/>
    <w:multiLevelType w:val="multilevel"/>
    <w:tmpl w:val="00000012"/>
    <w:name w:val="WWNum19"/>
    <w:lvl w:ilvl="0">
      <w:start w:val="1"/>
      <w:numFmt w:val="lowerLetter"/>
      <w:lvlText w:val="%1)"/>
      <w:lvlJc w:val="left"/>
      <w:pPr>
        <w:tabs>
          <w:tab w:val="num" w:pos="0"/>
        </w:tabs>
        <w:ind w:left="36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8" w15:restartNumberingAfterBreak="0">
    <w:nsid w:val="00000013"/>
    <w:multiLevelType w:val="multilevel"/>
    <w:tmpl w:val="00000013"/>
    <w:name w:val="WWNum20"/>
    <w:lvl w:ilvl="0">
      <w:start w:val="1"/>
      <w:numFmt w:val="lowerLetter"/>
      <w:lvlText w:val="%1)"/>
      <w:lvlJc w:val="left"/>
      <w:pPr>
        <w:tabs>
          <w:tab w:val="num" w:pos="0"/>
        </w:tabs>
        <w:ind w:left="36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9" w15:restartNumberingAfterBreak="0">
    <w:nsid w:val="00000014"/>
    <w:multiLevelType w:val="multilevel"/>
    <w:tmpl w:val="00000014"/>
    <w:name w:val="WWNum21"/>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0" w15:restartNumberingAfterBreak="0">
    <w:nsid w:val="00000015"/>
    <w:multiLevelType w:val="multilevel"/>
    <w:tmpl w:val="00000015"/>
    <w:name w:val="WWNum22"/>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21" w15:restartNumberingAfterBreak="0">
    <w:nsid w:val="00000016"/>
    <w:multiLevelType w:val="multilevel"/>
    <w:tmpl w:val="00000016"/>
    <w:name w:val="WWNum23"/>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22" w15:restartNumberingAfterBreak="0">
    <w:nsid w:val="00000017"/>
    <w:multiLevelType w:val="multilevel"/>
    <w:tmpl w:val="00000017"/>
    <w:name w:val="WWNum24"/>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23" w15:restartNumberingAfterBreak="0">
    <w:nsid w:val="00000018"/>
    <w:multiLevelType w:val="multilevel"/>
    <w:tmpl w:val="00000018"/>
    <w:name w:val="WWNum25"/>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4" w15:restartNumberingAfterBreak="0">
    <w:nsid w:val="00000019"/>
    <w:multiLevelType w:val="multilevel"/>
    <w:tmpl w:val="00000019"/>
    <w:name w:val="WWNum26"/>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5" w15:restartNumberingAfterBreak="0">
    <w:nsid w:val="0000001A"/>
    <w:multiLevelType w:val="multilevel"/>
    <w:tmpl w:val="0000001A"/>
    <w:name w:val="WWNum27"/>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6" w15:restartNumberingAfterBreak="0">
    <w:nsid w:val="0000001B"/>
    <w:multiLevelType w:val="multilevel"/>
    <w:tmpl w:val="0000001B"/>
    <w:name w:val="WWNum28"/>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27" w15:restartNumberingAfterBreak="0">
    <w:nsid w:val="0000001C"/>
    <w:multiLevelType w:val="multilevel"/>
    <w:tmpl w:val="B43834BE"/>
    <w:name w:val="WWNum29"/>
    <w:lvl w:ilvl="0">
      <w:start w:val="1"/>
      <w:numFmt w:val="decimal"/>
      <w:lvlText w:val="%1."/>
      <w:lvlJc w:val="left"/>
      <w:pPr>
        <w:tabs>
          <w:tab w:val="num" w:pos="0"/>
        </w:tabs>
        <w:ind w:left="720" w:hanging="360"/>
      </w:pPr>
      <w:rPr>
        <w:rFonts w:cs="Times New Roman"/>
        <w:color w:val="000000" w:themeColor="text1"/>
      </w:rPr>
    </w:lvl>
    <w:lvl w:ilvl="1">
      <w:start w:val="1"/>
      <w:numFmt w:val="decimal"/>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8" w15:restartNumberingAfterBreak="0">
    <w:nsid w:val="0000001D"/>
    <w:multiLevelType w:val="multilevel"/>
    <w:tmpl w:val="0000001D"/>
    <w:name w:val="WWNum30"/>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9" w15:restartNumberingAfterBreak="0">
    <w:nsid w:val="0000001E"/>
    <w:multiLevelType w:val="multilevel"/>
    <w:tmpl w:val="0000001E"/>
    <w:name w:val="WWNum31"/>
    <w:lvl w:ilvl="0">
      <w:start w:val="1"/>
      <w:numFmt w:val="lowerLetter"/>
      <w:lvlText w:val="%1)"/>
      <w:lvlJc w:val="left"/>
      <w:pPr>
        <w:tabs>
          <w:tab w:val="num" w:pos="0"/>
        </w:tabs>
        <w:ind w:left="1440" w:hanging="360"/>
      </w:pPr>
      <w:rPr>
        <w:rFonts w:cs="Times New Roman"/>
      </w:rPr>
    </w:lvl>
    <w:lvl w:ilvl="1">
      <w:start w:val="1"/>
      <w:numFmt w:val="lowerLetter"/>
      <w:lvlText w:val="%2."/>
      <w:lvlJc w:val="left"/>
      <w:pPr>
        <w:tabs>
          <w:tab w:val="num" w:pos="0"/>
        </w:tabs>
        <w:ind w:left="2160" w:hanging="360"/>
      </w:pPr>
      <w:rPr>
        <w:rFonts w:cs="Times New Roman"/>
      </w:rPr>
    </w:lvl>
    <w:lvl w:ilvl="2">
      <w:start w:val="1"/>
      <w:numFmt w:val="lowerRoman"/>
      <w:lvlText w:val="%3."/>
      <w:lvlJc w:val="right"/>
      <w:pPr>
        <w:tabs>
          <w:tab w:val="num" w:pos="0"/>
        </w:tabs>
        <w:ind w:left="2880" w:hanging="180"/>
      </w:pPr>
      <w:rPr>
        <w:rFonts w:cs="Times New Roman"/>
      </w:rPr>
    </w:lvl>
    <w:lvl w:ilvl="3">
      <w:start w:val="1"/>
      <w:numFmt w:val="decimal"/>
      <w:lvlText w:val="%4."/>
      <w:lvlJc w:val="left"/>
      <w:pPr>
        <w:tabs>
          <w:tab w:val="num" w:pos="0"/>
        </w:tabs>
        <w:ind w:left="3600" w:hanging="360"/>
      </w:pPr>
      <w:rPr>
        <w:rFonts w:cs="Times New Roman"/>
      </w:rPr>
    </w:lvl>
    <w:lvl w:ilvl="4">
      <w:start w:val="1"/>
      <w:numFmt w:val="lowerLetter"/>
      <w:lvlText w:val="%5."/>
      <w:lvlJc w:val="left"/>
      <w:pPr>
        <w:tabs>
          <w:tab w:val="num" w:pos="0"/>
        </w:tabs>
        <w:ind w:left="4320" w:hanging="360"/>
      </w:pPr>
      <w:rPr>
        <w:rFonts w:cs="Times New Roman"/>
      </w:rPr>
    </w:lvl>
    <w:lvl w:ilvl="5">
      <w:start w:val="1"/>
      <w:numFmt w:val="lowerRoman"/>
      <w:lvlText w:val="%6."/>
      <w:lvlJc w:val="right"/>
      <w:pPr>
        <w:tabs>
          <w:tab w:val="num" w:pos="0"/>
        </w:tabs>
        <w:ind w:left="5040" w:hanging="180"/>
      </w:pPr>
      <w:rPr>
        <w:rFonts w:cs="Times New Roman"/>
      </w:rPr>
    </w:lvl>
    <w:lvl w:ilvl="6">
      <w:start w:val="1"/>
      <w:numFmt w:val="decimal"/>
      <w:lvlText w:val="%7."/>
      <w:lvlJc w:val="left"/>
      <w:pPr>
        <w:tabs>
          <w:tab w:val="num" w:pos="0"/>
        </w:tabs>
        <w:ind w:left="5760" w:hanging="360"/>
      </w:pPr>
      <w:rPr>
        <w:rFonts w:cs="Times New Roman"/>
      </w:rPr>
    </w:lvl>
    <w:lvl w:ilvl="7">
      <w:start w:val="1"/>
      <w:numFmt w:val="lowerLetter"/>
      <w:lvlText w:val="%8."/>
      <w:lvlJc w:val="left"/>
      <w:pPr>
        <w:tabs>
          <w:tab w:val="num" w:pos="0"/>
        </w:tabs>
        <w:ind w:left="6480" w:hanging="360"/>
      </w:pPr>
      <w:rPr>
        <w:rFonts w:cs="Times New Roman"/>
      </w:rPr>
    </w:lvl>
    <w:lvl w:ilvl="8">
      <w:start w:val="1"/>
      <w:numFmt w:val="lowerRoman"/>
      <w:lvlText w:val="%9."/>
      <w:lvlJc w:val="right"/>
      <w:pPr>
        <w:tabs>
          <w:tab w:val="num" w:pos="0"/>
        </w:tabs>
        <w:ind w:left="7200" w:hanging="180"/>
      </w:pPr>
      <w:rPr>
        <w:rFonts w:cs="Times New Roman"/>
      </w:rPr>
    </w:lvl>
  </w:abstractNum>
  <w:abstractNum w:abstractNumId="30" w15:restartNumberingAfterBreak="0">
    <w:nsid w:val="0000001F"/>
    <w:multiLevelType w:val="multilevel"/>
    <w:tmpl w:val="0000001F"/>
    <w:name w:val="WWNum32"/>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31" w15:restartNumberingAfterBreak="0">
    <w:nsid w:val="00000020"/>
    <w:multiLevelType w:val="multilevel"/>
    <w:tmpl w:val="00000020"/>
    <w:name w:val="WWNum33"/>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32" w15:restartNumberingAfterBreak="0">
    <w:nsid w:val="00000021"/>
    <w:multiLevelType w:val="multilevel"/>
    <w:tmpl w:val="00000021"/>
    <w:name w:val="WWNum3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3" w15:restartNumberingAfterBreak="0">
    <w:nsid w:val="00000022"/>
    <w:multiLevelType w:val="multilevel"/>
    <w:tmpl w:val="1EFCF97C"/>
    <w:name w:val="WWNum40"/>
    <w:lvl w:ilvl="0">
      <w:start w:val="1"/>
      <w:numFmt w:val="decimal"/>
      <w:lvlText w:val="%1."/>
      <w:lvlJc w:val="left"/>
      <w:pPr>
        <w:tabs>
          <w:tab w:val="num" w:pos="0"/>
        </w:tabs>
        <w:ind w:left="360" w:hanging="360"/>
      </w:pPr>
      <w:rPr>
        <w:strike w:val="0"/>
        <w:dstrike w:val="0"/>
        <w:color w:val="000000" w:themeColor="text1"/>
      </w:rPr>
    </w:lvl>
    <w:lvl w:ilvl="1">
      <w:start w:val="1"/>
      <w:numFmt w:val="decimal"/>
      <w:lvlText w:val="%2."/>
      <w:lvlJc w:val="left"/>
      <w:pPr>
        <w:tabs>
          <w:tab w:val="num" w:pos="0"/>
        </w:tabs>
        <w:ind w:left="1770" w:hanging="690"/>
      </w:pPr>
    </w:lvl>
    <w:lvl w:ilvl="2">
      <w:start w:val="1"/>
      <w:numFmt w:val="lowerLetter"/>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 w15:restartNumberingAfterBreak="0">
    <w:nsid w:val="00000023"/>
    <w:multiLevelType w:val="multilevel"/>
    <w:tmpl w:val="0000002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10222613"/>
    <w:multiLevelType w:val="multilevel"/>
    <w:tmpl w:val="D9A8B4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9596CFE"/>
    <w:multiLevelType w:val="hybridMultilevel"/>
    <w:tmpl w:val="32A427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D92705B"/>
    <w:multiLevelType w:val="hybridMultilevel"/>
    <w:tmpl w:val="355A1C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E193C3E"/>
    <w:multiLevelType w:val="hybridMultilevel"/>
    <w:tmpl w:val="79E25A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563056775">
    <w:abstractNumId w:val="0"/>
  </w:num>
  <w:num w:numId="2" w16cid:durableId="1121070170">
    <w:abstractNumId w:val="1"/>
  </w:num>
  <w:num w:numId="3" w16cid:durableId="639505025">
    <w:abstractNumId w:val="2"/>
  </w:num>
  <w:num w:numId="4" w16cid:durableId="520360545">
    <w:abstractNumId w:val="3"/>
  </w:num>
  <w:num w:numId="5" w16cid:durableId="953708499">
    <w:abstractNumId w:val="4"/>
  </w:num>
  <w:num w:numId="6" w16cid:durableId="1329603216">
    <w:abstractNumId w:val="5"/>
  </w:num>
  <w:num w:numId="7" w16cid:durableId="591741577">
    <w:abstractNumId w:val="6"/>
  </w:num>
  <w:num w:numId="8" w16cid:durableId="1315794957">
    <w:abstractNumId w:val="7"/>
  </w:num>
  <w:num w:numId="9" w16cid:durableId="2137137388">
    <w:abstractNumId w:val="8"/>
  </w:num>
  <w:num w:numId="10" w16cid:durableId="811215078">
    <w:abstractNumId w:val="9"/>
  </w:num>
  <w:num w:numId="11" w16cid:durableId="891385151">
    <w:abstractNumId w:val="10"/>
  </w:num>
  <w:num w:numId="12" w16cid:durableId="1240673771">
    <w:abstractNumId w:val="11"/>
  </w:num>
  <w:num w:numId="13" w16cid:durableId="1173185783">
    <w:abstractNumId w:val="12"/>
  </w:num>
  <w:num w:numId="14" w16cid:durableId="732778975">
    <w:abstractNumId w:val="13"/>
  </w:num>
  <w:num w:numId="15" w16cid:durableId="704907361">
    <w:abstractNumId w:val="14"/>
  </w:num>
  <w:num w:numId="16" w16cid:durableId="290794130">
    <w:abstractNumId w:val="15"/>
  </w:num>
  <w:num w:numId="17" w16cid:durableId="1707295663">
    <w:abstractNumId w:val="16"/>
  </w:num>
  <w:num w:numId="18" w16cid:durableId="1185097494">
    <w:abstractNumId w:val="17"/>
  </w:num>
  <w:num w:numId="19" w16cid:durableId="967903675">
    <w:abstractNumId w:val="18"/>
  </w:num>
  <w:num w:numId="20" w16cid:durableId="254556405">
    <w:abstractNumId w:val="19"/>
  </w:num>
  <w:num w:numId="21" w16cid:durableId="1504739295">
    <w:abstractNumId w:val="20"/>
  </w:num>
  <w:num w:numId="22" w16cid:durableId="1845051008">
    <w:abstractNumId w:val="21"/>
  </w:num>
  <w:num w:numId="23" w16cid:durableId="1717702818">
    <w:abstractNumId w:val="22"/>
  </w:num>
  <w:num w:numId="24" w16cid:durableId="934752767">
    <w:abstractNumId w:val="23"/>
  </w:num>
  <w:num w:numId="25" w16cid:durableId="802044145">
    <w:abstractNumId w:val="24"/>
  </w:num>
  <w:num w:numId="26" w16cid:durableId="1127508590">
    <w:abstractNumId w:val="25"/>
  </w:num>
  <w:num w:numId="27" w16cid:durableId="1560484056">
    <w:abstractNumId w:val="26"/>
  </w:num>
  <w:num w:numId="28" w16cid:durableId="1493830463">
    <w:abstractNumId w:val="27"/>
  </w:num>
  <w:num w:numId="29" w16cid:durableId="652100872">
    <w:abstractNumId w:val="28"/>
  </w:num>
  <w:num w:numId="30" w16cid:durableId="2041321071">
    <w:abstractNumId w:val="29"/>
  </w:num>
  <w:num w:numId="31" w16cid:durableId="1257404622">
    <w:abstractNumId w:val="30"/>
  </w:num>
  <w:num w:numId="32" w16cid:durableId="1447583475">
    <w:abstractNumId w:val="31"/>
  </w:num>
  <w:num w:numId="33" w16cid:durableId="1835872421">
    <w:abstractNumId w:val="32"/>
  </w:num>
  <w:num w:numId="34" w16cid:durableId="1586455255">
    <w:abstractNumId w:val="33"/>
  </w:num>
  <w:num w:numId="35" w16cid:durableId="739982988">
    <w:abstractNumId w:val="34"/>
  </w:num>
  <w:num w:numId="36" w16cid:durableId="987368902">
    <w:abstractNumId w:val="35"/>
  </w:num>
  <w:num w:numId="37" w16cid:durableId="1981374911">
    <w:abstractNumId w:val="36"/>
  </w:num>
  <w:num w:numId="38" w16cid:durableId="723793881">
    <w:abstractNumId w:val="38"/>
  </w:num>
  <w:num w:numId="39" w16cid:durableId="211046417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448"/>
    <w:rsid w:val="00281B3C"/>
    <w:rsid w:val="00310C43"/>
    <w:rsid w:val="00324827"/>
    <w:rsid w:val="003551FC"/>
    <w:rsid w:val="0040751D"/>
    <w:rsid w:val="00462D50"/>
    <w:rsid w:val="004C00F4"/>
    <w:rsid w:val="005D30A0"/>
    <w:rsid w:val="007E07DE"/>
    <w:rsid w:val="008F5CFD"/>
    <w:rsid w:val="008F6CB1"/>
    <w:rsid w:val="0095559E"/>
    <w:rsid w:val="00A344E0"/>
    <w:rsid w:val="00BF5BE8"/>
    <w:rsid w:val="00C100FE"/>
    <w:rsid w:val="00C8579F"/>
    <w:rsid w:val="00CF4ABB"/>
    <w:rsid w:val="00DC5448"/>
    <w:rsid w:val="00E152A8"/>
    <w:rsid w:val="00E36E62"/>
    <w:rsid w:val="00E566DA"/>
    <w:rsid w:val="00E67107"/>
    <w:rsid w:val="00E9574F"/>
    <w:rsid w:val="00ED5296"/>
    <w:rsid w:val="00F106E4"/>
    <w:rsid w:val="00F443F7"/>
    <w:rsid w:val="00FA4729"/>
    <w:rsid w:val="00FB62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1444157"/>
  <w15:chartTrackingRefBased/>
  <w15:docId w15:val="{D17FDBDC-01A7-4EE6-AAC4-4EA48F7F1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rPr>
      <w:lang w:val="en-GB"/>
    </w:rPr>
  </w:style>
  <w:style w:type="paragraph" w:styleId="Nagwek1">
    <w:name w:val="heading 1"/>
    <w:basedOn w:val="Normalny"/>
    <w:next w:val="Normalny"/>
    <w:qFormat/>
    <w:pPr>
      <w:keepNext/>
      <w:spacing w:before="240" w:after="60"/>
      <w:outlineLvl w:val="0"/>
    </w:pPr>
    <w:rPr>
      <w:rFonts w:ascii="Cambria" w:eastAsia="font1301" w:hAnsi="Cambria"/>
      <w:b/>
      <w:bCs/>
      <w:kern w:val="2"/>
      <w:sz w:val="32"/>
      <w:szCs w:val="32"/>
    </w:rPr>
  </w:style>
  <w:style w:type="paragraph" w:styleId="Nagwek2">
    <w:name w:val="heading 2"/>
    <w:basedOn w:val="Normalny"/>
    <w:next w:val="Normalny"/>
    <w:qFormat/>
    <w:pPr>
      <w:keepNext/>
      <w:outlineLvl w:val="1"/>
    </w:pPr>
    <w:rPr>
      <w:b/>
      <w:sz w:val="28"/>
      <w:lang w:val="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Domylnaczcionkaakapitu1">
    <w:name w:val="Domyślna czcionka akapitu1"/>
  </w:style>
  <w:style w:type="character" w:customStyle="1" w:styleId="Nagwek1Znak">
    <w:name w:val="Nagłówek 1 Znak"/>
    <w:basedOn w:val="Domylnaczcionkaakapitu1"/>
    <w:rPr>
      <w:rFonts w:ascii="Cambria" w:eastAsia="font1301" w:hAnsi="Cambria" w:cs="Times New Roman"/>
      <w:b/>
      <w:bCs/>
      <w:kern w:val="2"/>
      <w:sz w:val="32"/>
      <w:szCs w:val="32"/>
      <w:lang w:val="en-GB"/>
    </w:rPr>
  </w:style>
  <w:style w:type="character" w:customStyle="1" w:styleId="Nagwek2Znak">
    <w:name w:val="Nagłówek 2 Znak"/>
    <w:basedOn w:val="Domylnaczcionkaakapitu1"/>
    <w:rPr>
      <w:rFonts w:ascii="Cambria" w:eastAsia="font1301" w:hAnsi="Cambria" w:cs="Times New Roman"/>
      <w:b/>
      <w:bCs/>
      <w:i/>
      <w:iCs/>
      <w:sz w:val="28"/>
      <w:szCs w:val="28"/>
      <w:lang w:val="en-GB"/>
    </w:rPr>
  </w:style>
  <w:style w:type="character" w:customStyle="1" w:styleId="StopkaZnak">
    <w:name w:val="Stopka Znak"/>
    <w:basedOn w:val="Domylnaczcionkaakapitu1"/>
    <w:rPr>
      <w:rFonts w:cs="Times New Roman"/>
      <w:lang w:val="en-GB"/>
    </w:rPr>
  </w:style>
  <w:style w:type="character" w:customStyle="1" w:styleId="Numerstrony1">
    <w:name w:val="Numer strony1"/>
    <w:basedOn w:val="Domylnaczcionkaakapitu1"/>
    <w:rPr>
      <w:rFonts w:cs="Times New Roman"/>
    </w:rPr>
  </w:style>
  <w:style w:type="character" w:customStyle="1" w:styleId="NagwekZnak">
    <w:name w:val="Nagłówek Znak"/>
    <w:basedOn w:val="Domylnaczcionkaakapitu1"/>
    <w:rPr>
      <w:rFonts w:cs="Times New Roman"/>
      <w:lang w:val="en-GB"/>
    </w:rPr>
  </w:style>
  <w:style w:type="character" w:customStyle="1" w:styleId="FootnoteCharacters">
    <w:name w:val="Footnote Characters"/>
    <w:basedOn w:val="Domylnaczcionkaakapitu1"/>
    <w:rPr>
      <w:rFonts w:cs="Times New Roman"/>
      <w:vertAlign w:val="superscript"/>
    </w:rPr>
  </w:style>
  <w:style w:type="character" w:styleId="Odwoanieprzypisudolnego">
    <w:name w:val="footnote reference"/>
    <w:rPr>
      <w:rFonts w:cs="Times New Roman"/>
      <w:vertAlign w:val="superscript"/>
    </w:rPr>
  </w:style>
  <w:style w:type="character" w:customStyle="1" w:styleId="TekstprzypisudolnegoZnak">
    <w:name w:val="Tekst przypisu dolnego Znak"/>
    <w:basedOn w:val="Domylnaczcionkaakapitu1"/>
    <w:rPr>
      <w:rFonts w:cs="Times New Roman"/>
      <w:lang w:val="en-GB"/>
    </w:rPr>
  </w:style>
  <w:style w:type="character" w:customStyle="1" w:styleId="LegendaZnak">
    <w:name w:val="Legenda Znak"/>
    <w:basedOn w:val="Domylnaczcionkaakapitu1"/>
    <w:rPr>
      <w:rFonts w:cs="Times New Roman"/>
      <w:b/>
      <w:sz w:val="24"/>
      <w:szCs w:val="24"/>
    </w:rPr>
  </w:style>
  <w:style w:type="character" w:customStyle="1" w:styleId="UM-nagwekZnak">
    <w:name w:val="UM-nagłówek Znak"/>
    <w:basedOn w:val="LegendaZnak"/>
    <w:rPr>
      <w:rFonts w:eastAsia="font1301" w:cs="Times New Roman"/>
      <w:b/>
      <w:sz w:val="18"/>
      <w:szCs w:val="18"/>
    </w:rPr>
  </w:style>
  <w:style w:type="character" w:customStyle="1" w:styleId="UM-stopkaZnak">
    <w:name w:val="UM-stopka Znak"/>
    <w:basedOn w:val="StopkaZnak"/>
    <w:rPr>
      <w:rFonts w:eastAsia="font1301" w:cs="Times New Roman"/>
      <w:sz w:val="16"/>
      <w:szCs w:val="16"/>
      <w:lang w:val="en-GB"/>
    </w:rPr>
  </w:style>
  <w:style w:type="character" w:customStyle="1" w:styleId="AkapitzlistZnak">
    <w:name w:val="Akapit z listą Znak"/>
    <w:rPr>
      <w:rFonts w:ascii="Arial" w:hAnsi="Arial"/>
      <w:sz w:val="22"/>
      <w:lang w:eastAsia="en-US"/>
    </w:rPr>
  </w:style>
  <w:style w:type="character" w:customStyle="1" w:styleId="Tekstpodstawowy2Znak">
    <w:name w:val="Tekst podstawowy 2 Znak"/>
    <w:basedOn w:val="Domylnaczcionkaakapitu1"/>
    <w:rPr>
      <w:rFonts w:cs="Times New Roman"/>
      <w:b/>
      <w:sz w:val="22"/>
    </w:rPr>
  </w:style>
  <w:style w:type="character" w:customStyle="1" w:styleId="ZwykytekstZnak">
    <w:name w:val="Zwykły tekst Znak"/>
    <w:basedOn w:val="Domylnaczcionkaakapitu1"/>
    <w:rPr>
      <w:rFonts w:ascii="Courier New" w:hAnsi="Courier New" w:cs="Times New Roman"/>
    </w:rPr>
  </w:style>
  <w:style w:type="character" w:customStyle="1" w:styleId="Tekstpodstawowy3Znak">
    <w:name w:val="Tekst podstawowy 3 Znak"/>
    <w:basedOn w:val="Domylnaczcionkaakapitu1"/>
    <w:rPr>
      <w:rFonts w:ascii="Arial" w:hAnsi="Arial" w:cs="Times New Roman"/>
      <w:sz w:val="16"/>
      <w:szCs w:val="16"/>
      <w:lang w:eastAsia="en-US"/>
    </w:rPr>
  </w:style>
  <w:style w:type="character" w:customStyle="1" w:styleId="Tekstpodstawowywcity3Znak">
    <w:name w:val="Tekst podstawowy wcięty 3 Znak"/>
    <w:basedOn w:val="Domylnaczcionkaakapitu1"/>
    <w:rPr>
      <w:rFonts w:cs="Times New Roman"/>
      <w:sz w:val="16"/>
      <w:szCs w:val="16"/>
    </w:rPr>
  </w:style>
  <w:style w:type="character" w:customStyle="1" w:styleId="TekstdymkaZnak">
    <w:name w:val="Tekst dymka Znak"/>
    <w:basedOn w:val="Domylnaczcionkaakapitu1"/>
    <w:rPr>
      <w:rFonts w:ascii="Segoe UI" w:hAnsi="Segoe UI" w:cs="Segoe UI"/>
      <w:sz w:val="18"/>
      <w:szCs w:val="18"/>
      <w:lang w:val="en-GB"/>
    </w:rPr>
  </w:style>
  <w:style w:type="character" w:customStyle="1" w:styleId="Pogrubienie1">
    <w:name w:val="Pogrubienie1"/>
    <w:basedOn w:val="Domylnaczcionkaakapitu1"/>
    <w:rPr>
      <w:rFonts w:cs="Times New Roman"/>
      <w:b/>
    </w:rPr>
  </w:style>
  <w:style w:type="character" w:styleId="Hipercze">
    <w:name w:val="Hyperlink"/>
    <w:basedOn w:val="Domylnaczcionkaakapitu1"/>
    <w:rPr>
      <w:rFonts w:cs="Times New Roman"/>
      <w:color w:val="0563C1"/>
      <w:u w:val="single"/>
    </w:rPr>
  </w:style>
  <w:style w:type="character" w:customStyle="1" w:styleId="Nierozpoznanawzmianka1">
    <w:name w:val="Nierozpoznana wzmianka1"/>
    <w:basedOn w:val="Domylnaczcionkaakapitu1"/>
    <w:rPr>
      <w:rFonts w:cs="Times New Roman"/>
      <w:color w:val="605E5C"/>
      <w:shd w:val="clear" w:color="auto" w:fill="E1DFDD"/>
    </w:rPr>
  </w:style>
  <w:style w:type="character" w:customStyle="1" w:styleId="ListLabel1">
    <w:name w:val="ListLabel 1"/>
    <w:rPr>
      <w:rFonts w:cs="Times New Roman"/>
    </w:rPr>
  </w:style>
  <w:style w:type="character" w:customStyle="1" w:styleId="ListLabel2">
    <w:name w:val="ListLabel 2"/>
    <w:rPr>
      <w:rFonts w:cs="Times New Roman"/>
    </w:rPr>
  </w:style>
  <w:style w:type="character" w:customStyle="1" w:styleId="ListLabel3">
    <w:name w:val="ListLabel 3"/>
    <w:rPr>
      <w:rFonts w:cs="Times New Roman"/>
    </w:rPr>
  </w:style>
  <w:style w:type="character" w:customStyle="1" w:styleId="ListLabel4">
    <w:name w:val="ListLabel 4"/>
    <w:rPr>
      <w:rFonts w:cs="Times New Roman"/>
    </w:rPr>
  </w:style>
  <w:style w:type="character" w:customStyle="1" w:styleId="ListLabel5">
    <w:name w:val="ListLabel 5"/>
    <w:rPr>
      <w:rFonts w:cs="Times New Roman"/>
    </w:rPr>
  </w:style>
  <w:style w:type="character" w:customStyle="1" w:styleId="ListLabel6">
    <w:name w:val="ListLabel 6"/>
    <w:rPr>
      <w:rFonts w:cs="Times New Roman"/>
    </w:rPr>
  </w:style>
  <w:style w:type="character" w:customStyle="1" w:styleId="ListLabel7">
    <w:name w:val="ListLabel 7"/>
    <w:rPr>
      <w:rFonts w:cs="Times New Roman"/>
    </w:rPr>
  </w:style>
  <w:style w:type="character" w:customStyle="1" w:styleId="ListLabel8">
    <w:name w:val="ListLabel 8"/>
    <w:rPr>
      <w:rFonts w:cs="Times New Roman"/>
    </w:rPr>
  </w:style>
  <w:style w:type="character" w:customStyle="1" w:styleId="ListLabel9">
    <w:name w:val="ListLabel 9"/>
    <w:rPr>
      <w:rFonts w:cs="Times New Roman"/>
    </w:rPr>
  </w:style>
  <w:style w:type="character" w:customStyle="1" w:styleId="ListLabel10">
    <w:name w:val="ListLabel 10"/>
    <w:rPr>
      <w:rFonts w:cs="Times New Roman"/>
    </w:rPr>
  </w:style>
  <w:style w:type="character" w:customStyle="1" w:styleId="ListLabel11">
    <w:name w:val="ListLabel 11"/>
    <w:rPr>
      <w:rFonts w:cs="Times New Roman"/>
    </w:rPr>
  </w:style>
  <w:style w:type="character" w:customStyle="1" w:styleId="ListLabel12">
    <w:name w:val="ListLabel 12"/>
    <w:rPr>
      <w:rFonts w:cs="Times New Roman"/>
    </w:rPr>
  </w:style>
  <w:style w:type="character" w:customStyle="1" w:styleId="ListLabel13">
    <w:name w:val="ListLabel 13"/>
    <w:rPr>
      <w:rFonts w:cs="Times New Roman"/>
    </w:rPr>
  </w:style>
  <w:style w:type="character" w:customStyle="1" w:styleId="ListLabel14">
    <w:name w:val="ListLabel 14"/>
    <w:rPr>
      <w:rFonts w:cs="Times New Roman"/>
    </w:rPr>
  </w:style>
  <w:style w:type="character" w:customStyle="1" w:styleId="ListLabel15">
    <w:name w:val="ListLabel 15"/>
    <w:rPr>
      <w:rFonts w:cs="Times New Roman"/>
    </w:rPr>
  </w:style>
  <w:style w:type="character" w:customStyle="1" w:styleId="ListLabel16">
    <w:name w:val="ListLabel 16"/>
    <w:rPr>
      <w:rFonts w:cs="Times New Roman"/>
    </w:rPr>
  </w:style>
  <w:style w:type="character" w:customStyle="1" w:styleId="ListLabel17">
    <w:name w:val="ListLabel 17"/>
    <w:rPr>
      <w:rFonts w:cs="Times New Roman"/>
    </w:rPr>
  </w:style>
  <w:style w:type="character" w:customStyle="1" w:styleId="ListLabel18">
    <w:name w:val="ListLabel 18"/>
    <w:rPr>
      <w:rFonts w:cs="Times New Roman"/>
    </w:rPr>
  </w:style>
  <w:style w:type="character" w:customStyle="1" w:styleId="ListLabel19">
    <w:name w:val="ListLabel 19"/>
    <w:rPr>
      <w:rFonts w:cs="Times New Roman"/>
    </w:rPr>
  </w:style>
  <w:style w:type="character" w:customStyle="1" w:styleId="ListLabel20">
    <w:name w:val="ListLabel 20"/>
    <w:rPr>
      <w:rFonts w:cs="Times New Roman"/>
    </w:rPr>
  </w:style>
  <w:style w:type="character" w:customStyle="1" w:styleId="ListLabel21">
    <w:name w:val="ListLabel 21"/>
    <w:rPr>
      <w:rFonts w:cs="Times New Roman"/>
    </w:rPr>
  </w:style>
  <w:style w:type="character" w:customStyle="1" w:styleId="ListLabel22">
    <w:name w:val="ListLabel 22"/>
    <w:rPr>
      <w:rFonts w:cs="Times New Roman"/>
    </w:rPr>
  </w:style>
  <w:style w:type="character" w:customStyle="1" w:styleId="ListLabel23">
    <w:name w:val="ListLabel 23"/>
    <w:rPr>
      <w:rFonts w:cs="Times New Roman"/>
    </w:rPr>
  </w:style>
  <w:style w:type="character" w:customStyle="1" w:styleId="ListLabel24">
    <w:name w:val="ListLabel 24"/>
    <w:rPr>
      <w:rFonts w:cs="Times New Roman"/>
    </w:rPr>
  </w:style>
  <w:style w:type="character" w:customStyle="1" w:styleId="ListLabel25">
    <w:name w:val="ListLabel 25"/>
    <w:rPr>
      <w:rFonts w:cs="Times New Roman"/>
    </w:rPr>
  </w:style>
  <w:style w:type="character" w:customStyle="1" w:styleId="ListLabel26">
    <w:name w:val="ListLabel 26"/>
    <w:rPr>
      <w:rFonts w:cs="Times New Roman"/>
    </w:rPr>
  </w:style>
  <w:style w:type="character" w:customStyle="1" w:styleId="ListLabel27">
    <w:name w:val="ListLabel 27"/>
    <w:rPr>
      <w:rFonts w:cs="Times New Roman"/>
    </w:rPr>
  </w:style>
  <w:style w:type="character" w:customStyle="1" w:styleId="ListLabel28">
    <w:name w:val="ListLabel 28"/>
    <w:rPr>
      <w:rFonts w:cs="Times New Roman"/>
    </w:rPr>
  </w:style>
  <w:style w:type="character" w:customStyle="1" w:styleId="ListLabel29">
    <w:name w:val="ListLabel 29"/>
    <w:rPr>
      <w:rFonts w:cs="Times New Roman"/>
    </w:rPr>
  </w:style>
  <w:style w:type="character" w:customStyle="1" w:styleId="ListLabel30">
    <w:name w:val="ListLabel 30"/>
    <w:rPr>
      <w:rFonts w:cs="Times New Roman"/>
    </w:rPr>
  </w:style>
  <w:style w:type="character" w:customStyle="1" w:styleId="ListLabel31">
    <w:name w:val="ListLabel 31"/>
    <w:rPr>
      <w:rFonts w:cs="Times New Roman"/>
    </w:rPr>
  </w:style>
  <w:style w:type="character" w:customStyle="1" w:styleId="ListLabel32">
    <w:name w:val="ListLabel 32"/>
    <w:rPr>
      <w:rFonts w:cs="Times New Roman"/>
    </w:rPr>
  </w:style>
  <w:style w:type="character" w:customStyle="1" w:styleId="ListLabel33">
    <w:name w:val="ListLabel 33"/>
    <w:rPr>
      <w:rFonts w:cs="Times New Roman"/>
    </w:rPr>
  </w:style>
  <w:style w:type="character" w:customStyle="1" w:styleId="ListLabel34">
    <w:name w:val="ListLabel 34"/>
    <w:rPr>
      <w:rFonts w:cs="Times New Roman"/>
    </w:rPr>
  </w:style>
  <w:style w:type="character" w:customStyle="1" w:styleId="ListLabel35">
    <w:name w:val="ListLabel 35"/>
    <w:rPr>
      <w:rFonts w:cs="Times New Roman"/>
    </w:rPr>
  </w:style>
  <w:style w:type="character" w:customStyle="1" w:styleId="ListLabel36">
    <w:name w:val="ListLabel 36"/>
    <w:rPr>
      <w:rFonts w:cs="Times New Roman"/>
    </w:rPr>
  </w:style>
  <w:style w:type="character" w:customStyle="1" w:styleId="ListLabel37">
    <w:name w:val="ListLabel 37"/>
    <w:rPr>
      <w:rFonts w:cs="Times New Roman"/>
    </w:rPr>
  </w:style>
  <w:style w:type="character" w:customStyle="1" w:styleId="ListLabel38">
    <w:name w:val="ListLabel 38"/>
    <w:rPr>
      <w:rFonts w:cs="Times New Roman"/>
    </w:rPr>
  </w:style>
  <w:style w:type="character" w:customStyle="1" w:styleId="ListLabel39">
    <w:name w:val="ListLabel 39"/>
    <w:rPr>
      <w:rFonts w:cs="Times New Roman"/>
    </w:rPr>
  </w:style>
  <w:style w:type="character" w:customStyle="1" w:styleId="ListLabel40">
    <w:name w:val="ListLabel 40"/>
    <w:rPr>
      <w:rFonts w:cs="Times New Roman"/>
    </w:rPr>
  </w:style>
  <w:style w:type="character" w:customStyle="1" w:styleId="ListLabel41">
    <w:name w:val="ListLabel 41"/>
    <w:rPr>
      <w:rFonts w:cs="Times New Roman"/>
    </w:rPr>
  </w:style>
  <w:style w:type="character" w:customStyle="1" w:styleId="ListLabel42">
    <w:name w:val="ListLabel 42"/>
    <w:rPr>
      <w:rFonts w:cs="Times New Roman"/>
    </w:rPr>
  </w:style>
  <w:style w:type="character" w:customStyle="1" w:styleId="ListLabel43">
    <w:name w:val="ListLabel 43"/>
    <w:rPr>
      <w:rFonts w:cs="Times New Roman"/>
    </w:rPr>
  </w:style>
  <w:style w:type="character" w:customStyle="1" w:styleId="ListLabel44">
    <w:name w:val="ListLabel 44"/>
    <w:rPr>
      <w:rFonts w:cs="Times New Roman"/>
    </w:rPr>
  </w:style>
  <w:style w:type="character" w:customStyle="1" w:styleId="ListLabel45">
    <w:name w:val="ListLabel 45"/>
    <w:rPr>
      <w:rFonts w:cs="Times New Roman"/>
    </w:rPr>
  </w:style>
  <w:style w:type="character" w:customStyle="1" w:styleId="ListLabel46">
    <w:name w:val="ListLabel 46"/>
    <w:rPr>
      <w:rFonts w:cs="Times New Roman"/>
    </w:rPr>
  </w:style>
  <w:style w:type="character" w:customStyle="1" w:styleId="ListLabel47">
    <w:name w:val="ListLabel 47"/>
    <w:rPr>
      <w:rFonts w:cs="Times New Roman"/>
    </w:rPr>
  </w:style>
  <w:style w:type="character" w:customStyle="1" w:styleId="ListLabel48">
    <w:name w:val="ListLabel 48"/>
    <w:rPr>
      <w:rFonts w:cs="Times New Roman"/>
    </w:rPr>
  </w:style>
  <w:style w:type="character" w:customStyle="1" w:styleId="ListLabel49">
    <w:name w:val="ListLabel 49"/>
    <w:rPr>
      <w:rFonts w:cs="Times New Roman"/>
    </w:rPr>
  </w:style>
  <w:style w:type="character" w:customStyle="1" w:styleId="ListLabel50">
    <w:name w:val="ListLabel 50"/>
    <w:rPr>
      <w:rFonts w:cs="Times New Roman"/>
    </w:rPr>
  </w:style>
  <w:style w:type="character" w:customStyle="1" w:styleId="ListLabel51">
    <w:name w:val="ListLabel 51"/>
    <w:rPr>
      <w:rFonts w:cs="Times New Roman"/>
    </w:rPr>
  </w:style>
  <w:style w:type="character" w:customStyle="1" w:styleId="ListLabel52">
    <w:name w:val="ListLabel 52"/>
    <w:rPr>
      <w:rFonts w:cs="Times New Roman"/>
    </w:rPr>
  </w:style>
  <w:style w:type="character" w:customStyle="1" w:styleId="ListLabel53">
    <w:name w:val="ListLabel 53"/>
    <w:rPr>
      <w:rFonts w:cs="Times New Roman"/>
    </w:rPr>
  </w:style>
  <w:style w:type="character" w:customStyle="1" w:styleId="ListLabel54">
    <w:name w:val="ListLabel 54"/>
    <w:rPr>
      <w:rFonts w:cs="Times New Roman"/>
    </w:rPr>
  </w:style>
  <w:style w:type="character" w:customStyle="1" w:styleId="ListLabel55">
    <w:name w:val="ListLabel 55"/>
    <w:rPr>
      <w:rFonts w:cs="Times New Roman"/>
    </w:rPr>
  </w:style>
  <w:style w:type="character" w:customStyle="1" w:styleId="ListLabel56">
    <w:name w:val="ListLabel 56"/>
    <w:rPr>
      <w:rFonts w:cs="Times New Roman"/>
    </w:rPr>
  </w:style>
  <w:style w:type="character" w:customStyle="1" w:styleId="ListLabel57">
    <w:name w:val="ListLabel 57"/>
    <w:rPr>
      <w:rFonts w:cs="Times New Roman"/>
    </w:rPr>
  </w:style>
  <w:style w:type="character" w:customStyle="1" w:styleId="ListLabel58">
    <w:name w:val="ListLabel 58"/>
    <w:rPr>
      <w:rFonts w:cs="Times New Roman"/>
    </w:rPr>
  </w:style>
  <w:style w:type="character" w:customStyle="1" w:styleId="ListLabel59">
    <w:name w:val="ListLabel 59"/>
    <w:rPr>
      <w:rFonts w:cs="Times New Roman"/>
    </w:rPr>
  </w:style>
  <w:style w:type="character" w:customStyle="1" w:styleId="ListLabel60">
    <w:name w:val="ListLabel 60"/>
    <w:rPr>
      <w:rFonts w:cs="Times New Roman"/>
    </w:rPr>
  </w:style>
  <w:style w:type="character" w:customStyle="1" w:styleId="ListLabel61">
    <w:name w:val="ListLabel 61"/>
    <w:rPr>
      <w:rFonts w:cs="Times New Roman"/>
    </w:rPr>
  </w:style>
  <w:style w:type="character" w:customStyle="1" w:styleId="ListLabel62">
    <w:name w:val="ListLabel 62"/>
    <w:rPr>
      <w:rFonts w:cs="Times New Roman"/>
    </w:rPr>
  </w:style>
  <w:style w:type="character" w:customStyle="1" w:styleId="ListLabel63">
    <w:name w:val="ListLabel 63"/>
    <w:rPr>
      <w:rFonts w:cs="Times New Roman"/>
    </w:rPr>
  </w:style>
  <w:style w:type="character" w:customStyle="1" w:styleId="ListLabel64">
    <w:name w:val="ListLabel 64"/>
    <w:rPr>
      <w:rFonts w:cs="Times New Roman"/>
    </w:rPr>
  </w:style>
  <w:style w:type="character" w:customStyle="1" w:styleId="ListLabel65">
    <w:name w:val="ListLabel 65"/>
    <w:rPr>
      <w:rFonts w:cs="Times New Roman"/>
    </w:rPr>
  </w:style>
  <w:style w:type="character" w:customStyle="1" w:styleId="ListLabel66">
    <w:name w:val="ListLabel 66"/>
    <w:rPr>
      <w:rFonts w:cs="Times New Roman"/>
    </w:rPr>
  </w:style>
  <w:style w:type="character" w:customStyle="1" w:styleId="ListLabel67">
    <w:name w:val="ListLabel 67"/>
    <w:rPr>
      <w:rFonts w:cs="Times New Roman"/>
    </w:rPr>
  </w:style>
  <w:style w:type="character" w:customStyle="1" w:styleId="ListLabel68">
    <w:name w:val="ListLabel 68"/>
    <w:rPr>
      <w:rFonts w:cs="Times New Roman"/>
    </w:rPr>
  </w:style>
  <w:style w:type="character" w:customStyle="1" w:styleId="ListLabel69">
    <w:name w:val="ListLabel 69"/>
    <w:rPr>
      <w:rFonts w:cs="Times New Roman"/>
    </w:rPr>
  </w:style>
  <w:style w:type="character" w:customStyle="1" w:styleId="ListLabel70">
    <w:name w:val="ListLabel 70"/>
    <w:rPr>
      <w:rFonts w:cs="Times New Roman"/>
    </w:rPr>
  </w:style>
  <w:style w:type="character" w:customStyle="1" w:styleId="ListLabel71">
    <w:name w:val="ListLabel 71"/>
    <w:rPr>
      <w:rFonts w:cs="Times New Roman"/>
    </w:rPr>
  </w:style>
  <w:style w:type="character" w:customStyle="1" w:styleId="ListLabel72">
    <w:name w:val="ListLabel 72"/>
    <w:rPr>
      <w:rFonts w:cs="Times New Roman"/>
    </w:rPr>
  </w:style>
  <w:style w:type="character" w:customStyle="1" w:styleId="ListLabel73">
    <w:name w:val="ListLabel 73"/>
    <w:rPr>
      <w:rFonts w:cs="Times New Roman"/>
    </w:rPr>
  </w:style>
  <w:style w:type="character" w:customStyle="1" w:styleId="ListLabel74">
    <w:name w:val="ListLabel 74"/>
    <w:rPr>
      <w:rFonts w:cs="Times New Roman"/>
    </w:rPr>
  </w:style>
  <w:style w:type="character" w:customStyle="1" w:styleId="ListLabel75">
    <w:name w:val="ListLabel 75"/>
    <w:rPr>
      <w:rFonts w:cs="Times New Roman"/>
    </w:rPr>
  </w:style>
  <w:style w:type="character" w:customStyle="1" w:styleId="ListLabel76">
    <w:name w:val="ListLabel 76"/>
    <w:rPr>
      <w:rFonts w:cs="Times New Roman"/>
    </w:rPr>
  </w:style>
  <w:style w:type="character" w:customStyle="1" w:styleId="ListLabel77">
    <w:name w:val="ListLabel 77"/>
    <w:rPr>
      <w:rFonts w:cs="Times New Roman"/>
    </w:rPr>
  </w:style>
  <w:style w:type="character" w:customStyle="1" w:styleId="ListLabel78">
    <w:name w:val="ListLabel 78"/>
    <w:rPr>
      <w:rFonts w:cs="Times New Roman"/>
    </w:rPr>
  </w:style>
  <w:style w:type="character" w:customStyle="1" w:styleId="ListLabel79">
    <w:name w:val="ListLabel 79"/>
    <w:rPr>
      <w:rFonts w:cs="Times New Roman"/>
    </w:rPr>
  </w:style>
  <w:style w:type="character" w:customStyle="1" w:styleId="ListLabel80">
    <w:name w:val="ListLabel 80"/>
    <w:rPr>
      <w:rFonts w:cs="Times New Roman"/>
    </w:rPr>
  </w:style>
  <w:style w:type="character" w:customStyle="1" w:styleId="ListLabel81">
    <w:name w:val="ListLabel 81"/>
    <w:rPr>
      <w:rFonts w:cs="Times New Roman"/>
    </w:rPr>
  </w:style>
  <w:style w:type="character" w:customStyle="1" w:styleId="ListLabel82">
    <w:name w:val="ListLabel 82"/>
    <w:rPr>
      <w:rFonts w:cs="Times New Roman"/>
    </w:rPr>
  </w:style>
  <w:style w:type="character" w:customStyle="1" w:styleId="ListLabel83">
    <w:name w:val="ListLabel 83"/>
    <w:rPr>
      <w:rFonts w:cs="Times New Roman"/>
    </w:rPr>
  </w:style>
  <w:style w:type="character" w:customStyle="1" w:styleId="ListLabel84">
    <w:name w:val="ListLabel 84"/>
    <w:rPr>
      <w:rFonts w:cs="Times New Roman"/>
    </w:rPr>
  </w:style>
  <w:style w:type="character" w:customStyle="1" w:styleId="ListLabel85">
    <w:name w:val="ListLabel 85"/>
    <w:rPr>
      <w:rFonts w:cs="Times New Roman"/>
    </w:rPr>
  </w:style>
  <w:style w:type="character" w:customStyle="1" w:styleId="ListLabel86">
    <w:name w:val="ListLabel 86"/>
    <w:rPr>
      <w:rFonts w:cs="Times New Roman"/>
    </w:rPr>
  </w:style>
  <w:style w:type="character" w:customStyle="1" w:styleId="ListLabel87">
    <w:name w:val="ListLabel 87"/>
    <w:rPr>
      <w:rFonts w:cs="Times New Roman"/>
    </w:rPr>
  </w:style>
  <w:style w:type="character" w:customStyle="1" w:styleId="ListLabel88">
    <w:name w:val="ListLabel 88"/>
    <w:rPr>
      <w:rFonts w:cs="Times New Roman"/>
    </w:rPr>
  </w:style>
  <w:style w:type="character" w:customStyle="1" w:styleId="ListLabel89">
    <w:name w:val="ListLabel 89"/>
    <w:rPr>
      <w:rFonts w:cs="Times New Roman"/>
    </w:rPr>
  </w:style>
  <w:style w:type="character" w:customStyle="1" w:styleId="ListLabel90">
    <w:name w:val="ListLabel 90"/>
    <w:rPr>
      <w:rFonts w:cs="Times New Roman"/>
    </w:rPr>
  </w:style>
  <w:style w:type="character" w:customStyle="1" w:styleId="ListLabel91">
    <w:name w:val="ListLabel 91"/>
    <w:rPr>
      <w:rFonts w:cs="Times New Roman"/>
    </w:rPr>
  </w:style>
  <w:style w:type="character" w:customStyle="1" w:styleId="ListLabel92">
    <w:name w:val="ListLabel 92"/>
    <w:rPr>
      <w:rFonts w:cs="Times New Roman"/>
    </w:rPr>
  </w:style>
  <w:style w:type="character" w:customStyle="1" w:styleId="ListLabel93">
    <w:name w:val="ListLabel 93"/>
    <w:rPr>
      <w:rFonts w:cs="Times New Roman"/>
    </w:rPr>
  </w:style>
  <w:style w:type="character" w:customStyle="1" w:styleId="ListLabel94">
    <w:name w:val="ListLabel 94"/>
    <w:rPr>
      <w:rFonts w:cs="Times New Roman"/>
    </w:rPr>
  </w:style>
  <w:style w:type="character" w:customStyle="1" w:styleId="ListLabel95">
    <w:name w:val="ListLabel 95"/>
    <w:rPr>
      <w:rFonts w:cs="Times New Roman"/>
    </w:rPr>
  </w:style>
  <w:style w:type="character" w:customStyle="1" w:styleId="ListLabel96">
    <w:name w:val="ListLabel 96"/>
    <w:rPr>
      <w:rFonts w:cs="Times New Roman"/>
    </w:rPr>
  </w:style>
  <w:style w:type="character" w:customStyle="1" w:styleId="ListLabel97">
    <w:name w:val="ListLabel 97"/>
    <w:rPr>
      <w:rFonts w:cs="Times New Roman"/>
    </w:rPr>
  </w:style>
  <w:style w:type="character" w:customStyle="1" w:styleId="ListLabel98">
    <w:name w:val="ListLabel 98"/>
    <w:rPr>
      <w:rFonts w:cs="Times New Roman"/>
    </w:rPr>
  </w:style>
  <w:style w:type="character" w:customStyle="1" w:styleId="ListLabel99">
    <w:name w:val="ListLabel 99"/>
    <w:rPr>
      <w:rFonts w:cs="Times New Roman"/>
    </w:rPr>
  </w:style>
  <w:style w:type="character" w:customStyle="1" w:styleId="ListLabel100">
    <w:name w:val="ListLabel 100"/>
    <w:rPr>
      <w:rFonts w:cs="Times New Roman"/>
    </w:rPr>
  </w:style>
  <w:style w:type="character" w:customStyle="1" w:styleId="ListLabel101">
    <w:name w:val="ListLabel 101"/>
    <w:rPr>
      <w:rFonts w:cs="Times New Roman"/>
    </w:rPr>
  </w:style>
  <w:style w:type="character" w:customStyle="1" w:styleId="ListLabel102">
    <w:name w:val="ListLabel 102"/>
    <w:rPr>
      <w:rFonts w:cs="Times New Roman"/>
    </w:rPr>
  </w:style>
  <w:style w:type="character" w:customStyle="1" w:styleId="ListLabel103">
    <w:name w:val="ListLabel 103"/>
    <w:rPr>
      <w:rFonts w:cs="Times New Roman"/>
    </w:rPr>
  </w:style>
  <w:style w:type="character" w:customStyle="1" w:styleId="ListLabel104">
    <w:name w:val="ListLabel 104"/>
    <w:rPr>
      <w:rFonts w:cs="Times New Roman"/>
    </w:rPr>
  </w:style>
  <w:style w:type="character" w:customStyle="1" w:styleId="ListLabel105">
    <w:name w:val="ListLabel 105"/>
    <w:rPr>
      <w:rFonts w:cs="Times New Roman"/>
    </w:rPr>
  </w:style>
  <w:style w:type="character" w:customStyle="1" w:styleId="ListLabel106">
    <w:name w:val="ListLabel 106"/>
    <w:rPr>
      <w:rFonts w:cs="Times New Roman"/>
    </w:rPr>
  </w:style>
  <w:style w:type="character" w:customStyle="1" w:styleId="ListLabel107">
    <w:name w:val="ListLabel 107"/>
    <w:rPr>
      <w:rFonts w:cs="Times New Roman"/>
    </w:rPr>
  </w:style>
  <w:style w:type="character" w:customStyle="1" w:styleId="ListLabel108">
    <w:name w:val="ListLabel 108"/>
    <w:rPr>
      <w:rFonts w:cs="Times New Roman"/>
    </w:rPr>
  </w:style>
  <w:style w:type="character" w:customStyle="1" w:styleId="ListLabel109">
    <w:name w:val="ListLabel 109"/>
    <w:rPr>
      <w:rFonts w:cs="Times New Roman"/>
    </w:rPr>
  </w:style>
  <w:style w:type="character" w:customStyle="1" w:styleId="ListLabel110">
    <w:name w:val="ListLabel 110"/>
    <w:rPr>
      <w:rFonts w:cs="Times New Roman"/>
    </w:rPr>
  </w:style>
  <w:style w:type="character" w:customStyle="1" w:styleId="ListLabel111">
    <w:name w:val="ListLabel 111"/>
    <w:rPr>
      <w:rFonts w:cs="Times New Roman"/>
    </w:rPr>
  </w:style>
  <w:style w:type="character" w:customStyle="1" w:styleId="ListLabel112">
    <w:name w:val="ListLabel 112"/>
    <w:rPr>
      <w:rFonts w:cs="Times New Roman"/>
    </w:rPr>
  </w:style>
  <w:style w:type="character" w:customStyle="1" w:styleId="ListLabel113">
    <w:name w:val="ListLabel 113"/>
    <w:rPr>
      <w:rFonts w:cs="Times New Roman"/>
    </w:rPr>
  </w:style>
  <w:style w:type="character" w:customStyle="1" w:styleId="ListLabel114">
    <w:name w:val="ListLabel 114"/>
    <w:rPr>
      <w:rFonts w:cs="Times New Roman"/>
    </w:rPr>
  </w:style>
  <w:style w:type="character" w:customStyle="1" w:styleId="ListLabel115">
    <w:name w:val="ListLabel 115"/>
    <w:rPr>
      <w:rFonts w:cs="Times New Roman"/>
    </w:rPr>
  </w:style>
  <w:style w:type="character" w:customStyle="1" w:styleId="ListLabel116">
    <w:name w:val="ListLabel 116"/>
    <w:rPr>
      <w:rFonts w:cs="Times New Roman"/>
    </w:rPr>
  </w:style>
  <w:style w:type="character" w:customStyle="1" w:styleId="ListLabel117">
    <w:name w:val="ListLabel 117"/>
    <w:rPr>
      <w:rFonts w:cs="Times New Roman"/>
    </w:rPr>
  </w:style>
  <w:style w:type="character" w:customStyle="1" w:styleId="ListLabel118">
    <w:name w:val="ListLabel 118"/>
    <w:rPr>
      <w:rFonts w:cs="Times New Roman"/>
    </w:rPr>
  </w:style>
  <w:style w:type="character" w:customStyle="1" w:styleId="ListLabel119">
    <w:name w:val="ListLabel 119"/>
    <w:rPr>
      <w:rFonts w:cs="Times New Roman"/>
    </w:rPr>
  </w:style>
  <w:style w:type="character" w:customStyle="1" w:styleId="ListLabel120">
    <w:name w:val="ListLabel 120"/>
    <w:rPr>
      <w:rFonts w:cs="Times New Roman"/>
    </w:rPr>
  </w:style>
  <w:style w:type="character" w:customStyle="1" w:styleId="ListLabel121">
    <w:name w:val="ListLabel 121"/>
    <w:rPr>
      <w:rFonts w:cs="Times New Roman"/>
    </w:rPr>
  </w:style>
  <w:style w:type="character" w:customStyle="1" w:styleId="ListLabel122">
    <w:name w:val="ListLabel 122"/>
    <w:rPr>
      <w:rFonts w:cs="Times New Roman"/>
    </w:rPr>
  </w:style>
  <w:style w:type="character" w:customStyle="1" w:styleId="ListLabel123">
    <w:name w:val="ListLabel 123"/>
    <w:rPr>
      <w:rFonts w:cs="Times New Roman"/>
    </w:rPr>
  </w:style>
  <w:style w:type="character" w:customStyle="1" w:styleId="ListLabel124">
    <w:name w:val="ListLabel 124"/>
    <w:rPr>
      <w:rFonts w:cs="Times New Roman"/>
    </w:rPr>
  </w:style>
  <w:style w:type="character" w:customStyle="1" w:styleId="ListLabel125">
    <w:name w:val="ListLabel 125"/>
    <w:rPr>
      <w:rFonts w:cs="Times New Roman"/>
    </w:rPr>
  </w:style>
  <w:style w:type="character" w:customStyle="1" w:styleId="ListLabel126">
    <w:name w:val="ListLabel 126"/>
    <w:rPr>
      <w:rFonts w:cs="Times New Roman"/>
    </w:rPr>
  </w:style>
  <w:style w:type="character" w:customStyle="1" w:styleId="ListLabel127">
    <w:name w:val="ListLabel 127"/>
    <w:rPr>
      <w:rFonts w:cs="Times New Roman"/>
    </w:rPr>
  </w:style>
  <w:style w:type="character" w:customStyle="1" w:styleId="ListLabel128">
    <w:name w:val="ListLabel 128"/>
    <w:rPr>
      <w:rFonts w:cs="Times New Roman"/>
    </w:rPr>
  </w:style>
  <w:style w:type="character" w:customStyle="1" w:styleId="ListLabel129">
    <w:name w:val="ListLabel 129"/>
    <w:rPr>
      <w:rFonts w:cs="Times New Roman"/>
    </w:rPr>
  </w:style>
  <w:style w:type="character" w:customStyle="1" w:styleId="ListLabel130">
    <w:name w:val="ListLabel 130"/>
    <w:rPr>
      <w:rFonts w:cs="Times New Roman"/>
    </w:rPr>
  </w:style>
  <w:style w:type="character" w:customStyle="1" w:styleId="ListLabel131">
    <w:name w:val="ListLabel 131"/>
    <w:rPr>
      <w:rFonts w:cs="Times New Roman"/>
    </w:rPr>
  </w:style>
  <w:style w:type="character" w:customStyle="1" w:styleId="ListLabel132">
    <w:name w:val="ListLabel 132"/>
    <w:rPr>
      <w:rFonts w:cs="Times New Roman"/>
    </w:rPr>
  </w:style>
  <w:style w:type="character" w:customStyle="1" w:styleId="ListLabel133">
    <w:name w:val="ListLabel 133"/>
    <w:rPr>
      <w:rFonts w:cs="Times New Roman"/>
    </w:rPr>
  </w:style>
  <w:style w:type="character" w:customStyle="1" w:styleId="ListLabel134">
    <w:name w:val="ListLabel 134"/>
    <w:rPr>
      <w:rFonts w:cs="Times New Roman"/>
    </w:rPr>
  </w:style>
  <w:style w:type="character" w:customStyle="1" w:styleId="ListLabel135">
    <w:name w:val="ListLabel 135"/>
    <w:rPr>
      <w:rFonts w:cs="Times New Roman"/>
    </w:rPr>
  </w:style>
  <w:style w:type="character" w:customStyle="1" w:styleId="ListLabel136">
    <w:name w:val="ListLabel 136"/>
    <w:rPr>
      <w:rFonts w:cs="Times New Roman"/>
    </w:rPr>
  </w:style>
  <w:style w:type="character" w:customStyle="1" w:styleId="ListLabel137">
    <w:name w:val="ListLabel 137"/>
    <w:rPr>
      <w:rFonts w:cs="Times New Roman"/>
    </w:rPr>
  </w:style>
  <w:style w:type="character" w:customStyle="1" w:styleId="ListLabel138">
    <w:name w:val="ListLabel 138"/>
    <w:rPr>
      <w:rFonts w:cs="Times New Roman"/>
    </w:rPr>
  </w:style>
  <w:style w:type="character" w:customStyle="1" w:styleId="ListLabel139">
    <w:name w:val="ListLabel 139"/>
    <w:rPr>
      <w:rFonts w:cs="Times New Roman"/>
    </w:rPr>
  </w:style>
  <w:style w:type="character" w:customStyle="1" w:styleId="ListLabel140">
    <w:name w:val="ListLabel 140"/>
    <w:rPr>
      <w:rFonts w:cs="Times New Roman"/>
    </w:rPr>
  </w:style>
  <w:style w:type="character" w:customStyle="1" w:styleId="ListLabel141">
    <w:name w:val="ListLabel 141"/>
    <w:rPr>
      <w:rFonts w:cs="Times New Roman"/>
    </w:rPr>
  </w:style>
  <w:style w:type="character" w:customStyle="1" w:styleId="ListLabel142">
    <w:name w:val="ListLabel 142"/>
    <w:rPr>
      <w:rFonts w:cs="Times New Roman"/>
    </w:rPr>
  </w:style>
  <w:style w:type="character" w:customStyle="1" w:styleId="ListLabel143">
    <w:name w:val="ListLabel 143"/>
    <w:rPr>
      <w:rFonts w:cs="Times New Roman"/>
    </w:rPr>
  </w:style>
  <w:style w:type="character" w:customStyle="1" w:styleId="ListLabel144">
    <w:name w:val="ListLabel 144"/>
    <w:rPr>
      <w:rFonts w:cs="Times New Roman"/>
    </w:rPr>
  </w:style>
  <w:style w:type="character" w:customStyle="1" w:styleId="ListLabel145">
    <w:name w:val="ListLabel 145"/>
    <w:rPr>
      <w:rFonts w:cs="Times New Roman"/>
    </w:rPr>
  </w:style>
  <w:style w:type="character" w:customStyle="1" w:styleId="ListLabel146">
    <w:name w:val="ListLabel 146"/>
    <w:rPr>
      <w:rFonts w:cs="Times New Roman"/>
    </w:rPr>
  </w:style>
  <w:style w:type="character" w:customStyle="1" w:styleId="ListLabel147">
    <w:name w:val="ListLabel 147"/>
    <w:rPr>
      <w:rFonts w:cs="Times New Roman"/>
    </w:rPr>
  </w:style>
  <w:style w:type="character" w:customStyle="1" w:styleId="ListLabel148">
    <w:name w:val="ListLabel 148"/>
    <w:rPr>
      <w:rFonts w:cs="Times New Roman"/>
    </w:rPr>
  </w:style>
  <w:style w:type="character" w:customStyle="1" w:styleId="ListLabel149">
    <w:name w:val="ListLabel 149"/>
    <w:rPr>
      <w:rFonts w:cs="Times New Roman"/>
    </w:rPr>
  </w:style>
  <w:style w:type="character" w:customStyle="1" w:styleId="ListLabel150">
    <w:name w:val="ListLabel 150"/>
    <w:rPr>
      <w:rFonts w:cs="Times New Roman"/>
    </w:rPr>
  </w:style>
  <w:style w:type="character" w:customStyle="1" w:styleId="ListLabel151">
    <w:name w:val="ListLabel 151"/>
    <w:rPr>
      <w:rFonts w:cs="Times New Roman"/>
    </w:rPr>
  </w:style>
  <w:style w:type="character" w:customStyle="1" w:styleId="ListLabel152">
    <w:name w:val="ListLabel 152"/>
    <w:rPr>
      <w:rFonts w:cs="Times New Roman"/>
    </w:rPr>
  </w:style>
  <w:style w:type="character" w:customStyle="1" w:styleId="ListLabel153">
    <w:name w:val="ListLabel 153"/>
    <w:rPr>
      <w:rFonts w:cs="Times New Roman"/>
    </w:rPr>
  </w:style>
  <w:style w:type="character" w:customStyle="1" w:styleId="ListLabel154">
    <w:name w:val="ListLabel 154"/>
    <w:rPr>
      <w:rFonts w:cs="Times New Roman"/>
    </w:rPr>
  </w:style>
  <w:style w:type="character" w:customStyle="1" w:styleId="ListLabel155">
    <w:name w:val="ListLabel 155"/>
    <w:rPr>
      <w:rFonts w:cs="Times New Roman"/>
    </w:rPr>
  </w:style>
  <w:style w:type="character" w:customStyle="1" w:styleId="ListLabel156">
    <w:name w:val="ListLabel 156"/>
    <w:rPr>
      <w:rFonts w:cs="Times New Roman"/>
    </w:rPr>
  </w:style>
  <w:style w:type="character" w:customStyle="1" w:styleId="ListLabel157">
    <w:name w:val="ListLabel 157"/>
    <w:rPr>
      <w:rFonts w:cs="Times New Roman"/>
    </w:rPr>
  </w:style>
  <w:style w:type="character" w:customStyle="1" w:styleId="ListLabel158">
    <w:name w:val="ListLabel 158"/>
    <w:rPr>
      <w:rFonts w:cs="Times New Roman"/>
    </w:rPr>
  </w:style>
  <w:style w:type="character" w:customStyle="1" w:styleId="ListLabel159">
    <w:name w:val="ListLabel 159"/>
    <w:rPr>
      <w:rFonts w:cs="Times New Roman"/>
    </w:rPr>
  </w:style>
  <w:style w:type="character" w:customStyle="1" w:styleId="ListLabel160">
    <w:name w:val="ListLabel 160"/>
    <w:rPr>
      <w:rFonts w:cs="Times New Roman"/>
    </w:rPr>
  </w:style>
  <w:style w:type="character" w:customStyle="1" w:styleId="ListLabel161">
    <w:name w:val="ListLabel 161"/>
    <w:rPr>
      <w:rFonts w:cs="Times New Roman"/>
    </w:rPr>
  </w:style>
  <w:style w:type="character" w:customStyle="1" w:styleId="ListLabel162">
    <w:name w:val="ListLabel 162"/>
    <w:rPr>
      <w:rFonts w:cs="Times New Roman"/>
    </w:rPr>
  </w:style>
  <w:style w:type="character" w:customStyle="1" w:styleId="ListLabel163">
    <w:name w:val="ListLabel 163"/>
    <w:rPr>
      <w:rFonts w:cs="Times New Roman"/>
    </w:rPr>
  </w:style>
  <w:style w:type="character" w:customStyle="1" w:styleId="ListLabel164">
    <w:name w:val="ListLabel 164"/>
    <w:rPr>
      <w:rFonts w:cs="Times New Roman"/>
    </w:rPr>
  </w:style>
  <w:style w:type="character" w:customStyle="1" w:styleId="ListLabel165">
    <w:name w:val="ListLabel 165"/>
    <w:rPr>
      <w:rFonts w:cs="Times New Roman"/>
    </w:rPr>
  </w:style>
  <w:style w:type="character" w:customStyle="1" w:styleId="ListLabel166">
    <w:name w:val="ListLabel 166"/>
    <w:rPr>
      <w:rFonts w:cs="Times New Roman"/>
    </w:rPr>
  </w:style>
  <w:style w:type="character" w:customStyle="1" w:styleId="ListLabel167">
    <w:name w:val="ListLabel 167"/>
    <w:rPr>
      <w:rFonts w:cs="Times New Roman"/>
    </w:rPr>
  </w:style>
  <w:style w:type="character" w:customStyle="1" w:styleId="ListLabel168">
    <w:name w:val="ListLabel 168"/>
    <w:rPr>
      <w:rFonts w:cs="Times New Roman"/>
    </w:rPr>
  </w:style>
  <w:style w:type="character" w:customStyle="1" w:styleId="ListLabel169">
    <w:name w:val="ListLabel 169"/>
    <w:rPr>
      <w:rFonts w:cs="Times New Roman"/>
    </w:rPr>
  </w:style>
  <w:style w:type="character" w:customStyle="1" w:styleId="ListLabel170">
    <w:name w:val="ListLabel 170"/>
    <w:rPr>
      <w:rFonts w:cs="Times New Roman"/>
    </w:rPr>
  </w:style>
  <w:style w:type="character" w:customStyle="1" w:styleId="ListLabel171">
    <w:name w:val="ListLabel 171"/>
    <w:rPr>
      <w:rFonts w:cs="Times New Roman"/>
    </w:rPr>
  </w:style>
  <w:style w:type="character" w:customStyle="1" w:styleId="ListLabel172">
    <w:name w:val="ListLabel 172"/>
    <w:rPr>
      <w:rFonts w:cs="Times New Roman"/>
    </w:rPr>
  </w:style>
  <w:style w:type="character" w:customStyle="1" w:styleId="ListLabel173">
    <w:name w:val="ListLabel 173"/>
    <w:rPr>
      <w:rFonts w:cs="Times New Roman"/>
    </w:rPr>
  </w:style>
  <w:style w:type="character" w:customStyle="1" w:styleId="ListLabel174">
    <w:name w:val="ListLabel 174"/>
    <w:rPr>
      <w:rFonts w:cs="Times New Roman"/>
    </w:rPr>
  </w:style>
  <w:style w:type="character" w:customStyle="1" w:styleId="ListLabel175">
    <w:name w:val="ListLabel 175"/>
    <w:rPr>
      <w:rFonts w:cs="Times New Roman"/>
    </w:rPr>
  </w:style>
  <w:style w:type="character" w:customStyle="1" w:styleId="ListLabel176">
    <w:name w:val="ListLabel 176"/>
    <w:rPr>
      <w:rFonts w:cs="Times New Roman"/>
    </w:rPr>
  </w:style>
  <w:style w:type="character" w:customStyle="1" w:styleId="ListLabel177">
    <w:name w:val="ListLabel 177"/>
    <w:rPr>
      <w:rFonts w:cs="Times New Roman"/>
    </w:rPr>
  </w:style>
  <w:style w:type="character" w:customStyle="1" w:styleId="ListLabel178">
    <w:name w:val="ListLabel 178"/>
    <w:rPr>
      <w:rFonts w:cs="Times New Roman"/>
    </w:rPr>
  </w:style>
  <w:style w:type="character" w:customStyle="1" w:styleId="ListLabel179">
    <w:name w:val="ListLabel 179"/>
    <w:rPr>
      <w:rFonts w:cs="Times New Roman"/>
    </w:rPr>
  </w:style>
  <w:style w:type="character" w:customStyle="1" w:styleId="ListLabel180">
    <w:name w:val="ListLabel 180"/>
    <w:rPr>
      <w:rFonts w:cs="Times New Roman"/>
    </w:rPr>
  </w:style>
  <w:style w:type="character" w:customStyle="1" w:styleId="ListLabel181">
    <w:name w:val="ListLabel 181"/>
    <w:rPr>
      <w:rFonts w:cs="Times New Roman"/>
    </w:rPr>
  </w:style>
  <w:style w:type="character" w:customStyle="1" w:styleId="ListLabel182">
    <w:name w:val="ListLabel 182"/>
    <w:rPr>
      <w:rFonts w:cs="Times New Roman"/>
    </w:rPr>
  </w:style>
  <w:style w:type="character" w:customStyle="1" w:styleId="ListLabel183">
    <w:name w:val="ListLabel 183"/>
    <w:rPr>
      <w:rFonts w:cs="Times New Roman"/>
    </w:rPr>
  </w:style>
  <w:style w:type="character" w:customStyle="1" w:styleId="ListLabel184">
    <w:name w:val="ListLabel 184"/>
    <w:rPr>
      <w:rFonts w:cs="Times New Roman"/>
    </w:rPr>
  </w:style>
  <w:style w:type="character" w:customStyle="1" w:styleId="ListLabel185">
    <w:name w:val="ListLabel 185"/>
    <w:rPr>
      <w:rFonts w:cs="Times New Roman"/>
    </w:rPr>
  </w:style>
  <w:style w:type="character" w:customStyle="1" w:styleId="ListLabel186">
    <w:name w:val="ListLabel 186"/>
    <w:rPr>
      <w:rFonts w:cs="Times New Roman"/>
    </w:rPr>
  </w:style>
  <w:style w:type="character" w:customStyle="1" w:styleId="ListLabel187">
    <w:name w:val="ListLabel 187"/>
    <w:rPr>
      <w:rFonts w:cs="Times New Roman"/>
    </w:rPr>
  </w:style>
  <w:style w:type="character" w:customStyle="1" w:styleId="ListLabel188">
    <w:name w:val="ListLabel 188"/>
    <w:rPr>
      <w:rFonts w:cs="Times New Roman"/>
    </w:rPr>
  </w:style>
  <w:style w:type="character" w:customStyle="1" w:styleId="ListLabel189">
    <w:name w:val="ListLabel 189"/>
    <w:rPr>
      <w:rFonts w:cs="Times New Roman"/>
    </w:rPr>
  </w:style>
  <w:style w:type="character" w:customStyle="1" w:styleId="ListLabel190">
    <w:name w:val="ListLabel 190"/>
    <w:rPr>
      <w:rFonts w:cs="Times New Roman"/>
    </w:rPr>
  </w:style>
  <w:style w:type="character" w:customStyle="1" w:styleId="ListLabel191">
    <w:name w:val="ListLabel 191"/>
    <w:rPr>
      <w:rFonts w:cs="Times New Roman"/>
    </w:rPr>
  </w:style>
  <w:style w:type="character" w:customStyle="1" w:styleId="ListLabel192">
    <w:name w:val="ListLabel 192"/>
    <w:rPr>
      <w:rFonts w:cs="Times New Roman"/>
    </w:rPr>
  </w:style>
  <w:style w:type="character" w:customStyle="1" w:styleId="ListLabel193">
    <w:name w:val="ListLabel 193"/>
    <w:rPr>
      <w:rFonts w:cs="Times New Roman"/>
    </w:rPr>
  </w:style>
  <w:style w:type="character" w:customStyle="1" w:styleId="ListLabel194">
    <w:name w:val="ListLabel 194"/>
    <w:rPr>
      <w:rFonts w:cs="Times New Roman"/>
    </w:rPr>
  </w:style>
  <w:style w:type="character" w:customStyle="1" w:styleId="ListLabel195">
    <w:name w:val="ListLabel 195"/>
    <w:rPr>
      <w:rFonts w:cs="Times New Roman"/>
    </w:rPr>
  </w:style>
  <w:style w:type="character" w:customStyle="1" w:styleId="ListLabel196">
    <w:name w:val="ListLabel 196"/>
    <w:rPr>
      <w:rFonts w:cs="Times New Roman"/>
    </w:rPr>
  </w:style>
  <w:style w:type="character" w:customStyle="1" w:styleId="ListLabel197">
    <w:name w:val="ListLabel 197"/>
    <w:rPr>
      <w:rFonts w:cs="Times New Roman"/>
    </w:rPr>
  </w:style>
  <w:style w:type="character" w:customStyle="1" w:styleId="ListLabel198">
    <w:name w:val="ListLabel 198"/>
    <w:rPr>
      <w:rFonts w:cs="Times New Roman"/>
    </w:rPr>
  </w:style>
  <w:style w:type="character" w:customStyle="1" w:styleId="ListLabel199">
    <w:name w:val="ListLabel 199"/>
    <w:rPr>
      <w:rFonts w:cs="Times New Roman"/>
    </w:rPr>
  </w:style>
  <w:style w:type="character" w:customStyle="1" w:styleId="ListLabel200">
    <w:name w:val="ListLabel 200"/>
    <w:rPr>
      <w:rFonts w:cs="Times New Roman"/>
    </w:rPr>
  </w:style>
  <w:style w:type="character" w:customStyle="1" w:styleId="ListLabel201">
    <w:name w:val="ListLabel 201"/>
    <w:rPr>
      <w:rFonts w:cs="Times New Roman"/>
    </w:rPr>
  </w:style>
  <w:style w:type="character" w:customStyle="1" w:styleId="ListLabel202">
    <w:name w:val="ListLabel 202"/>
    <w:rPr>
      <w:rFonts w:cs="Times New Roman"/>
    </w:rPr>
  </w:style>
  <w:style w:type="character" w:customStyle="1" w:styleId="ListLabel203">
    <w:name w:val="ListLabel 203"/>
    <w:rPr>
      <w:rFonts w:cs="Times New Roman"/>
    </w:rPr>
  </w:style>
  <w:style w:type="character" w:customStyle="1" w:styleId="ListLabel204">
    <w:name w:val="ListLabel 204"/>
    <w:rPr>
      <w:rFonts w:cs="Times New Roman"/>
    </w:rPr>
  </w:style>
  <w:style w:type="character" w:customStyle="1" w:styleId="ListLabel205">
    <w:name w:val="ListLabel 205"/>
    <w:rPr>
      <w:rFonts w:cs="Times New Roman"/>
    </w:rPr>
  </w:style>
  <w:style w:type="character" w:customStyle="1" w:styleId="ListLabel206">
    <w:name w:val="ListLabel 206"/>
    <w:rPr>
      <w:rFonts w:cs="Times New Roman"/>
    </w:rPr>
  </w:style>
  <w:style w:type="character" w:customStyle="1" w:styleId="ListLabel207">
    <w:name w:val="ListLabel 207"/>
    <w:rPr>
      <w:rFonts w:cs="Times New Roman"/>
    </w:rPr>
  </w:style>
  <w:style w:type="character" w:customStyle="1" w:styleId="ListLabel208">
    <w:name w:val="ListLabel 208"/>
    <w:rPr>
      <w:rFonts w:cs="Times New Roman"/>
    </w:rPr>
  </w:style>
  <w:style w:type="character" w:customStyle="1" w:styleId="ListLabel209">
    <w:name w:val="ListLabel 209"/>
    <w:rPr>
      <w:rFonts w:cs="Times New Roman"/>
    </w:rPr>
  </w:style>
  <w:style w:type="character" w:customStyle="1" w:styleId="ListLabel210">
    <w:name w:val="ListLabel 210"/>
    <w:rPr>
      <w:rFonts w:cs="Times New Roman"/>
    </w:rPr>
  </w:style>
  <w:style w:type="character" w:customStyle="1" w:styleId="ListLabel211">
    <w:name w:val="ListLabel 211"/>
    <w:rPr>
      <w:rFonts w:cs="Times New Roman"/>
    </w:rPr>
  </w:style>
  <w:style w:type="character" w:customStyle="1" w:styleId="ListLabel212">
    <w:name w:val="ListLabel 212"/>
    <w:rPr>
      <w:rFonts w:cs="Times New Roman"/>
    </w:rPr>
  </w:style>
  <w:style w:type="character" w:customStyle="1" w:styleId="ListLabel213">
    <w:name w:val="ListLabel 213"/>
    <w:rPr>
      <w:rFonts w:cs="Times New Roman"/>
    </w:rPr>
  </w:style>
  <w:style w:type="character" w:customStyle="1" w:styleId="ListLabel214">
    <w:name w:val="ListLabel 214"/>
    <w:rPr>
      <w:rFonts w:cs="Times New Roman"/>
    </w:rPr>
  </w:style>
  <w:style w:type="character" w:customStyle="1" w:styleId="ListLabel215">
    <w:name w:val="ListLabel 215"/>
    <w:rPr>
      <w:rFonts w:cs="Times New Roman"/>
    </w:rPr>
  </w:style>
  <w:style w:type="character" w:customStyle="1" w:styleId="ListLabel216">
    <w:name w:val="ListLabel 216"/>
    <w:rPr>
      <w:rFonts w:cs="Times New Roman"/>
    </w:rPr>
  </w:style>
  <w:style w:type="character" w:customStyle="1" w:styleId="ListLabel217">
    <w:name w:val="ListLabel 217"/>
    <w:rPr>
      <w:rFonts w:cs="Times New Roman"/>
    </w:rPr>
  </w:style>
  <w:style w:type="character" w:customStyle="1" w:styleId="ListLabel218">
    <w:name w:val="ListLabel 218"/>
    <w:rPr>
      <w:rFonts w:cs="Times New Roman"/>
    </w:rPr>
  </w:style>
  <w:style w:type="character" w:customStyle="1" w:styleId="ListLabel219">
    <w:name w:val="ListLabel 219"/>
    <w:rPr>
      <w:rFonts w:cs="Times New Roman"/>
    </w:rPr>
  </w:style>
  <w:style w:type="character" w:customStyle="1" w:styleId="ListLabel220">
    <w:name w:val="ListLabel 220"/>
    <w:rPr>
      <w:rFonts w:cs="Times New Roman"/>
    </w:rPr>
  </w:style>
  <w:style w:type="character" w:customStyle="1" w:styleId="ListLabel221">
    <w:name w:val="ListLabel 221"/>
    <w:rPr>
      <w:rFonts w:cs="Times New Roman"/>
    </w:rPr>
  </w:style>
  <w:style w:type="character" w:customStyle="1" w:styleId="ListLabel222">
    <w:name w:val="ListLabel 222"/>
    <w:rPr>
      <w:rFonts w:cs="Times New Roman"/>
    </w:rPr>
  </w:style>
  <w:style w:type="character" w:customStyle="1" w:styleId="ListLabel223">
    <w:name w:val="ListLabel 223"/>
    <w:rPr>
      <w:rFonts w:cs="Times New Roman"/>
    </w:rPr>
  </w:style>
  <w:style w:type="character" w:customStyle="1" w:styleId="ListLabel224">
    <w:name w:val="ListLabel 224"/>
    <w:rPr>
      <w:rFonts w:cs="Times New Roman"/>
    </w:rPr>
  </w:style>
  <w:style w:type="character" w:customStyle="1" w:styleId="ListLabel225">
    <w:name w:val="ListLabel 225"/>
    <w:rPr>
      <w:rFonts w:cs="Times New Roman"/>
    </w:rPr>
  </w:style>
  <w:style w:type="character" w:customStyle="1" w:styleId="ListLabel226">
    <w:name w:val="ListLabel 226"/>
    <w:rPr>
      <w:rFonts w:cs="Times New Roman"/>
    </w:rPr>
  </w:style>
  <w:style w:type="character" w:customStyle="1" w:styleId="ListLabel227">
    <w:name w:val="ListLabel 227"/>
    <w:rPr>
      <w:rFonts w:cs="Times New Roman"/>
    </w:rPr>
  </w:style>
  <w:style w:type="character" w:customStyle="1" w:styleId="ListLabel228">
    <w:name w:val="ListLabel 228"/>
    <w:rPr>
      <w:rFonts w:cs="Times New Roman"/>
    </w:rPr>
  </w:style>
  <w:style w:type="character" w:customStyle="1" w:styleId="ListLabel229">
    <w:name w:val="ListLabel 229"/>
    <w:rPr>
      <w:rFonts w:cs="Times New Roman"/>
    </w:rPr>
  </w:style>
  <w:style w:type="character" w:customStyle="1" w:styleId="ListLabel230">
    <w:name w:val="ListLabel 230"/>
    <w:rPr>
      <w:rFonts w:cs="Times New Roman"/>
    </w:rPr>
  </w:style>
  <w:style w:type="character" w:customStyle="1" w:styleId="ListLabel231">
    <w:name w:val="ListLabel 231"/>
    <w:rPr>
      <w:rFonts w:cs="Times New Roman"/>
    </w:rPr>
  </w:style>
  <w:style w:type="character" w:customStyle="1" w:styleId="ListLabel232">
    <w:name w:val="ListLabel 232"/>
    <w:rPr>
      <w:rFonts w:cs="Times New Roman"/>
    </w:rPr>
  </w:style>
  <w:style w:type="character" w:customStyle="1" w:styleId="ListLabel233">
    <w:name w:val="ListLabel 233"/>
    <w:rPr>
      <w:rFonts w:cs="Times New Roman"/>
    </w:rPr>
  </w:style>
  <w:style w:type="character" w:customStyle="1" w:styleId="ListLabel234">
    <w:name w:val="ListLabel 234"/>
    <w:rPr>
      <w:rFonts w:cs="Times New Roman"/>
    </w:rPr>
  </w:style>
  <w:style w:type="character" w:customStyle="1" w:styleId="ListLabel235">
    <w:name w:val="ListLabel 235"/>
    <w:rPr>
      <w:rFonts w:cs="Times New Roman"/>
    </w:rPr>
  </w:style>
  <w:style w:type="character" w:customStyle="1" w:styleId="ListLabel236">
    <w:name w:val="ListLabel 236"/>
    <w:rPr>
      <w:rFonts w:cs="Times New Roman"/>
    </w:rPr>
  </w:style>
  <w:style w:type="character" w:customStyle="1" w:styleId="ListLabel237">
    <w:name w:val="ListLabel 237"/>
    <w:rPr>
      <w:rFonts w:cs="Times New Roman"/>
    </w:rPr>
  </w:style>
  <w:style w:type="character" w:customStyle="1" w:styleId="ListLabel238">
    <w:name w:val="ListLabel 238"/>
    <w:rPr>
      <w:rFonts w:cs="Times New Roman"/>
    </w:rPr>
  </w:style>
  <w:style w:type="character" w:customStyle="1" w:styleId="ListLabel239">
    <w:name w:val="ListLabel 239"/>
    <w:rPr>
      <w:rFonts w:cs="Times New Roman"/>
    </w:rPr>
  </w:style>
  <w:style w:type="character" w:customStyle="1" w:styleId="ListLabel240">
    <w:name w:val="ListLabel 240"/>
    <w:rPr>
      <w:rFonts w:cs="Times New Roman"/>
    </w:rPr>
  </w:style>
  <w:style w:type="character" w:customStyle="1" w:styleId="ListLabel241">
    <w:name w:val="ListLabel 241"/>
    <w:rPr>
      <w:rFonts w:cs="Times New Roman"/>
    </w:rPr>
  </w:style>
  <w:style w:type="character" w:customStyle="1" w:styleId="ListLabel242">
    <w:name w:val="ListLabel 242"/>
    <w:rPr>
      <w:rFonts w:cs="Times New Roman"/>
    </w:rPr>
  </w:style>
  <w:style w:type="character" w:customStyle="1" w:styleId="ListLabel243">
    <w:name w:val="ListLabel 243"/>
    <w:rPr>
      <w:rFonts w:cs="Times New Roman"/>
    </w:rPr>
  </w:style>
  <w:style w:type="character" w:customStyle="1" w:styleId="ListLabel244">
    <w:name w:val="ListLabel 244"/>
    <w:rPr>
      <w:rFonts w:cs="Times New Roman"/>
    </w:rPr>
  </w:style>
  <w:style w:type="character" w:customStyle="1" w:styleId="ListLabel245">
    <w:name w:val="ListLabel 245"/>
    <w:rPr>
      <w:rFonts w:cs="Times New Roman"/>
    </w:rPr>
  </w:style>
  <w:style w:type="character" w:customStyle="1" w:styleId="ListLabel246">
    <w:name w:val="ListLabel 246"/>
    <w:rPr>
      <w:rFonts w:cs="Times New Roman"/>
    </w:rPr>
  </w:style>
  <w:style w:type="character" w:customStyle="1" w:styleId="ListLabel247">
    <w:name w:val="ListLabel 247"/>
    <w:rPr>
      <w:rFonts w:cs="Times New Roman"/>
    </w:rPr>
  </w:style>
  <w:style w:type="character" w:customStyle="1" w:styleId="ListLabel248">
    <w:name w:val="ListLabel 248"/>
    <w:rPr>
      <w:rFonts w:cs="Times New Roman"/>
    </w:rPr>
  </w:style>
  <w:style w:type="character" w:customStyle="1" w:styleId="ListLabel249">
    <w:name w:val="ListLabel 249"/>
    <w:rPr>
      <w:rFonts w:cs="Times New Roman"/>
    </w:rPr>
  </w:style>
  <w:style w:type="character" w:customStyle="1" w:styleId="ListLabel250">
    <w:name w:val="ListLabel 250"/>
    <w:rPr>
      <w:rFonts w:cs="Times New Roman"/>
    </w:rPr>
  </w:style>
  <w:style w:type="character" w:customStyle="1" w:styleId="ListLabel251">
    <w:name w:val="ListLabel 251"/>
    <w:rPr>
      <w:rFonts w:cs="Times New Roman"/>
    </w:rPr>
  </w:style>
  <w:style w:type="character" w:customStyle="1" w:styleId="ListLabel252">
    <w:name w:val="ListLabel 252"/>
    <w:rPr>
      <w:rFonts w:cs="Times New Roman"/>
    </w:rPr>
  </w:style>
  <w:style w:type="character" w:customStyle="1" w:styleId="ListLabel253">
    <w:name w:val="ListLabel 253"/>
    <w:rPr>
      <w:rFonts w:cs="Times New Roman"/>
    </w:rPr>
  </w:style>
  <w:style w:type="character" w:customStyle="1" w:styleId="ListLabel254">
    <w:name w:val="ListLabel 254"/>
    <w:rPr>
      <w:rFonts w:cs="Times New Roman"/>
    </w:rPr>
  </w:style>
  <w:style w:type="character" w:customStyle="1" w:styleId="ListLabel255">
    <w:name w:val="ListLabel 255"/>
    <w:rPr>
      <w:rFonts w:cs="Times New Roman"/>
    </w:rPr>
  </w:style>
  <w:style w:type="character" w:customStyle="1" w:styleId="ListLabel256">
    <w:name w:val="ListLabel 256"/>
    <w:rPr>
      <w:rFonts w:cs="Times New Roman"/>
    </w:rPr>
  </w:style>
  <w:style w:type="character" w:customStyle="1" w:styleId="ListLabel257">
    <w:name w:val="ListLabel 257"/>
    <w:rPr>
      <w:rFonts w:cs="Times New Roman"/>
    </w:rPr>
  </w:style>
  <w:style w:type="character" w:customStyle="1" w:styleId="ListLabel258">
    <w:name w:val="ListLabel 258"/>
    <w:rPr>
      <w:rFonts w:cs="Times New Roman"/>
    </w:rPr>
  </w:style>
  <w:style w:type="character" w:customStyle="1" w:styleId="ListLabel259">
    <w:name w:val="ListLabel 259"/>
    <w:rPr>
      <w:rFonts w:cs="Times New Roman"/>
    </w:rPr>
  </w:style>
  <w:style w:type="character" w:customStyle="1" w:styleId="ListLabel260">
    <w:name w:val="ListLabel 260"/>
    <w:rPr>
      <w:rFonts w:cs="Times New Roman"/>
    </w:rPr>
  </w:style>
  <w:style w:type="character" w:customStyle="1" w:styleId="ListLabel261">
    <w:name w:val="ListLabel 261"/>
    <w:rPr>
      <w:rFonts w:cs="Times New Roman"/>
    </w:rPr>
  </w:style>
  <w:style w:type="character" w:customStyle="1" w:styleId="ListLabel262">
    <w:name w:val="ListLabel 262"/>
    <w:rPr>
      <w:rFonts w:cs="Times New Roman"/>
    </w:rPr>
  </w:style>
  <w:style w:type="character" w:customStyle="1" w:styleId="ListLabel263">
    <w:name w:val="ListLabel 263"/>
    <w:rPr>
      <w:rFonts w:cs="Times New Roman"/>
    </w:rPr>
  </w:style>
  <w:style w:type="character" w:customStyle="1" w:styleId="ListLabel264">
    <w:name w:val="ListLabel 264"/>
    <w:rPr>
      <w:rFonts w:cs="Times New Roman"/>
    </w:rPr>
  </w:style>
  <w:style w:type="character" w:customStyle="1" w:styleId="ListLabel265">
    <w:name w:val="ListLabel 265"/>
    <w:rPr>
      <w:rFonts w:cs="Times New Roman"/>
    </w:rPr>
  </w:style>
  <w:style w:type="character" w:customStyle="1" w:styleId="ListLabel266">
    <w:name w:val="ListLabel 266"/>
    <w:rPr>
      <w:rFonts w:cs="Times New Roman"/>
    </w:rPr>
  </w:style>
  <w:style w:type="character" w:customStyle="1" w:styleId="ListLabel267">
    <w:name w:val="ListLabel 267"/>
    <w:rPr>
      <w:rFonts w:cs="Times New Roman"/>
    </w:rPr>
  </w:style>
  <w:style w:type="character" w:customStyle="1" w:styleId="ListLabel268">
    <w:name w:val="ListLabel 268"/>
    <w:rPr>
      <w:rFonts w:cs="Times New Roman"/>
    </w:rPr>
  </w:style>
  <w:style w:type="character" w:customStyle="1" w:styleId="ListLabel269">
    <w:name w:val="ListLabel 269"/>
    <w:rPr>
      <w:rFonts w:cs="Times New Roman"/>
    </w:rPr>
  </w:style>
  <w:style w:type="character" w:customStyle="1" w:styleId="ListLabel270">
    <w:name w:val="ListLabel 270"/>
    <w:rPr>
      <w:rFonts w:cs="Times New Roman"/>
    </w:rPr>
  </w:style>
  <w:style w:type="character" w:customStyle="1" w:styleId="ListLabel271">
    <w:name w:val="ListLabel 271"/>
    <w:rPr>
      <w:rFonts w:cs="Times New Roman"/>
    </w:rPr>
  </w:style>
  <w:style w:type="character" w:customStyle="1" w:styleId="ListLabel272">
    <w:name w:val="ListLabel 272"/>
    <w:rPr>
      <w:rFonts w:cs="Times New Roman"/>
    </w:rPr>
  </w:style>
  <w:style w:type="character" w:customStyle="1" w:styleId="ListLabel273">
    <w:name w:val="ListLabel 273"/>
    <w:rPr>
      <w:rFonts w:cs="Times New Roman"/>
    </w:rPr>
  </w:style>
  <w:style w:type="character" w:customStyle="1" w:styleId="ListLabel274">
    <w:name w:val="ListLabel 274"/>
    <w:rPr>
      <w:rFonts w:cs="Times New Roman"/>
    </w:rPr>
  </w:style>
  <w:style w:type="character" w:customStyle="1" w:styleId="ListLabel275">
    <w:name w:val="ListLabel 275"/>
    <w:rPr>
      <w:rFonts w:cs="Times New Roman"/>
    </w:rPr>
  </w:style>
  <w:style w:type="character" w:customStyle="1" w:styleId="ListLabel276">
    <w:name w:val="ListLabel 276"/>
    <w:rPr>
      <w:rFonts w:cs="Times New Roman"/>
    </w:rPr>
  </w:style>
  <w:style w:type="character" w:customStyle="1" w:styleId="ListLabel277">
    <w:name w:val="ListLabel 277"/>
    <w:rPr>
      <w:rFonts w:cs="Times New Roman"/>
    </w:rPr>
  </w:style>
  <w:style w:type="character" w:customStyle="1" w:styleId="ListLabel278">
    <w:name w:val="ListLabel 278"/>
    <w:rPr>
      <w:rFonts w:cs="Times New Roman"/>
    </w:rPr>
  </w:style>
  <w:style w:type="character" w:customStyle="1" w:styleId="ListLabel279">
    <w:name w:val="ListLabel 279"/>
    <w:rPr>
      <w:rFonts w:cs="Times New Roman"/>
    </w:rPr>
  </w:style>
  <w:style w:type="character" w:customStyle="1" w:styleId="ListLabel280">
    <w:name w:val="ListLabel 280"/>
    <w:rPr>
      <w:rFonts w:cs="Times New Roman"/>
    </w:rPr>
  </w:style>
  <w:style w:type="character" w:customStyle="1" w:styleId="ListLabel281">
    <w:name w:val="ListLabel 281"/>
    <w:rPr>
      <w:rFonts w:cs="Times New Roman"/>
    </w:rPr>
  </w:style>
  <w:style w:type="character" w:customStyle="1" w:styleId="ListLabel282">
    <w:name w:val="ListLabel 282"/>
    <w:rPr>
      <w:rFonts w:cs="Times New Roman"/>
    </w:rPr>
  </w:style>
  <w:style w:type="character" w:customStyle="1" w:styleId="ListLabel283">
    <w:name w:val="ListLabel 283"/>
    <w:rPr>
      <w:rFonts w:cs="Times New Roman"/>
    </w:rPr>
  </w:style>
  <w:style w:type="character" w:customStyle="1" w:styleId="ListLabel284">
    <w:name w:val="ListLabel 284"/>
    <w:rPr>
      <w:rFonts w:cs="Times New Roman"/>
    </w:rPr>
  </w:style>
  <w:style w:type="character" w:customStyle="1" w:styleId="ListLabel285">
    <w:name w:val="ListLabel 285"/>
    <w:rPr>
      <w:rFonts w:cs="Times New Roman"/>
    </w:rPr>
  </w:style>
  <w:style w:type="character" w:customStyle="1" w:styleId="ListLabel286">
    <w:name w:val="ListLabel 286"/>
    <w:rPr>
      <w:rFonts w:cs="Times New Roman"/>
    </w:rPr>
  </w:style>
  <w:style w:type="character" w:customStyle="1" w:styleId="ListLabel287">
    <w:name w:val="ListLabel 287"/>
    <w:rPr>
      <w:rFonts w:cs="Times New Roman"/>
    </w:rPr>
  </w:style>
  <w:style w:type="character" w:customStyle="1" w:styleId="ListLabel288">
    <w:name w:val="ListLabel 288"/>
    <w:rPr>
      <w:rFonts w:cs="Times New Roman"/>
    </w:rPr>
  </w:style>
  <w:style w:type="character" w:customStyle="1" w:styleId="ListLabel289">
    <w:name w:val="ListLabel 289"/>
    <w:rPr>
      <w:rFonts w:cs="Times New Roman"/>
    </w:rPr>
  </w:style>
  <w:style w:type="character" w:customStyle="1" w:styleId="ListLabel290">
    <w:name w:val="ListLabel 290"/>
    <w:rPr>
      <w:rFonts w:cs="Times New Roman"/>
    </w:rPr>
  </w:style>
  <w:style w:type="character" w:customStyle="1" w:styleId="ListLabel291">
    <w:name w:val="ListLabel 291"/>
    <w:rPr>
      <w:rFonts w:cs="Times New Roman"/>
    </w:rPr>
  </w:style>
  <w:style w:type="character" w:customStyle="1" w:styleId="ListLabel292">
    <w:name w:val="ListLabel 292"/>
    <w:rPr>
      <w:rFonts w:cs="Times New Roman"/>
    </w:rPr>
  </w:style>
  <w:style w:type="character" w:customStyle="1" w:styleId="ListLabel293">
    <w:name w:val="ListLabel 293"/>
    <w:rPr>
      <w:rFonts w:cs="Times New Roman"/>
    </w:rPr>
  </w:style>
  <w:style w:type="character" w:customStyle="1" w:styleId="ListLabel294">
    <w:name w:val="ListLabel 294"/>
    <w:rPr>
      <w:rFonts w:cs="Times New Roman"/>
    </w:rPr>
  </w:style>
  <w:style w:type="character" w:customStyle="1" w:styleId="ListLabel295">
    <w:name w:val="ListLabel 295"/>
    <w:rPr>
      <w:rFonts w:cs="Times New Roman"/>
    </w:rPr>
  </w:style>
  <w:style w:type="character" w:customStyle="1" w:styleId="ListLabel296">
    <w:name w:val="ListLabel 296"/>
    <w:rPr>
      <w:rFonts w:cs="Times New Roman"/>
    </w:rPr>
  </w:style>
  <w:style w:type="character" w:customStyle="1" w:styleId="ListLabel297">
    <w:name w:val="ListLabel 297"/>
    <w:rPr>
      <w:rFonts w:cs="Times New Roman"/>
    </w:rPr>
  </w:style>
  <w:style w:type="character" w:customStyle="1" w:styleId="ListLabel298">
    <w:name w:val="ListLabel 298"/>
    <w:rPr>
      <w:rFonts w:cs="Times New Roman"/>
    </w:rPr>
  </w:style>
  <w:style w:type="character" w:customStyle="1" w:styleId="ListLabel299">
    <w:name w:val="ListLabel 299"/>
    <w:rPr>
      <w:rFonts w:cs="Times New Roman"/>
    </w:rPr>
  </w:style>
  <w:style w:type="character" w:customStyle="1" w:styleId="ListLabel300">
    <w:name w:val="ListLabel 300"/>
    <w:rPr>
      <w:rFonts w:cs="Times New Roman"/>
    </w:rPr>
  </w:style>
  <w:style w:type="character" w:customStyle="1" w:styleId="ListLabel301">
    <w:name w:val="ListLabel 301"/>
    <w:rPr>
      <w:rFonts w:cs="Times New Roman"/>
    </w:rPr>
  </w:style>
  <w:style w:type="character" w:customStyle="1" w:styleId="ListLabel302">
    <w:name w:val="ListLabel 302"/>
    <w:rPr>
      <w:rFonts w:cs="Times New Roman"/>
    </w:rPr>
  </w:style>
  <w:style w:type="character" w:customStyle="1" w:styleId="ListLabel303">
    <w:name w:val="ListLabel 303"/>
    <w:rPr>
      <w:rFonts w:cs="Times New Roman"/>
    </w:rPr>
  </w:style>
  <w:style w:type="character" w:customStyle="1" w:styleId="ListLabel304">
    <w:name w:val="ListLabel 304"/>
    <w:rPr>
      <w:rFonts w:cs="Times New Roman"/>
    </w:rPr>
  </w:style>
  <w:style w:type="character" w:customStyle="1" w:styleId="ListLabel305">
    <w:name w:val="ListLabel 305"/>
    <w:rPr>
      <w:rFonts w:cs="Times New Roman"/>
    </w:rPr>
  </w:style>
  <w:style w:type="character" w:customStyle="1" w:styleId="ListLabel306">
    <w:name w:val="ListLabel 306"/>
    <w:rPr>
      <w:rFonts w:cs="Times New Roman"/>
    </w:rPr>
  </w:style>
  <w:style w:type="character" w:customStyle="1" w:styleId="ListLabel307">
    <w:name w:val="ListLabel 307"/>
    <w:rPr>
      <w:rFonts w:eastAsia="Times New Roman" w:cs="Times New Roman"/>
    </w:rPr>
  </w:style>
  <w:style w:type="character" w:customStyle="1" w:styleId="ListLabel308">
    <w:name w:val="ListLabel 308"/>
    <w:rPr>
      <w:strike w:val="0"/>
      <w:dstrike w:val="0"/>
    </w:rPr>
  </w:style>
  <w:style w:type="character" w:customStyle="1" w:styleId="ListLabel309">
    <w:name w:val="ListLabel 309"/>
    <w:rPr>
      <w:strike w:val="0"/>
      <w:dstrike w:val="0"/>
    </w:rPr>
  </w:style>
  <w:style w:type="paragraph" w:customStyle="1" w:styleId="Heading">
    <w:name w:val="Heading"/>
    <w:basedOn w:val="Normalny"/>
    <w:next w:val="Tekstpodstawowy"/>
    <w:pPr>
      <w:keepNext/>
      <w:spacing w:before="240" w:after="120"/>
    </w:pPr>
    <w:rPr>
      <w:rFonts w:ascii="Liberation Sans" w:eastAsia="PingFang SC" w:hAnsi="Liberation Sans" w:cs="Arial Unicode MS"/>
      <w:sz w:val="28"/>
      <w:szCs w:val="28"/>
    </w:rPr>
  </w:style>
  <w:style w:type="paragraph" w:styleId="Tekstpodstawowy">
    <w:name w:val="Body Text"/>
    <w:basedOn w:val="Normalny"/>
    <w:pPr>
      <w:spacing w:after="140" w:line="276" w:lineRule="auto"/>
    </w:pPr>
  </w:style>
  <w:style w:type="paragraph" w:styleId="Lista">
    <w:name w:val="List"/>
    <w:basedOn w:val="Tekstpodstawowy"/>
    <w:rPr>
      <w:rFonts w:cs="Arial Unicode MS"/>
    </w:rPr>
  </w:style>
  <w:style w:type="paragraph" w:styleId="Legenda">
    <w:name w:val="caption"/>
    <w:basedOn w:val="Normalny"/>
    <w:qFormat/>
    <w:pPr>
      <w:suppressLineNumbers/>
      <w:spacing w:before="120" w:after="120"/>
    </w:pPr>
    <w:rPr>
      <w:rFonts w:cs="Arial Unicode MS"/>
      <w:i/>
      <w:iCs/>
      <w:sz w:val="24"/>
      <w:szCs w:val="24"/>
    </w:rPr>
  </w:style>
  <w:style w:type="paragraph" w:customStyle="1" w:styleId="Index">
    <w:name w:val="Index"/>
    <w:basedOn w:val="Normalny"/>
    <w:pPr>
      <w:suppressLineNumbers/>
    </w:pPr>
    <w:rPr>
      <w:rFonts w:cs="Arial Unicode MS"/>
    </w:rPr>
  </w:style>
  <w:style w:type="paragraph" w:customStyle="1" w:styleId="HeaderandFooter">
    <w:name w:val="Header and Footer"/>
    <w:basedOn w:val="Normalny"/>
  </w:style>
  <w:style w:type="paragraph" w:styleId="Stopka">
    <w:name w:val="footer"/>
    <w:basedOn w:val="Normalny"/>
    <w:pPr>
      <w:tabs>
        <w:tab w:val="center" w:pos="4536"/>
        <w:tab w:val="right" w:pos="9072"/>
      </w:tabs>
    </w:pPr>
  </w:style>
  <w:style w:type="paragraph" w:styleId="Nagwek">
    <w:name w:val="header"/>
    <w:basedOn w:val="Normalny"/>
    <w:pPr>
      <w:tabs>
        <w:tab w:val="center" w:pos="4536"/>
        <w:tab w:val="right" w:pos="9072"/>
      </w:tabs>
    </w:pPr>
  </w:style>
  <w:style w:type="paragraph" w:customStyle="1" w:styleId="Legenda1">
    <w:name w:val="Legenda1"/>
    <w:basedOn w:val="Normalny"/>
    <w:next w:val="Normalny"/>
    <w:pPr>
      <w:jc w:val="right"/>
    </w:pPr>
    <w:rPr>
      <w:b/>
      <w:szCs w:val="24"/>
      <w:lang w:val="pl-PL"/>
    </w:rPr>
  </w:style>
  <w:style w:type="paragraph" w:customStyle="1" w:styleId="kodwydz2">
    <w:name w:val="kod_wydz2"/>
    <w:basedOn w:val="Normalny"/>
    <w:rPr>
      <w:sz w:val="24"/>
      <w:szCs w:val="24"/>
      <w:lang w:val="pl-PL"/>
    </w:rPr>
  </w:style>
  <w:style w:type="paragraph" w:styleId="Tekstprzypisudolnego">
    <w:name w:val="footnote text"/>
    <w:basedOn w:val="Normalny"/>
    <w:rPr>
      <w:lang w:val="pl-PL"/>
    </w:rPr>
  </w:style>
  <w:style w:type="paragraph" w:customStyle="1" w:styleId="Tekstblokowy1">
    <w:name w:val="Tekst blokowy1"/>
    <w:basedOn w:val="Normalny"/>
    <w:pPr>
      <w:tabs>
        <w:tab w:val="left" w:pos="9900"/>
      </w:tabs>
      <w:ind w:left="5220" w:right="21" w:firstLine="3276"/>
    </w:pPr>
    <w:rPr>
      <w:sz w:val="24"/>
      <w:szCs w:val="24"/>
      <w:lang w:val="pl-PL"/>
    </w:rPr>
  </w:style>
  <w:style w:type="paragraph" w:customStyle="1" w:styleId="nagwek01">
    <w:name w:val="nagłówek01"/>
    <w:basedOn w:val="Legenda1"/>
    <w:pPr>
      <w:tabs>
        <w:tab w:val="left" w:pos="1980"/>
        <w:tab w:val="left" w:pos="9900"/>
      </w:tabs>
      <w:ind w:right="7042"/>
      <w:jc w:val="center"/>
    </w:pPr>
    <w:rPr>
      <w:sz w:val="14"/>
    </w:rPr>
  </w:style>
  <w:style w:type="paragraph" w:customStyle="1" w:styleId="nagwek02">
    <w:name w:val="nagłówek02"/>
    <w:basedOn w:val="Normalny"/>
    <w:autoRedefine/>
    <w:pPr>
      <w:ind w:right="6730"/>
      <w:jc w:val="center"/>
    </w:pPr>
    <w:rPr>
      <w:b/>
      <w:sz w:val="12"/>
      <w:szCs w:val="24"/>
      <w:lang w:val="pl-PL"/>
    </w:rPr>
  </w:style>
  <w:style w:type="paragraph" w:customStyle="1" w:styleId="UM-nagwek">
    <w:name w:val="UM-nagłówek"/>
    <w:basedOn w:val="Legenda1"/>
    <w:pPr>
      <w:ind w:left="-113"/>
      <w:jc w:val="left"/>
    </w:pPr>
    <w:rPr>
      <w:rFonts w:eastAsia="font1301"/>
      <w:sz w:val="18"/>
      <w:szCs w:val="18"/>
    </w:rPr>
  </w:style>
  <w:style w:type="paragraph" w:customStyle="1" w:styleId="UM-stopka">
    <w:name w:val="UM-stopka"/>
    <w:basedOn w:val="Stopka"/>
    <w:pPr>
      <w:jc w:val="both"/>
    </w:pPr>
    <w:rPr>
      <w:rFonts w:eastAsia="font1301"/>
      <w:sz w:val="16"/>
      <w:szCs w:val="16"/>
      <w:lang w:val="pl-PL"/>
    </w:rPr>
  </w:style>
  <w:style w:type="paragraph" w:customStyle="1" w:styleId="Akapitzlist1">
    <w:name w:val="Akapit z listą1"/>
    <w:basedOn w:val="Normalny"/>
    <w:pPr>
      <w:spacing w:after="200" w:line="276" w:lineRule="auto"/>
      <w:ind w:left="720"/>
      <w:contextualSpacing/>
    </w:pPr>
    <w:rPr>
      <w:rFonts w:ascii="Arial" w:hAnsi="Arial"/>
      <w:sz w:val="22"/>
      <w:szCs w:val="22"/>
      <w:lang w:val="pl-PL" w:eastAsia="en-US"/>
    </w:rPr>
  </w:style>
  <w:style w:type="paragraph" w:customStyle="1" w:styleId="western">
    <w:name w:val="western"/>
    <w:basedOn w:val="Normalny"/>
    <w:pPr>
      <w:spacing w:before="100" w:after="142" w:line="276" w:lineRule="auto"/>
    </w:pPr>
    <w:rPr>
      <w:sz w:val="24"/>
      <w:szCs w:val="24"/>
      <w:lang w:val="pl-PL"/>
    </w:rPr>
  </w:style>
  <w:style w:type="paragraph" w:customStyle="1" w:styleId="Tekstpodstawowy21">
    <w:name w:val="Tekst podstawowy 21"/>
    <w:basedOn w:val="Normalny"/>
    <w:pPr>
      <w:jc w:val="both"/>
    </w:pPr>
    <w:rPr>
      <w:b/>
      <w:sz w:val="22"/>
      <w:lang w:val="pl-PL"/>
    </w:rPr>
  </w:style>
  <w:style w:type="paragraph" w:customStyle="1" w:styleId="Zwykytekst1">
    <w:name w:val="Zwykły tekst1"/>
    <w:basedOn w:val="Normalny"/>
    <w:rPr>
      <w:rFonts w:ascii="Courier New" w:hAnsi="Courier New"/>
      <w:lang w:val="pl-PL"/>
    </w:rPr>
  </w:style>
  <w:style w:type="paragraph" w:customStyle="1" w:styleId="NoIndentEIB">
    <w:name w:val="No Indent E.I.B."/>
    <w:basedOn w:val="Normalny"/>
    <w:pPr>
      <w:keepLines/>
      <w:spacing w:after="120"/>
      <w:jc w:val="both"/>
    </w:pPr>
    <w:rPr>
      <w:rFonts w:ascii="Arial" w:hAnsi="Arial"/>
      <w:color w:val="000000"/>
      <w:lang w:val="pl-PL" w:eastAsia="en-US"/>
    </w:rPr>
  </w:style>
  <w:style w:type="paragraph" w:customStyle="1" w:styleId="Standard">
    <w:name w:val="Standard"/>
    <w:pPr>
      <w:widowControl w:val="0"/>
      <w:suppressAutoHyphens/>
      <w:textAlignment w:val="baseline"/>
    </w:pPr>
    <w:rPr>
      <w:rFonts w:ascii="Liberation Serif" w:eastAsia="SimSun" w:hAnsi="Liberation Serif" w:cs="Lucida Sans"/>
      <w:kern w:val="2"/>
      <w:sz w:val="24"/>
      <w:szCs w:val="24"/>
      <w:lang w:eastAsia="zh-CN" w:bidi="hi-IN"/>
    </w:rPr>
  </w:style>
  <w:style w:type="paragraph" w:customStyle="1" w:styleId="Tekstpodstawowy31">
    <w:name w:val="Tekst podstawowy 31"/>
    <w:basedOn w:val="Normalny"/>
    <w:pPr>
      <w:spacing w:after="120" w:line="276" w:lineRule="auto"/>
    </w:pPr>
    <w:rPr>
      <w:rFonts w:ascii="Arial" w:hAnsi="Arial"/>
      <w:sz w:val="16"/>
      <w:szCs w:val="16"/>
      <w:lang w:val="pl-PL" w:eastAsia="en-US"/>
    </w:rPr>
  </w:style>
  <w:style w:type="paragraph" w:customStyle="1" w:styleId="Tekstpodstawowywcity31">
    <w:name w:val="Tekst podstawowy wcięty 31"/>
    <w:basedOn w:val="Normalny"/>
    <w:pPr>
      <w:spacing w:after="120"/>
      <w:ind w:left="283"/>
    </w:pPr>
    <w:rPr>
      <w:sz w:val="16"/>
      <w:szCs w:val="16"/>
      <w:lang w:val="pl-PL"/>
    </w:rPr>
  </w:style>
  <w:style w:type="paragraph" w:customStyle="1" w:styleId="Tekstdymka1">
    <w:name w:val="Tekst dymka1"/>
    <w:basedOn w:val="Normalny"/>
    <w:rPr>
      <w:rFonts w:ascii="Segoe UI" w:hAnsi="Segoe UI" w:cs="Segoe UI"/>
      <w:sz w:val="18"/>
      <w:szCs w:val="18"/>
    </w:rPr>
  </w:style>
  <w:style w:type="paragraph" w:styleId="Akapitzlist">
    <w:name w:val="List Paragraph"/>
    <w:basedOn w:val="Normalny"/>
    <w:uiPriority w:val="34"/>
    <w:qFormat/>
    <w:rsid w:val="00A344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ktury@mosir.rybnik.pl" TargetMode="External"/><Relationship Id="rId3" Type="http://schemas.openxmlformats.org/officeDocument/2006/relationships/settings" Target="settings.xml"/><Relationship Id="rId7" Type="http://schemas.openxmlformats.org/officeDocument/2006/relationships/hyperlink" Target="mailto:faktury@mosir.rybnik.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17</Pages>
  <Words>8482</Words>
  <Characters>50896</Characters>
  <Application>Microsoft Office Word</Application>
  <DocSecurity>0</DocSecurity>
  <Lines>424</Lines>
  <Paragraphs>118</Paragraphs>
  <ScaleCrop>false</ScaleCrop>
  <Company/>
  <LinksUpToDate>false</LinksUpToDate>
  <CharactersWithSpaces>59260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2010/113926 0 1  test =- nowa wersja</dc:title>
  <dc:subject/>
  <dc:creator>UM.RYBNIK.PL\NowakM</dc:creator>
  <cp:keywords/>
  <dc:description>Identyfikator dokumentu: 11478476</dc:description>
  <cp:lastModifiedBy>Mosir Office 2</cp:lastModifiedBy>
  <cp:revision>5</cp:revision>
  <cp:lastPrinted>2026-10-02T04:43:00Z</cp:lastPrinted>
  <dcterms:created xsi:type="dcterms:W3CDTF">2026-10-19T11:07:00Z</dcterms:created>
  <dcterms:modified xsi:type="dcterms:W3CDTF">2026-11-02T12:33:00Z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Urząd Miejski Rybnik</vt:lpwstr>
  </property>
  <property fmtid="{D5CDD505-2E9C-101B-9397-08002B2CF9AE}" pid="4" name="LTE Capitel Number">
    <vt:lpwstr>1</vt:lpwstr>
  </property>
  <property fmtid="{D5CDD505-2E9C-101B-9397-08002B2CF9AE}" pid="5" name="LTE Document Number">
    <vt:lpwstr>2010/113926</vt:lpwstr>
  </property>
  <property fmtid="{D5CDD505-2E9C-101B-9397-08002B2CF9AE}" pid="6" name="LTE Revision Number">
    <vt:lpwstr>0</vt:lpwstr>
  </property>
  <property fmtid="{D5CDD505-2E9C-101B-9397-08002B2CF9AE}" pid="7" name="LTE Status">
    <vt:lpwstr>W1</vt:lpwstr>
  </property>
</Properties>
</file>