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154C" w14:textId="77777777" w:rsidR="00573FE9" w:rsidRPr="00007F98" w:rsidRDefault="00751831">
      <w:pPr>
        <w:jc w:val="center"/>
        <w:rPr>
          <w:rFonts w:ascii="Aptos" w:hAnsi="Aptos"/>
        </w:rPr>
      </w:pPr>
      <w:r w:rsidRPr="00007F98">
        <w:rPr>
          <w:rFonts w:ascii="Aptos" w:hAnsi="Aptos"/>
          <w:b/>
        </w:rPr>
        <w:t>Załącznik nr 5 do SWZ</w:t>
      </w:r>
    </w:p>
    <w:p w14:paraId="7A3FDF0B" w14:textId="77777777" w:rsidR="00573FE9" w:rsidRPr="00007F98" w:rsidRDefault="00751831">
      <w:pPr>
        <w:jc w:val="center"/>
        <w:rPr>
          <w:rFonts w:ascii="Aptos" w:hAnsi="Aptos"/>
          <w:b/>
        </w:rPr>
      </w:pPr>
      <w:r w:rsidRPr="00007F98">
        <w:rPr>
          <w:rFonts w:ascii="Aptos" w:hAnsi="Aptos"/>
          <w:b/>
        </w:rPr>
        <w:t>INFORMACJA DOTYCZĄCA PODATKU OD TOWARÓW I USŁUG</w:t>
      </w:r>
    </w:p>
    <w:p w14:paraId="7F5CB269" w14:textId="77777777" w:rsidR="00502180" w:rsidRPr="00007F98" w:rsidRDefault="00502180">
      <w:pPr>
        <w:jc w:val="center"/>
        <w:rPr>
          <w:rFonts w:ascii="Aptos" w:hAnsi="Aptos"/>
        </w:rPr>
      </w:pPr>
    </w:p>
    <w:p w14:paraId="22356B72" w14:textId="7BC3544D" w:rsidR="00573FE9" w:rsidRPr="00007F98" w:rsidRDefault="00751831">
      <w:pPr>
        <w:jc w:val="center"/>
        <w:rPr>
          <w:rFonts w:ascii="Aptos" w:hAnsi="Aptos"/>
        </w:rPr>
      </w:pPr>
      <w:r w:rsidRPr="00007F98">
        <w:rPr>
          <w:rFonts w:ascii="Aptos" w:hAnsi="Aptos"/>
        </w:rPr>
        <w:t xml:space="preserve">(Znak sprawy: </w:t>
      </w:r>
      <w:r w:rsidR="00617173">
        <w:rPr>
          <w:rFonts w:ascii="Aptos" w:hAnsi="Aptos"/>
        </w:rPr>
        <w:t>ZP.271.</w:t>
      </w:r>
      <w:r w:rsidR="00EF7908">
        <w:rPr>
          <w:rFonts w:ascii="Aptos" w:hAnsi="Aptos"/>
        </w:rPr>
        <w:t>23</w:t>
      </w:r>
      <w:r w:rsidR="00617173">
        <w:rPr>
          <w:rFonts w:ascii="Aptos" w:hAnsi="Aptos"/>
        </w:rPr>
        <w:t>.</w:t>
      </w:r>
      <w:r w:rsidRPr="00007F98">
        <w:rPr>
          <w:rFonts w:ascii="Aptos" w:hAnsi="Aptos"/>
        </w:rPr>
        <w:t>2026)</w:t>
      </w:r>
    </w:p>
    <w:p w14:paraId="7667AD48" w14:textId="77777777" w:rsidR="00502180" w:rsidRPr="00007F98" w:rsidRDefault="00502180">
      <w:pPr>
        <w:jc w:val="center"/>
        <w:rPr>
          <w:rFonts w:ascii="Aptos" w:hAnsi="Aptos"/>
        </w:rPr>
      </w:pPr>
    </w:p>
    <w:p w14:paraId="026F9E31" w14:textId="77777777" w:rsidR="00502180" w:rsidRPr="00007F98" w:rsidRDefault="00502180">
      <w:pPr>
        <w:jc w:val="center"/>
        <w:rPr>
          <w:rFonts w:ascii="Aptos" w:hAnsi="Aptos"/>
        </w:rPr>
      </w:pPr>
    </w:p>
    <w:p w14:paraId="0F147B2C" w14:textId="77777777" w:rsidR="00573FE9" w:rsidRPr="00007F98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Zgodnie z art. 83 ust. 1 pkt 26 ustawy z dnia 11 marca 2004 r. o podatku od towarów i usług stawkę podatku VAT w wysokości 0% stosuje się do dostaw sprzętu komputerowego dla placówek oświatowych oraz do dostaw dla organizacji humanitarnych, charytatywnych lub edukacyjnych w celu dalszego nieodpłatnego przekazania placówkom oświatowym – pod warunkiem spełnienia przesłanek określonych w art. 83 ust. 13–15 tej ustawy.</w:t>
      </w:r>
    </w:p>
    <w:p w14:paraId="1FC5F166" w14:textId="77777777" w:rsidR="00573FE9" w:rsidRPr="00007F98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Stawka 0% VAT nie dotyczy automatycznie całej części nr 12 i 14 ani wszystkich elementów zestawów. Może zostać zastosowana wyłącznie do towarów wymienionych w załączniku nr 8 do ustawy o VAT oraz tylko wtedy, gdy spełnione są warunki ustawowe wymagane dla danej dostawy.</w:t>
      </w:r>
    </w:p>
    <w:p w14:paraId="07CA9932" w14:textId="77777777" w:rsidR="00502180" w:rsidRPr="00007F98" w:rsidRDefault="00502180">
      <w:pPr>
        <w:jc w:val="both"/>
        <w:rPr>
          <w:rFonts w:ascii="Aptos" w:hAnsi="Aptos"/>
        </w:rPr>
      </w:pPr>
    </w:p>
    <w:p w14:paraId="0263BD0E" w14:textId="77777777" w:rsidR="00573FE9" w:rsidRPr="00007F98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Załącznik nr 8 do ustawy o VAT obejmuje w szczególności: jednostki centralne komputerów, serwery, monitory, zestawy komputerów stacjonarnych, drukarki, skanery, urządzenia komputerowe do pisma Braille’a oraz urządzenia do transmisji danych cyfrowych, w tym koncentratory, switche sieciowe, routery i modemy.</w:t>
      </w:r>
    </w:p>
    <w:p w14:paraId="475863CE" w14:textId="77777777" w:rsidR="00573FE9" w:rsidRPr="00007F98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Wykonawca, który w ofercie zastosuje stawkę 0% VAT, jest zobowiązany uwzględnić obowiązki dokumentacyjne wynikające z art. 83 ust. 14–15 ustawy o VAT, w szczególności posiadanie stosownego zamówienia potwierdzonego przez organ nadzorujący placówkę oświatową oraz przekazanie kopii wymaganych dokumentów do właściwego urzędu skarbowego w terminie wynikającym z ustawy.</w:t>
      </w:r>
    </w:p>
    <w:p w14:paraId="24F9A5A4" w14:textId="77777777" w:rsidR="00502180" w:rsidRPr="00007F98" w:rsidRDefault="00502180">
      <w:pPr>
        <w:jc w:val="both"/>
        <w:rPr>
          <w:rFonts w:ascii="Aptos" w:hAnsi="Aptos"/>
        </w:rPr>
      </w:pPr>
    </w:p>
    <w:p w14:paraId="185439DB" w14:textId="25434B5E" w:rsidR="00573FE9" w:rsidRDefault="00F77907">
      <w:pPr>
        <w:jc w:val="both"/>
        <w:rPr>
          <w:rFonts w:ascii="Aptos" w:hAnsi="Aptos"/>
        </w:rPr>
      </w:pPr>
      <w:r w:rsidRPr="00F77907">
        <w:rPr>
          <w:rFonts w:ascii="Aptos" w:hAnsi="Aptos"/>
        </w:rPr>
        <w:t>Oświadczenie Wykonawcy: w przypadku zastosowania w ofercie stawki 0% VAT dla towarów objętych częściami nr 12 i 14 oświadczam/oświadczamy, że oferowane towary spełniają przesłanki ustawowe do zastosowania tej stawki oraz że zapewnię/zapewnimy wykonanie procedury dokumentacyjnej, o której mowa w art. 83 ust. 15 ustawy o VAT.</w:t>
      </w:r>
    </w:p>
    <w:p w14:paraId="5B16D711" w14:textId="77777777" w:rsidR="00F77907" w:rsidRPr="00007F98" w:rsidRDefault="00F77907">
      <w:pPr>
        <w:jc w:val="both"/>
        <w:rPr>
          <w:rFonts w:ascii="Aptos" w:hAnsi="Aptos"/>
        </w:rPr>
      </w:pPr>
    </w:p>
    <w:p w14:paraId="723C3FA7" w14:textId="77777777" w:rsidR="00573FE9" w:rsidRPr="00007F98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Jeżeli dla danego towaru nie są spełnione przesłanki ustawowe do zastosowania stawki 0% VAT, Wykonawca powinien zastosować właściwą stawkę podatku VAT zgodnie z obowiązującymi przepisami. Brak podstaw do zastosowania preferencyjnej stawki VAT obciąża Wykonawcę.</w:t>
      </w:r>
    </w:p>
    <w:p w14:paraId="0C62D33F" w14:textId="77777777" w:rsidR="00502180" w:rsidRPr="00007F98" w:rsidRDefault="00502180">
      <w:pPr>
        <w:jc w:val="both"/>
        <w:rPr>
          <w:rFonts w:ascii="Aptos" w:hAnsi="Aptos"/>
        </w:rPr>
      </w:pPr>
    </w:p>
    <w:p w14:paraId="464EC8D1" w14:textId="77777777" w:rsidR="00573FE9" w:rsidRDefault="00751831">
      <w:pPr>
        <w:jc w:val="both"/>
        <w:rPr>
          <w:rFonts w:ascii="Aptos" w:hAnsi="Aptos"/>
        </w:rPr>
      </w:pPr>
      <w:r w:rsidRPr="00007F98">
        <w:rPr>
          <w:rFonts w:ascii="Aptos" w:hAnsi="Aptos"/>
        </w:rPr>
        <w:t>W przypadku towarów lub usług objętych obowiązkowym mechanizmem podzielonej płatności Wykonawca jest zobowiązany wystawić dokument rozliczeniowy zgodnie z obowiązującymi przepisami, w tym z właściwym oznaczeniem mechanizmu podzielonej płatności, jeżeli ma zastosowanie.</w:t>
      </w:r>
    </w:p>
    <w:p w14:paraId="605359FB" w14:textId="77777777" w:rsidR="00751831" w:rsidRPr="00007F98" w:rsidRDefault="00751831">
      <w:pPr>
        <w:jc w:val="both"/>
        <w:rPr>
          <w:rFonts w:ascii="Aptos" w:hAnsi="Aptos"/>
        </w:rPr>
      </w:pPr>
    </w:p>
    <w:p w14:paraId="577AC4DA" w14:textId="77777777" w:rsidR="00573FE9" w:rsidRPr="00007F98" w:rsidRDefault="00573FE9">
      <w:pPr>
        <w:jc w:val="center"/>
        <w:rPr>
          <w:rFonts w:ascii="Aptos" w:hAnsi="Aptos"/>
        </w:rPr>
      </w:pPr>
    </w:p>
    <w:p w14:paraId="1BDED19D" w14:textId="77777777" w:rsidR="00573FE9" w:rsidRPr="00007F98" w:rsidRDefault="00751831">
      <w:pPr>
        <w:jc w:val="center"/>
        <w:rPr>
          <w:rFonts w:ascii="Aptos" w:hAnsi="Aptos"/>
        </w:rPr>
      </w:pPr>
      <w:r w:rsidRPr="00007F98">
        <w:rPr>
          <w:rFonts w:ascii="Aptos" w:hAnsi="Aptos"/>
        </w:rPr>
        <w:t>........................................................</w:t>
      </w:r>
    </w:p>
    <w:p w14:paraId="4E1C3586" w14:textId="77777777" w:rsidR="00573FE9" w:rsidRPr="00007F98" w:rsidRDefault="00751831">
      <w:pPr>
        <w:jc w:val="center"/>
        <w:rPr>
          <w:rFonts w:ascii="Aptos" w:hAnsi="Aptos"/>
        </w:rPr>
      </w:pPr>
      <w:r w:rsidRPr="00007F98">
        <w:rPr>
          <w:rFonts w:ascii="Aptos" w:hAnsi="Aptos"/>
        </w:rPr>
        <w:t>podpis Wykonawcy / osoby uprawnionej</w:t>
      </w:r>
    </w:p>
    <w:sectPr w:rsidR="00573FE9" w:rsidRPr="00007F98" w:rsidSect="00820F27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417" w:bottom="1134" w:left="1417" w:header="426" w:footer="8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EA2D" w14:textId="77777777" w:rsidR="00435B8B" w:rsidRDefault="00435B8B" w:rsidP="00AF0EDA">
      <w:r>
        <w:separator/>
      </w:r>
    </w:p>
  </w:endnote>
  <w:endnote w:type="continuationSeparator" w:id="0">
    <w:p w14:paraId="089440C1" w14:textId="77777777" w:rsidR="00435B8B" w:rsidRDefault="00435B8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EBCF" w14:textId="77777777" w:rsidR="00B2460C" w:rsidRPr="00347E7D" w:rsidRDefault="00B2460C" w:rsidP="00B2460C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  <w:p w14:paraId="3E8D6693" w14:textId="77777777" w:rsidR="00B2460C" w:rsidRDefault="00B246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1D7D" w14:textId="77777777" w:rsidR="00BD2552" w:rsidRDefault="00BD25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C79EB" w14:textId="77777777" w:rsidR="00435B8B" w:rsidRDefault="00435B8B" w:rsidP="00AF0EDA">
      <w:r>
        <w:separator/>
      </w:r>
    </w:p>
  </w:footnote>
  <w:footnote w:type="continuationSeparator" w:id="0">
    <w:p w14:paraId="637F006A" w14:textId="77777777" w:rsidR="00435B8B" w:rsidRDefault="00435B8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CC6B" w14:textId="77777777" w:rsidR="00204A38" w:rsidRDefault="00012DF3" w:rsidP="00CC234E">
    <w:pPr>
      <w:tabs>
        <w:tab w:val="center" w:pos="7655"/>
        <w:tab w:val="right" w:pos="9072"/>
      </w:tabs>
      <w:jc w:val="center"/>
      <w:rPr>
        <w:rFonts w:ascii="Cambria" w:hAnsi="Cambria"/>
        <w:bCs/>
        <w:color w:val="000000"/>
        <w:sz w:val="10"/>
        <w:szCs w:val="10"/>
      </w:rPr>
    </w:pPr>
    <w:r>
      <w:rPr>
        <w:noProof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B6B93" w14:textId="77777777" w:rsidR="003D79B6" w:rsidRDefault="00014196">
    <w:pPr>
      <w:pStyle w:val="Nagwek"/>
    </w:pPr>
    <w:r>
      <w:rPr>
        <w:noProof/>
      </w:rPr>
      <w:drawing>
        <wp:inline distT="0" distB="0" distL="0" distR="0" wp14:anchorId="50CBC9A0" wp14:editId="3502D957">
          <wp:extent cx="5756910" cy="494338"/>
          <wp:effectExtent l="0" t="0" r="0" b="0"/>
          <wp:docPr id="50194169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07393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494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07921"/>
    <w:multiLevelType w:val="hybridMultilevel"/>
    <w:tmpl w:val="05329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F6FE1"/>
    <w:multiLevelType w:val="hybridMultilevel"/>
    <w:tmpl w:val="DB0C0B32"/>
    <w:lvl w:ilvl="0" w:tplc="F4A63B8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605594">
    <w:abstractNumId w:val="0"/>
  </w:num>
  <w:num w:numId="2" w16cid:durableId="1493447616">
    <w:abstractNumId w:val="2"/>
  </w:num>
  <w:num w:numId="3" w16cid:durableId="2111119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7F98"/>
    <w:rsid w:val="00012DF3"/>
    <w:rsid w:val="00014196"/>
    <w:rsid w:val="00024955"/>
    <w:rsid w:val="00025899"/>
    <w:rsid w:val="00032EBE"/>
    <w:rsid w:val="00035ACD"/>
    <w:rsid w:val="00044A2D"/>
    <w:rsid w:val="000467FA"/>
    <w:rsid w:val="000530C2"/>
    <w:rsid w:val="000552AD"/>
    <w:rsid w:val="00055538"/>
    <w:rsid w:val="00057DE3"/>
    <w:rsid w:val="000737D3"/>
    <w:rsid w:val="00087524"/>
    <w:rsid w:val="000911FB"/>
    <w:rsid w:val="000952D2"/>
    <w:rsid w:val="000E17B6"/>
    <w:rsid w:val="000F0187"/>
    <w:rsid w:val="000F4C64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60226"/>
    <w:rsid w:val="001604EB"/>
    <w:rsid w:val="00160836"/>
    <w:rsid w:val="00172434"/>
    <w:rsid w:val="00177440"/>
    <w:rsid w:val="00186BFF"/>
    <w:rsid w:val="00191C0C"/>
    <w:rsid w:val="001A1359"/>
    <w:rsid w:val="001A5CFC"/>
    <w:rsid w:val="001B19ED"/>
    <w:rsid w:val="001C70A2"/>
    <w:rsid w:val="001E474E"/>
    <w:rsid w:val="002016C5"/>
    <w:rsid w:val="00204A38"/>
    <w:rsid w:val="00211A70"/>
    <w:rsid w:val="00213FE8"/>
    <w:rsid w:val="002152B1"/>
    <w:rsid w:val="00216470"/>
    <w:rsid w:val="0021685A"/>
    <w:rsid w:val="00227B36"/>
    <w:rsid w:val="0023534F"/>
    <w:rsid w:val="00243EB7"/>
    <w:rsid w:val="002B612C"/>
    <w:rsid w:val="002B7D72"/>
    <w:rsid w:val="002C19F3"/>
    <w:rsid w:val="002D27E7"/>
    <w:rsid w:val="002D519F"/>
    <w:rsid w:val="002D6D33"/>
    <w:rsid w:val="002D7788"/>
    <w:rsid w:val="002D7DB7"/>
    <w:rsid w:val="002E2996"/>
    <w:rsid w:val="002F09E7"/>
    <w:rsid w:val="00305AD3"/>
    <w:rsid w:val="0031236B"/>
    <w:rsid w:val="00316160"/>
    <w:rsid w:val="0032364D"/>
    <w:rsid w:val="00327CBE"/>
    <w:rsid w:val="00334ADF"/>
    <w:rsid w:val="00337025"/>
    <w:rsid w:val="00337726"/>
    <w:rsid w:val="00347E7D"/>
    <w:rsid w:val="00347FBB"/>
    <w:rsid w:val="00353072"/>
    <w:rsid w:val="003644AE"/>
    <w:rsid w:val="0037535E"/>
    <w:rsid w:val="00376AFE"/>
    <w:rsid w:val="00376D29"/>
    <w:rsid w:val="003775E9"/>
    <w:rsid w:val="003876F2"/>
    <w:rsid w:val="00391FF7"/>
    <w:rsid w:val="00392C2B"/>
    <w:rsid w:val="003B1F6B"/>
    <w:rsid w:val="003B6A6E"/>
    <w:rsid w:val="003D1203"/>
    <w:rsid w:val="003D79B6"/>
    <w:rsid w:val="003F54AA"/>
    <w:rsid w:val="00411F35"/>
    <w:rsid w:val="004130BE"/>
    <w:rsid w:val="00414B6C"/>
    <w:rsid w:val="00420F7C"/>
    <w:rsid w:val="00427AC8"/>
    <w:rsid w:val="00435B8B"/>
    <w:rsid w:val="00447666"/>
    <w:rsid w:val="004918EB"/>
    <w:rsid w:val="00495EC4"/>
    <w:rsid w:val="00496694"/>
    <w:rsid w:val="004A2AED"/>
    <w:rsid w:val="004A3E32"/>
    <w:rsid w:val="004A5A2B"/>
    <w:rsid w:val="004B0B81"/>
    <w:rsid w:val="004B282A"/>
    <w:rsid w:val="004D347D"/>
    <w:rsid w:val="004E3C04"/>
    <w:rsid w:val="004E76F8"/>
    <w:rsid w:val="004F11D7"/>
    <w:rsid w:val="004F56B0"/>
    <w:rsid w:val="00502180"/>
    <w:rsid w:val="005102BE"/>
    <w:rsid w:val="00511FE4"/>
    <w:rsid w:val="00515919"/>
    <w:rsid w:val="005169A6"/>
    <w:rsid w:val="00521EEC"/>
    <w:rsid w:val="005426E0"/>
    <w:rsid w:val="00562716"/>
    <w:rsid w:val="00571D66"/>
    <w:rsid w:val="00571EF3"/>
    <w:rsid w:val="00573FE9"/>
    <w:rsid w:val="00576FE9"/>
    <w:rsid w:val="00583D57"/>
    <w:rsid w:val="005A04FC"/>
    <w:rsid w:val="005B4257"/>
    <w:rsid w:val="005B5725"/>
    <w:rsid w:val="005D368E"/>
    <w:rsid w:val="006101EF"/>
    <w:rsid w:val="00617173"/>
    <w:rsid w:val="006320E6"/>
    <w:rsid w:val="006320EE"/>
    <w:rsid w:val="00632A52"/>
    <w:rsid w:val="00633834"/>
    <w:rsid w:val="00642D1F"/>
    <w:rsid w:val="00644B04"/>
    <w:rsid w:val="00654357"/>
    <w:rsid w:val="00656078"/>
    <w:rsid w:val="006832CE"/>
    <w:rsid w:val="00691D50"/>
    <w:rsid w:val="00697B8A"/>
    <w:rsid w:val="006A3851"/>
    <w:rsid w:val="006B1ACA"/>
    <w:rsid w:val="006B2308"/>
    <w:rsid w:val="006C34C5"/>
    <w:rsid w:val="006C4921"/>
    <w:rsid w:val="006C71C7"/>
    <w:rsid w:val="006D0312"/>
    <w:rsid w:val="006E6851"/>
    <w:rsid w:val="00711A1F"/>
    <w:rsid w:val="00712224"/>
    <w:rsid w:val="00720100"/>
    <w:rsid w:val="00721F37"/>
    <w:rsid w:val="007278ED"/>
    <w:rsid w:val="007358A1"/>
    <w:rsid w:val="00751831"/>
    <w:rsid w:val="0075567A"/>
    <w:rsid w:val="00774BE1"/>
    <w:rsid w:val="00777E4E"/>
    <w:rsid w:val="00784F4E"/>
    <w:rsid w:val="00792ABE"/>
    <w:rsid w:val="007B1EEF"/>
    <w:rsid w:val="007B2908"/>
    <w:rsid w:val="007B556F"/>
    <w:rsid w:val="007C60F3"/>
    <w:rsid w:val="007D5D8F"/>
    <w:rsid w:val="007E7CD0"/>
    <w:rsid w:val="007F0372"/>
    <w:rsid w:val="00805529"/>
    <w:rsid w:val="0081110A"/>
    <w:rsid w:val="008142A0"/>
    <w:rsid w:val="00820F27"/>
    <w:rsid w:val="008276A4"/>
    <w:rsid w:val="00834B09"/>
    <w:rsid w:val="008521A8"/>
    <w:rsid w:val="00853C5E"/>
    <w:rsid w:val="00853F28"/>
    <w:rsid w:val="00856753"/>
    <w:rsid w:val="0087132E"/>
    <w:rsid w:val="00871EA8"/>
    <w:rsid w:val="00882B04"/>
    <w:rsid w:val="008867E8"/>
    <w:rsid w:val="00896F12"/>
    <w:rsid w:val="008B22C5"/>
    <w:rsid w:val="008B36D9"/>
    <w:rsid w:val="008D168B"/>
    <w:rsid w:val="008E374D"/>
    <w:rsid w:val="008E38BD"/>
    <w:rsid w:val="008E4EDD"/>
    <w:rsid w:val="008E7FF1"/>
    <w:rsid w:val="008F228C"/>
    <w:rsid w:val="008F49DA"/>
    <w:rsid w:val="00912F7F"/>
    <w:rsid w:val="00917EAE"/>
    <w:rsid w:val="00922D9D"/>
    <w:rsid w:val="009306F3"/>
    <w:rsid w:val="0093107A"/>
    <w:rsid w:val="0093553E"/>
    <w:rsid w:val="009373D9"/>
    <w:rsid w:val="009454A3"/>
    <w:rsid w:val="00951051"/>
    <w:rsid w:val="00965801"/>
    <w:rsid w:val="009749D8"/>
    <w:rsid w:val="009757C6"/>
    <w:rsid w:val="009A51EB"/>
    <w:rsid w:val="009A5268"/>
    <w:rsid w:val="009C2275"/>
    <w:rsid w:val="009C5410"/>
    <w:rsid w:val="009F013A"/>
    <w:rsid w:val="009F6198"/>
    <w:rsid w:val="00A12029"/>
    <w:rsid w:val="00A12671"/>
    <w:rsid w:val="00A230E6"/>
    <w:rsid w:val="00A26F50"/>
    <w:rsid w:val="00A31A12"/>
    <w:rsid w:val="00A3548C"/>
    <w:rsid w:val="00A37033"/>
    <w:rsid w:val="00A524F0"/>
    <w:rsid w:val="00A56A6A"/>
    <w:rsid w:val="00A57695"/>
    <w:rsid w:val="00A60F9E"/>
    <w:rsid w:val="00A712B1"/>
    <w:rsid w:val="00A91E9E"/>
    <w:rsid w:val="00AA3F28"/>
    <w:rsid w:val="00AA46BB"/>
    <w:rsid w:val="00AB0654"/>
    <w:rsid w:val="00AB1117"/>
    <w:rsid w:val="00AC2650"/>
    <w:rsid w:val="00AC5A3F"/>
    <w:rsid w:val="00AC6B84"/>
    <w:rsid w:val="00AF0128"/>
    <w:rsid w:val="00AF012E"/>
    <w:rsid w:val="00AF0EDA"/>
    <w:rsid w:val="00AF235C"/>
    <w:rsid w:val="00B170DD"/>
    <w:rsid w:val="00B20D6D"/>
    <w:rsid w:val="00B2460C"/>
    <w:rsid w:val="00B25676"/>
    <w:rsid w:val="00B33072"/>
    <w:rsid w:val="00B33FB4"/>
    <w:rsid w:val="00B36366"/>
    <w:rsid w:val="00B41AD4"/>
    <w:rsid w:val="00B42036"/>
    <w:rsid w:val="00B45447"/>
    <w:rsid w:val="00B54D88"/>
    <w:rsid w:val="00B6198A"/>
    <w:rsid w:val="00B64CCD"/>
    <w:rsid w:val="00BA46F4"/>
    <w:rsid w:val="00BA532B"/>
    <w:rsid w:val="00BA606A"/>
    <w:rsid w:val="00BB38A3"/>
    <w:rsid w:val="00BB7855"/>
    <w:rsid w:val="00BD2552"/>
    <w:rsid w:val="00BE1135"/>
    <w:rsid w:val="00BE54A1"/>
    <w:rsid w:val="00C022CB"/>
    <w:rsid w:val="00C17158"/>
    <w:rsid w:val="00C33639"/>
    <w:rsid w:val="00C41A56"/>
    <w:rsid w:val="00C51014"/>
    <w:rsid w:val="00C54425"/>
    <w:rsid w:val="00C66DB6"/>
    <w:rsid w:val="00C6770D"/>
    <w:rsid w:val="00C72711"/>
    <w:rsid w:val="00C920B8"/>
    <w:rsid w:val="00C94D6F"/>
    <w:rsid w:val="00C95375"/>
    <w:rsid w:val="00CB6728"/>
    <w:rsid w:val="00CC234E"/>
    <w:rsid w:val="00CD275E"/>
    <w:rsid w:val="00CD4561"/>
    <w:rsid w:val="00CE4497"/>
    <w:rsid w:val="00D15C03"/>
    <w:rsid w:val="00D15D49"/>
    <w:rsid w:val="00D271B2"/>
    <w:rsid w:val="00D321A3"/>
    <w:rsid w:val="00D41E45"/>
    <w:rsid w:val="00D5164C"/>
    <w:rsid w:val="00D55525"/>
    <w:rsid w:val="00D63B4C"/>
    <w:rsid w:val="00D80C64"/>
    <w:rsid w:val="00D8128D"/>
    <w:rsid w:val="00D81F76"/>
    <w:rsid w:val="00DA5457"/>
    <w:rsid w:val="00DB4F63"/>
    <w:rsid w:val="00DC4FC0"/>
    <w:rsid w:val="00DE29F9"/>
    <w:rsid w:val="00DE4517"/>
    <w:rsid w:val="00DF55A0"/>
    <w:rsid w:val="00DF7E3F"/>
    <w:rsid w:val="00E07C01"/>
    <w:rsid w:val="00E10D54"/>
    <w:rsid w:val="00E21E13"/>
    <w:rsid w:val="00E3379C"/>
    <w:rsid w:val="00E34FD9"/>
    <w:rsid w:val="00E35647"/>
    <w:rsid w:val="00E47B2D"/>
    <w:rsid w:val="00E62015"/>
    <w:rsid w:val="00E66B2C"/>
    <w:rsid w:val="00E67BA5"/>
    <w:rsid w:val="00E80AE5"/>
    <w:rsid w:val="00E87EC8"/>
    <w:rsid w:val="00E91034"/>
    <w:rsid w:val="00EA0EA4"/>
    <w:rsid w:val="00EE0FFD"/>
    <w:rsid w:val="00EE174F"/>
    <w:rsid w:val="00EE5C79"/>
    <w:rsid w:val="00EF77BA"/>
    <w:rsid w:val="00EF7908"/>
    <w:rsid w:val="00F03562"/>
    <w:rsid w:val="00F05B94"/>
    <w:rsid w:val="00F22566"/>
    <w:rsid w:val="00F27253"/>
    <w:rsid w:val="00F5531F"/>
    <w:rsid w:val="00F77907"/>
    <w:rsid w:val="00F84EB7"/>
    <w:rsid w:val="00F926BB"/>
    <w:rsid w:val="00F92D59"/>
    <w:rsid w:val="00FA75EB"/>
    <w:rsid w:val="00FB1855"/>
    <w:rsid w:val="00FB2B3D"/>
    <w:rsid w:val="00FB30C2"/>
    <w:rsid w:val="00FC33D2"/>
    <w:rsid w:val="00FD67FA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853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pl-P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sz w:val="24"/>
      <w:szCs w:val="24"/>
    </w:rPr>
  </w:style>
  <w:style w:type="paragraph" w:styleId="Nagwek3">
    <w:name w:val="heading 3"/>
    <w:basedOn w:val="Normalny"/>
    <w:link w:val="Nagwek3Znak"/>
    <w:uiPriority w:val="9"/>
    <w:unhideWhenUsed/>
    <w:qFormat/>
    <w:rsid w:val="00820F27"/>
    <w:pPr>
      <w:keepNext/>
      <w:keepLines/>
      <w:suppressAutoHyphens/>
      <w:spacing w:before="200"/>
      <w:textAlignment w:val="baseline"/>
      <w:outlineLvl w:val="2"/>
    </w:pPr>
    <w:rPr>
      <w:rFonts w:ascii="Cambria" w:eastAsia="Cambria" w:hAnsi="Cambria" w:cs="Cambria"/>
      <w:b/>
      <w:bCs/>
      <w:color w:val="629DD1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  <w:rPr>
      <w:sz w:val="20"/>
      <w:szCs w:val="20"/>
    </w:r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link w:val="Tekstpodstawowywcity2"/>
    <w:rsid w:val="0023534F"/>
    <w:rPr>
      <w:rFonts w:ascii="Arial" w:eastAsia="Times New Roman" w:hAnsi="Arial" w:cs="Arial"/>
      <w:sz w:val="20"/>
      <w:szCs w:val="20"/>
      <w:lang w:val="pl-PL" w:eastAsia="pl-PL" w:bidi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/>
      <w:color w:val="000000"/>
      <w:szCs w:val="22"/>
      <w:lang w:val="pl-PL" w:eastAsia="pl-PL" w:bidi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uiPriority w:val="99"/>
    <w:semiHidden/>
    <w:unhideWhenUsed/>
    <w:rsid w:val="00E35647"/>
    <w:rPr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uiPriority w:val="99"/>
    <w:rsid w:val="0016022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F22566"/>
    <w:rPr>
      <w:rFonts w:ascii="Times New Roman" w:hAnsi="Times New Roman"/>
    </w:rPr>
  </w:style>
  <w:style w:type="character" w:styleId="Pogrubienie">
    <w:name w:val="Strong"/>
    <w:uiPriority w:val="22"/>
    <w:qFormat/>
    <w:rsid w:val="00F22566"/>
    <w:rPr>
      <w:rFonts w:cs="Times New Roman"/>
      <w:b/>
    </w:rPr>
  </w:style>
  <w:style w:type="character" w:styleId="Odwoanieprzypisudolnego">
    <w:name w:val="footnote reference"/>
    <w:uiPriority w:val="99"/>
    <w:semiHidden/>
    <w:unhideWhenUsed/>
    <w:rsid w:val="00AA3F28"/>
    <w:rPr>
      <w:vertAlign w:val="superscript"/>
    </w:rPr>
  </w:style>
  <w:style w:type="paragraph" w:customStyle="1" w:styleId="Standarduser">
    <w:name w:val="Standard (user)"/>
    <w:rsid w:val="002F09E7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</w:rPr>
  </w:style>
  <w:style w:type="paragraph" w:customStyle="1" w:styleId="Default">
    <w:name w:val="Default"/>
    <w:rsid w:val="00FF596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B20D6D"/>
    <w:rPr>
      <w:sz w:val="24"/>
      <w:szCs w:val="24"/>
    </w:rPr>
  </w:style>
  <w:style w:type="character" w:customStyle="1" w:styleId="Nagwek3Znak">
    <w:name w:val="Nagłówek 3 Znak"/>
    <w:link w:val="Nagwek3"/>
    <w:uiPriority w:val="9"/>
    <w:qFormat/>
    <w:rsid w:val="00820F27"/>
    <w:rPr>
      <w:rFonts w:ascii="Cambria" w:eastAsia="Cambria" w:hAnsi="Cambria" w:cs="Cambria"/>
      <w:b/>
      <w:bCs/>
      <w:color w:val="629DD1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1B0E4-F7CD-4B6D-BDD1-F5A5A14C2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Gmina Szumowo</dc:title>
  <dc:subject/>
  <dc:creator/>
  <cp:keywords/>
  <dc:description/>
  <cp:lastModifiedBy/>
  <cp:revision>1</cp:revision>
  <dcterms:created xsi:type="dcterms:W3CDTF">2026-05-01T23:52:00Z</dcterms:created>
  <dcterms:modified xsi:type="dcterms:W3CDTF">2026-10-21T06:29:00Z</dcterms:modified>
  <dc:language/>
</cp:coreProperties>
</file>