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DC71" w14:textId="77777777" w:rsidR="00C063BA" w:rsidRPr="00C063BA" w:rsidRDefault="00C063BA" w:rsidP="00C063BA">
      <w:pPr>
        <w:spacing w:after="0" w:line="360" w:lineRule="auto"/>
        <w:ind w:left="360" w:hanging="360"/>
        <w:jc w:val="center"/>
        <w:rPr>
          <w:rFonts w:ascii="Bookman Old Style" w:eastAsia="Candara" w:hAnsi="Bookman Old Style" w:cs="Times New Roman"/>
          <w:b/>
          <w:bCs/>
          <w:sz w:val="24"/>
          <w:szCs w:val="24"/>
        </w:rPr>
      </w:pPr>
      <w:r w:rsidRPr="00C063BA">
        <w:rPr>
          <w:rFonts w:ascii="Bookman Old Style" w:eastAsia="Candara" w:hAnsi="Bookman Old Style" w:cs="Times New Roman"/>
          <w:b/>
          <w:bCs/>
          <w:sz w:val="24"/>
          <w:szCs w:val="24"/>
        </w:rPr>
        <w:t>FEPZ.06.18-IP.01-0034/24</w:t>
      </w:r>
    </w:p>
    <w:p w14:paraId="1C493CB9" w14:textId="77777777" w:rsidR="00C063BA" w:rsidRDefault="00C063BA" w:rsidP="00C063BA">
      <w:pPr>
        <w:spacing w:after="0" w:line="360" w:lineRule="auto"/>
        <w:ind w:left="360" w:hanging="360"/>
        <w:jc w:val="center"/>
        <w:rPr>
          <w:rFonts w:ascii="Bookman Old Style" w:eastAsia="Candara" w:hAnsi="Bookman Old Style" w:cs="Times New Roman"/>
          <w:b/>
          <w:bCs/>
          <w:sz w:val="24"/>
          <w:szCs w:val="24"/>
        </w:rPr>
      </w:pPr>
      <w:r w:rsidRPr="00C063BA">
        <w:rPr>
          <w:rFonts w:ascii="Bookman Old Style" w:eastAsia="Candara" w:hAnsi="Bookman Old Style" w:cs="Times New Roman"/>
          <w:b/>
          <w:bCs/>
          <w:sz w:val="24"/>
          <w:szCs w:val="24"/>
        </w:rPr>
        <w:t>Mieszkania wspomagane w Gminie Choszczno</w:t>
      </w:r>
    </w:p>
    <w:p w14:paraId="072B3AE6" w14:textId="77777777" w:rsidR="00C063BA" w:rsidRDefault="00C063BA" w:rsidP="00C063BA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</w:rPr>
      </w:pPr>
    </w:p>
    <w:p w14:paraId="2C30103D" w14:textId="18FE1970" w:rsidR="004E3854" w:rsidRDefault="000F0110" w:rsidP="004542A5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Przedmiot zamówienia: </w:t>
      </w:r>
      <w:r w:rsidR="00844717" w:rsidRPr="00844717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Usługi społeczne w mieszkaniu wspomaganym</w:t>
      </w:r>
    </w:p>
    <w:p w14:paraId="2FBF11D4" w14:textId="77777777" w:rsidR="000C3622" w:rsidRDefault="000C3622" w:rsidP="004542A5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</w:p>
    <w:p w14:paraId="1390E7AF" w14:textId="714B7863" w:rsidR="000C3622" w:rsidRDefault="00791874" w:rsidP="0079187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>Realizacja od dnia podpisania umo</w:t>
      </w:r>
      <w:r w:rsidR="00827AB2">
        <w:rPr>
          <w:rFonts w:ascii="Bookman Old Style" w:eastAsia="Candara" w:hAnsi="Bookman Old Style" w:cs="Times New Roman"/>
          <w:sz w:val="24"/>
          <w:szCs w:val="24"/>
        </w:rPr>
        <w:t xml:space="preserve">wy do </w:t>
      </w:r>
      <w:r w:rsidRPr="00791874">
        <w:rPr>
          <w:rFonts w:ascii="Bookman Old Style" w:eastAsia="Candara" w:hAnsi="Bookman Old Style" w:cs="Times New Roman"/>
          <w:sz w:val="24"/>
          <w:szCs w:val="24"/>
        </w:rPr>
        <w:t>2028-08-31</w:t>
      </w:r>
      <w:r w:rsidR="00827AB2">
        <w:rPr>
          <w:rFonts w:ascii="Bookman Old Style" w:eastAsia="Candara" w:hAnsi="Bookman Old Style" w:cs="Times New Roman"/>
          <w:sz w:val="24"/>
          <w:szCs w:val="24"/>
        </w:rPr>
        <w:t xml:space="preserve">tj. </w:t>
      </w:r>
      <w:r w:rsidR="00E44C74">
        <w:rPr>
          <w:rFonts w:ascii="Bookman Old Style" w:eastAsia="Candara" w:hAnsi="Bookman Old Style" w:cs="Times New Roman"/>
          <w:sz w:val="24"/>
          <w:szCs w:val="24"/>
        </w:rPr>
        <w:t xml:space="preserve">24 m-ce. </w:t>
      </w:r>
    </w:p>
    <w:p w14:paraId="455AEC95" w14:textId="77777777" w:rsidR="00E44C74" w:rsidRDefault="00E44C74" w:rsidP="0079187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569D33E8" w14:textId="573EA461" w:rsidR="00E44C74" w:rsidRPr="004D75B1" w:rsidRDefault="00E44C74" w:rsidP="0079187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Część I. </w:t>
      </w:r>
      <w:r w:rsidR="00857B8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U</w:t>
      </w:r>
      <w:r w:rsidR="00A23BB2"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sługi opiekuńcze </w:t>
      </w:r>
      <w:r w:rsidR="00B82CD2"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świadczone w mieszkaniu wspomaganym</w:t>
      </w:r>
      <w:r w:rsidR="00652CF7"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.</w:t>
      </w:r>
    </w:p>
    <w:p w14:paraId="3128C1DE" w14:textId="5C473E04" w:rsidR="004D75B1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Usługi  opiekuńcze są świadczone dla </w:t>
      </w:r>
      <w:r w:rsidR="003309E1">
        <w:rPr>
          <w:rFonts w:ascii="Bookman Old Style" w:eastAsia="Candara" w:hAnsi="Bookman Old Style" w:cs="Times New Roman"/>
          <w:sz w:val="24"/>
          <w:szCs w:val="24"/>
        </w:rPr>
        <w:t>1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>os</w:t>
      </w:r>
      <w:r w:rsidR="003309E1">
        <w:rPr>
          <w:rFonts w:ascii="Bookman Old Style" w:eastAsia="Candara" w:hAnsi="Bookman Old Style" w:cs="Times New Roman"/>
          <w:sz w:val="24"/>
          <w:szCs w:val="24"/>
        </w:rPr>
        <w:t>o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>b</w:t>
      </w:r>
      <w:r w:rsidR="003309E1">
        <w:rPr>
          <w:rFonts w:ascii="Bookman Old Style" w:eastAsia="Candara" w:hAnsi="Bookman Old Style" w:cs="Times New Roman"/>
          <w:sz w:val="24"/>
          <w:szCs w:val="24"/>
        </w:rPr>
        <w:t>y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 potrzebujących wsparcia w codziennym funkcjonowaniu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– uczestników projektu</w:t>
      </w:r>
      <w:r w:rsidR="000D373B">
        <w:rPr>
          <w:rFonts w:ascii="Bookman Old Style" w:eastAsia="Candara" w:hAnsi="Bookman Old Style" w:cs="Times New Roman"/>
          <w:sz w:val="24"/>
          <w:szCs w:val="24"/>
        </w:rPr>
        <w:t xml:space="preserve">. 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</w:p>
    <w:p w14:paraId="26ECFEB8" w14:textId="6A6DC470" w:rsidR="00DD7FAB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 Łącznie zostanie zrealizowane </w:t>
      </w:r>
      <w:r w:rsidR="006C3374">
        <w:rPr>
          <w:rFonts w:ascii="Bookman Old Style" w:eastAsia="Candara" w:hAnsi="Bookman Old Style" w:cs="Times New Roman"/>
          <w:sz w:val="24"/>
          <w:szCs w:val="24"/>
        </w:rPr>
        <w:t>2232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godzin usług opiekuńczych tj. średnio po </w:t>
      </w:r>
      <w:r w:rsidR="003309E1">
        <w:rPr>
          <w:rFonts w:ascii="Bookman Old Style" w:eastAsia="Candara" w:hAnsi="Bookman Old Style" w:cs="Times New Roman"/>
          <w:sz w:val="24"/>
          <w:szCs w:val="24"/>
        </w:rPr>
        <w:t>93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godzin</w:t>
      </w:r>
      <w:r w:rsidR="00BE27CA"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>
        <w:rPr>
          <w:rFonts w:ascii="Bookman Old Style" w:eastAsia="Candara" w:hAnsi="Bookman Old Style" w:cs="Times New Roman"/>
          <w:sz w:val="24"/>
          <w:szCs w:val="24"/>
        </w:rPr>
        <w:t>przez</w:t>
      </w:r>
      <w:r w:rsidR="00693B13">
        <w:rPr>
          <w:rFonts w:ascii="Bookman Old Style" w:eastAsia="Candara" w:hAnsi="Bookman Old Style" w:cs="Times New Roman"/>
          <w:sz w:val="24"/>
          <w:szCs w:val="24"/>
        </w:rPr>
        <w:t xml:space="preserve"> 24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miesi</w:t>
      </w:r>
      <w:r w:rsidR="00693B13">
        <w:rPr>
          <w:rFonts w:ascii="Bookman Old Style" w:eastAsia="Candara" w:hAnsi="Bookman Old Style" w:cs="Times New Roman"/>
          <w:sz w:val="24"/>
          <w:szCs w:val="24"/>
        </w:rPr>
        <w:t>ące</w:t>
      </w:r>
      <w:r>
        <w:rPr>
          <w:rFonts w:ascii="Bookman Old Style" w:eastAsia="Candara" w:hAnsi="Bookman Old Style" w:cs="Times New Roman"/>
          <w:sz w:val="24"/>
          <w:szCs w:val="24"/>
        </w:rPr>
        <w:t>.</w:t>
      </w:r>
    </w:p>
    <w:p w14:paraId="3904478C" w14:textId="049C5058" w:rsidR="003319B9" w:rsidRPr="00DD7FAB" w:rsidRDefault="004D75B1" w:rsidP="00DD7FA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="00AC437D" w:rsidRPr="00DD7FAB">
        <w:rPr>
          <w:rFonts w:ascii="Bookman Old Style" w:eastAsia="Candara" w:hAnsi="Bookman Old Style" w:cs="Times New Roman"/>
          <w:sz w:val="24"/>
          <w:szCs w:val="24"/>
        </w:rPr>
        <w:t>Usługi świadczone będą w mieszkaniu wspomaganym (</w:t>
      </w:r>
      <w:r w:rsidR="00DD7FAB" w:rsidRPr="00DD7FAB">
        <w:rPr>
          <w:rFonts w:ascii="Bookman Old Style" w:eastAsia="Candara" w:hAnsi="Bookman Old Style" w:cs="Times New Roman"/>
          <w:sz w:val="24"/>
          <w:szCs w:val="24"/>
        </w:rPr>
        <w:t>73-200 Choszczno, ul. M. Konopnickiej 1/2)</w:t>
      </w:r>
    </w:p>
    <w:p w14:paraId="45D3FD1B" w14:textId="328302C8" w:rsidR="004D75B1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Zakres wsparcia i wymiar godzinowy usług opiekuńczych jest określany indywidualnie </w:t>
      </w:r>
      <w:r w:rsidR="002F1F03">
        <w:rPr>
          <w:rFonts w:ascii="Bookman Old Style" w:eastAsia="Candara" w:hAnsi="Bookman Old Style" w:cs="Times New Roman"/>
          <w:sz w:val="24"/>
          <w:szCs w:val="24"/>
        </w:rPr>
        <w:t xml:space="preserve">dla każdej z osób </w:t>
      </w:r>
      <w:r w:rsidRPr="0033606A">
        <w:rPr>
          <w:rFonts w:ascii="Bookman Old Style" w:eastAsia="Candara" w:hAnsi="Bookman Old Style" w:cs="Times New Roman"/>
          <w:sz w:val="24"/>
          <w:szCs w:val="24"/>
        </w:rPr>
        <w:t>w kontrakcie trójstronnym</w:t>
      </w:r>
      <w:r w:rsidR="00F67157">
        <w:rPr>
          <w:rFonts w:ascii="Bookman Old Style" w:eastAsia="Candara" w:hAnsi="Bookman Old Style" w:cs="Times New Roman"/>
          <w:sz w:val="24"/>
          <w:szCs w:val="24"/>
        </w:rPr>
        <w:t xml:space="preserve"> (mieszkaniowym)</w:t>
      </w: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. </w:t>
      </w:r>
    </w:p>
    <w:p w14:paraId="70A1C428" w14:textId="77777777" w:rsidR="004D75B1" w:rsidRPr="004542A5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EF5595">
        <w:rPr>
          <w:rFonts w:ascii="Bookman Old Style" w:eastAsia="Candara" w:hAnsi="Bookman Old Style" w:cs="Times New Roman"/>
          <w:sz w:val="24"/>
          <w:szCs w:val="24"/>
        </w:rPr>
        <w:t>Czas świadczenia usług, oznacza czas wykonywania zleconego zakresu usług (opiekuńcze). Zamawiający zastrzega, że do czasu świadczenia usług nie wlicza się czasu dojazdu lub dojścia do miejsca świadczenia usług - 1 godzina oznacza 60 min.</w:t>
      </w:r>
    </w:p>
    <w:p w14:paraId="08EF1A16" w14:textId="24BACF23" w:rsidR="004D75B1" w:rsidRPr="004542A5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Zakres usług opiekuńczych obejmuje w szczególności: </w:t>
      </w:r>
    </w:p>
    <w:p w14:paraId="57C872AA" w14:textId="77777777" w:rsidR="004D75B1" w:rsidRPr="004542A5" w:rsidRDefault="004D75B1" w:rsidP="004D75B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pomoc w zaspokajaniu codziennych potrzeb życiowych; </w:t>
      </w:r>
    </w:p>
    <w:p w14:paraId="3FE3D832" w14:textId="77777777" w:rsidR="004D75B1" w:rsidRPr="004542A5" w:rsidRDefault="004D75B1" w:rsidP="004D75B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opiekę higieniczną; </w:t>
      </w:r>
    </w:p>
    <w:p w14:paraId="22E9DA58" w14:textId="77777777" w:rsidR="004D75B1" w:rsidRPr="004542A5" w:rsidRDefault="004D75B1" w:rsidP="004D75B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pielęgnację zaleconą przez lekarza, która obejmuje czynności pielęgnacyjne wynikające z przedłożonego zaświadczenia lekarskiego lub dokumentacji medycznej, uzupełniające w stosunku do pielęgniarskiej opieki środowiskowej; </w:t>
      </w:r>
    </w:p>
    <w:p w14:paraId="006A3631" w14:textId="77777777" w:rsidR="004D75B1" w:rsidRPr="004542A5" w:rsidRDefault="004D75B1" w:rsidP="004D75B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zapewnienie kontaktów z otoczeniem. </w:t>
      </w:r>
    </w:p>
    <w:p w14:paraId="73354F9A" w14:textId="77777777" w:rsidR="004D75B1" w:rsidRPr="004542A5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Organizacja świadczenia usług opiekuńczych uwzględnia podmiotowość odbiorców usług, w tym respektowanie prawa do poszanowania i ochrony godności, intymności, w szczególności w przypadku czynności o </w:t>
      </w:r>
      <w:r w:rsidRPr="004542A5">
        <w:rPr>
          <w:rFonts w:ascii="Bookman Old Style" w:eastAsia="Candara" w:hAnsi="Bookman Old Style" w:cs="Times New Roman"/>
          <w:sz w:val="24"/>
          <w:szCs w:val="24"/>
        </w:rPr>
        <w:lastRenderedPageBreak/>
        <w:t xml:space="preserve">charakterze opieki higienicznej i pielęgnacji oraz poczucia bezpieczeństwa i ochrony dóbr osobistych. </w:t>
      </w:r>
    </w:p>
    <w:p w14:paraId="5F3BAAEE" w14:textId="5F0B383A" w:rsidR="004D75B1" w:rsidRDefault="00DF1ED2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Wykonawca </w:t>
      </w:r>
      <w:r w:rsidR="004D75B1" w:rsidRPr="004542A5">
        <w:rPr>
          <w:rFonts w:ascii="Bookman Old Style" w:eastAsia="Candara" w:hAnsi="Bookman Old Style" w:cs="Times New Roman"/>
          <w:sz w:val="24"/>
          <w:szCs w:val="24"/>
        </w:rPr>
        <w:t xml:space="preserve">realizujący usługi opiekuńcze zapewnia dostępność do nieprzerwanego i właściwego pod względem jakości procesu świadczenia usług przez 7 dni w tygodniu, poprzez właściwe ustalenie z osobami świadczącymi usługi opiekuńcze godzin oraz zleconego wymiaru i zakresu usług. </w:t>
      </w:r>
    </w:p>
    <w:p w14:paraId="0F196147" w14:textId="77777777" w:rsidR="004D75B1" w:rsidRPr="0033606A" w:rsidRDefault="004D75B1" w:rsidP="004D75B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>Sposób dokumentacji usługi:</w:t>
      </w:r>
    </w:p>
    <w:p w14:paraId="5BB59B16" w14:textId="77777777" w:rsidR="004D75B1" w:rsidRDefault="004D75B1" w:rsidP="004D75B1">
      <w:pPr>
        <w:spacing w:after="0" w:line="360" w:lineRule="auto"/>
        <w:ind w:left="360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Dokumentacja usługi prowadzona w formie papierowej i elektronicznej - obejmuje prowadzenie dokumentacji zgodnie z wzorami przekazanymi przez Zamawiającego, w tym prowadzenie dziennika czynności opiekuńczych zawierającego ewidencję wykonania zleconych czynności zgodnie z zał. przekazanymi przez 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Zamawiającego. </w:t>
      </w:r>
    </w:p>
    <w:p w14:paraId="0C86AC9D" w14:textId="77777777" w:rsidR="004D75B1" w:rsidRDefault="004D75B1" w:rsidP="004D75B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Wykonawca w trakcie obowiązywania umowy nie może zmienić liczby osób (zmniejszyć), które zostały zatrudnione do realizacji usług. Zamawiający dopuszcza zmianę osób skierowanych do realizacji zamówienia w przypadku, gdy Wykonawca wskaże inne osoby do realizacji usług, które będą spełniały w niemniejszym stopniu warunki udziału w postępowaniu a także kryteria oceny ofert na podstawie których oferta wykonawcy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>z ostała uznana jako najkorzystniejsza.</w:t>
      </w:r>
    </w:p>
    <w:p w14:paraId="2598AD5F" w14:textId="77777777" w:rsidR="004D75B1" w:rsidRPr="00410335" w:rsidRDefault="004D75B1" w:rsidP="004D75B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Zamawiający dopuszcza zamianę osób skierowanych do realizacji zamówienia w przypadku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>wystąpienia poniższych okoliczności:</w:t>
      </w:r>
    </w:p>
    <w:p w14:paraId="6D3FE109" w14:textId="77777777" w:rsidR="004D75B1" w:rsidRPr="00410335" w:rsidRDefault="004D75B1" w:rsidP="004D75B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śmierci osoby skierowanej do realizacji usług</w:t>
      </w:r>
      <w:r>
        <w:rPr>
          <w:rFonts w:ascii="Bookman Old Style" w:eastAsia="Candara" w:hAnsi="Bookman Old Style" w:cs="Times New Roman"/>
          <w:sz w:val="24"/>
          <w:szCs w:val="24"/>
        </w:rPr>
        <w:t>,</w:t>
      </w:r>
    </w:p>
    <w:p w14:paraId="46A91A11" w14:textId="77777777" w:rsidR="004D75B1" w:rsidRDefault="004D75B1" w:rsidP="004D75B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niezdolności do pracy osoby skierowanej do wykonywania usług potwierdzonej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 xml:space="preserve">dokumentacją medyczną (choroba itp.), </w:t>
      </w:r>
    </w:p>
    <w:p w14:paraId="6059EB7F" w14:textId="77777777" w:rsidR="004D75B1" w:rsidRDefault="004D75B1" w:rsidP="004D75B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przyczyna osobista np. przeprowadzka, wyjazd za granicę itp. potwierdzona oświadczeniem osoby, </w:t>
      </w:r>
    </w:p>
    <w:p w14:paraId="74AC417F" w14:textId="77777777" w:rsidR="004D75B1" w:rsidRPr="00410335" w:rsidRDefault="004D75B1" w:rsidP="004D75B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przyczyna losowa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(np. choroba członka rodziny) </w:t>
      </w:r>
      <w:r w:rsidRPr="00036F40">
        <w:rPr>
          <w:rFonts w:ascii="Bookman Old Style" w:eastAsia="Candara" w:hAnsi="Bookman Old Style" w:cs="Times New Roman"/>
          <w:sz w:val="24"/>
          <w:szCs w:val="24"/>
        </w:rPr>
        <w:t>potwierdzona oświadczeniem osoby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. </w:t>
      </w:r>
    </w:p>
    <w:p w14:paraId="550D3884" w14:textId="05DBD471" w:rsidR="003309E1" w:rsidRPr="004D75B1" w:rsidRDefault="003309E1" w:rsidP="003309E1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Część I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I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U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sługi opiekuńcze świadczone w mieszkaniu wspomaganym.</w:t>
      </w:r>
    </w:p>
    <w:p w14:paraId="773E046E" w14:textId="77777777" w:rsidR="003309E1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Usługi  opiekuńcze są świadczone dla 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1 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>os</w:t>
      </w:r>
      <w:r>
        <w:rPr>
          <w:rFonts w:ascii="Bookman Old Style" w:eastAsia="Candara" w:hAnsi="Bookman Old Style" w:cs="Times New Roman"/>
          <w:sz w:val="24"/>
          <w:szCs w:val="24"/>
        </w:rPr>
        <w:t>o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>b</w:t>
      </w:r>
      <w:r>
        <w:rPr>
          <w:rFonts w:ascii="Bookman Old Style" w:eastAsia="Candara" w:hAnsi="Bookman Old Style" w:cs="Times New Roman"/>
          <w:sz w:val="24"/>
          <w:szCs w:val="24"/>
        </w:rPr>
        <w:t>y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 potrzebujących wsparcia w codziennym funkcjonowaniu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– uczestników projektu.  </w:t>
      </w:r>
    </w:p>
    <w:p w14:paraId="213CE00E" w14:textId="3C772DD5" w:rsidR="003309E1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lastRenderedPageBreak/>
        <w:t xml:space="preserve"> Łącznie zostanie zrealizowane 2232 godzin usług opiekuńczych tj. średnio po 93 godzin przez 24 miesiące.</w:t>
      </w:r>
    </w:p>
    <w:p w14:paraId="376C48BC" w14:textId="77777777" w:rsidR="003309E1" w:rsidRPr="00DD7FAB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DD7FAB">
        <w:rPr>
          <w:rFonts w:ascii="Bookman Old Style" w:eastAsia="Candara" w:hAnsi="Bookman Old Style" w:cs="Times New Roman"/>
          <w:sz w:val="24"/>
          <w:szCs w:val="24"/>
        </w:rPr>
        <w:t>Usługi świadczone będą w mieszkaniu wspomaganym (73-200 Choszczno, ul. M. Konopnickiej 1/2)</w:t>
      </w:r>
    </w:p>
    <w:p w14:paraId="502F315B" w14:textId="77777777" w:rsidR="003309E1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Zakres wsparcia i wymiar godzinowy usług opiekuńczych jest określany indywidualnie 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dla każdej z 2 osób </w:t>
      </w:r>
      <w:r w:rsidRPr="0033606A">
        <w:rPr>
          <w:rFonts w:ascii="Bookman Old Style" w:eastAsia="Candara" w:hAnsi="Bookman Old Style" w:cs="Times New Roman"/>
          <w:sz w:val="24"/>
          <w:szCs w:val="24"/>
        </w:rPr>
        <w:t>w kontrakcie trójstronnym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(mieszkaniowym)</w:t>
      </w: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. </w:t>
      </w:r>
    </w:p>
    <w:p w14:paraId="3D8560D3" w14:textId="77777777" w:rsidR="003309E1" w:rsidRPr="004542A5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EF5595">
        <w:rPr>
          <w:rFonts w:ascii="Bookman Old Style" w:eastAsia="Candara" w:hAnsi="Bookman Old Style" w:cs="Times New Roman"/>
          <w:sz w:val="24"/>
          <w:szCs w:val="24"/>
        </w:rPr>
        <w:t>Czas świadczenia usług, oznacza czas wykonywania zleconego zakresu usług (opiekuńcze). Zamawiający zastrzega, że do czasu świadczenia usług nie wlicza się czasu dojazdu lub dojścia do miejsca świadczenia usług - 1 godzina oznacza 60 min.</w:t>
      </w:r>
    </w:p>
    <w:p w14:paraId="40E066A7" w14:textId="77777777" w:rsidR="003309E1" w:rsidRPr="004542A5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Zakres usług opiekuńczych obejmuje w szczególności: </w:t>
      </w:r>
    </w:p>
    <w:p w14:paraId="7BCEF300" w14:textId="77777777" w:rsidR="003309E1" w:rsidRPr="004542A5" w:rsidRDefault="003309E1" w:rsidP="003309E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pomoc w zaspokajaniu codziennych potrzeb życiowych; </w:t>
      </w:r>
    </w:p>
    <w:p w14:paraId="4D4D3B23" w14:textId="77777777" w:rsidR="003309E1" w:rsidRPr="004542A5" w:rsidRDefault="003309E1" w:rsidP="003309E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opiekę higieniczną; </w:t>
      </w:r>
    </w:p>
    <w:p w14:paraId="26E29C89" w14:textId="77777777" w:rsidR="003309E1" w:rsidRPr="004542A5" w:rsidRDefault="003309E1" w:rsidP="003309E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pielęgnację zaleconą przez lekarza, która obejmuje czynności pielęgnacyjne wynikające z przedłożonego zaświadczenia lekarskiego lub dokumentacji medycznej, uzupełniające w stosunku do pielęgniarskiej opieki środowiskowej; </w:t>
      </w:r>
    </w:p>
    <w:p w14:paraId="5E9C000C" w14:textId="77777777" w:rsidR="003309E1" w:rsidRPr="004542A5" w:rsidRDefault="003309E1" w:rsidP="003309E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zapewnienie kontaktów z otoczeniem. </w:t>
      </w:r>
    </w:p>
    <w:p w14:paraId="21BAA2C1" w14:textId="77777777" w:rsidR="003309E1" w:rsidRPr="004542A5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Organizacja świadczenia usług opiekuńczych uwzględnia podmiotowość odbiorców usług, w tym respektowanie prawa do poszanowania i ochrony godności, intymności, w szczególności w przypadku czynności o charakterze opieki higienicznej i pielęgnacji oraz poczucia bezpieczeństwa i ochrony dóbr osobistych. </w:t>
      </w:r>
    </w:p>
    <w:p w14:paraId="10028A27" w14:textId="77777777" w:rsidR="003309E1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Wykonawca </w:t>
      </w:r>
      <w:r w:rsidRPr="004542A5">
        <w:rPr>
          <w:rFonts w:ascii="Bookman Old Style" w:eastAsia="Candara" w:hAnsi="Bookman Old Style" w:cs="Times New Roman"/>
          <w:sz w:val="24"/>
          <w:szCs w:val="24"/>
        </w:rPr>
        <w:t xml:space="preserve">realizujący usługi opiekuńcze zapewnia dostępność do nieprzerwanego i właściwego pod względem jakości procesu świadczenia usług przez 7 dni w tygodniu, poprzez właściwe ustalenie z osobami świadczącymi usługi opiekuńcze godzin oraz zleconego wymiaru i zakresu usług. </w:t>
      </w:r>
    </w:p>
    <w:p w14:paraId="4C7AAAF2" w14:textId="77777777" w:rsidR="003309E1" w:rsidRPr="0033606A" w:rsidRDefault="003309E1" w:rsidP="003309E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>Sposób dokumentacji usługi:</w:t>
      </w:r>
    </w:p>
    <w:p w14:paraId="18FCE946" w14:textId="77777777" w:rsidR="003309E1" w:rsidRDefault="003309E1" w:rsidP="003309E1">
      <w:pPr>
        <w:spacing w:after="0" w:line="360" w:lineRule="auto"/>
        <w:ind w:left="360"/>
        <w:contextualSpacing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 xml:space="preserve">Dokumentacja usługi prowadzona w formie papierowej i elektronicznej - obejmuje prowadzenie dokumentacji zgodnie z wzorami przekazanymi </w:t>
      </w:r>
      <w:r w:rsidRPr="0033606A">
        <w:rPr>
          <w:rFonts w:ascii="Bookman Old Style" w:eastAsia="Candara" w:hAnsi="Bookman Old Style" w:cs="Times New Roman"/>
          <w:sz w:val="24"/>
          <w:szCs w:val="24"/>
        </w:rPr>
        <w:lastRenderedPageBreak/>
        <w:t xml:space="preserve">przez Zamawiającego, w tym prowadzenie dziennika czynności opiekuńczych zawierającego ewidencję wykonania zleconych czynności zgodnie z zał. przekazanymi przez 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Zamawiającego. </w:t>
      </w:r>
    </w:p>
    <w:p w14:paraId="7CDB2C1E" w14:textId="77777777" w:rsidR="003309E1" w:rsidRDefault="003309E1" w:rsidP="003309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Wykonawca w trakcie obowiązywania umowy nie może zmienić liczby osób (zmniejszyć), które zostały zatrudnione do realizacji usług. Zamawiający dopuszcza zmianę osób skierowanych do realizacji zamówienia w przypadku, gdy Wykonawca wskaże inne osoby do realizacji usług, które będą spełniały w niemniejszym stopniu warunki udziału w postępowaniu a także kryteria oceny ofert na podstawie których oferta wykonawcy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>z ostała uznana jako najkorzystniejsza.</w:t>
      </w:r>
    </w:p>
    <w:p w14:paraId="7F387A20" w14:textId="77777777" w:rsidR="003309E1" w:rsidRPr="00410335" w:rsidRDefault="003309E1" w:rsidP="003309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Zamawiający dopuszcza zamianę osób skierowanych do realizacji zamówienia w przypadku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>wystąpienia poniższych okoliczności:</w:t>
      </w:r>
    </w:p>
    <w:p w14:paraId="34B207F3" w14:textId="77777777" w:rsidR="003309E1" w:rsidRPr="00410335" w:rsidRDefault="003309E1" w:rsidP="003309E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śmierci osoby skierowanej do realizacji usług</w:t>
      </w:r>
      <w:r>
        <w:rPr>
          <w:rFonts w:ascii="Bookman Old Style" w:eastAsia="Candara" w:hAnsi="Bookman Old Style" w:cs="Times New Roman"/>
          <w:sz w:val="24"/>
          <w:szCs w:val="24"/>
        </w:rPr>
        <w:t>,</w:t>
      </w:r>
    </w:p>
    <w:p w14:paraId="2CE7C587" w14:textId="77777777" w:rsidR="003309E1" w:rsidRDefault="003309E1" w:rsidP="003309E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niezdolności do pracy osoby skierowanej do wykonywania usług potwierdzonej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10335">
        <w:rPr>
          <w:rFonts w:ascii="Bookman Old Style" w:eastAsia="Candara" w:hAnsi="Bookman Old Style" w:cs="Times New Roman"/>
          <w:sz w:val="24"/>
          <w:szCs w:val="24"/>
        </w:rPr>
        <w:t xml:space="preserve">dokumentacją medyczną (choroba itp.), </w:t>
      </w:r>
    </w:p>
    <w:p w14:paraId="52919420" w14:textId="77777777" w:rsidR="003309E1" w:rsidRDefault="003309E1" w:rsidP="003309E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przyczyna osobista np. przeprowadzka, wyjazd za granicę itp. potwierdzona oświadczeniem osoby, </w:t>
      </w:r>
    </w:p>
    <w:p w14:paraId="35EC5F6D" w14:textId="77777777" w:rsidR="003309E1" w:rsidRPr="00410335" w:rsidRDefault="003309E1" w:rsidP="003309E1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10335">
        <w:rPr>
          <w:rFonts w:ascii="Bookman Old Style" w:eastAsia="Candara" w:hAnsi="Bookman Old Style" w:cs="Times New Roman"/>
          <w:sz w:val="24"/>
          <w:szCs w:val="24"/>
        </w:rPr>
        <w:t>przyczyna losowa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(np. choroba członka rodziny) </w:t>
      </w:r>
      <w:r w:rsidRPr="00036F40">
        <w:rPr>
          <w:rFonts w:ascii="Bookman Old Style" w:eastAsia="Candara" w:hAnsi="Bookman Old Style" w:cs="Times New Roman"/>
          <w:sz w:val="24"/>
          <w:szCs w:val="24"/>
        </w:rPr>
        <w:t>potwierdzona oświadczeniem osoby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. </w:t>
      </w:r>
    </w:p>
    <w:p w14:paraId="0F59A797" w14:textId="77777777" w:rsidR="004D75B1" w:rsidRDefault="004D75B1" w:rsidP="004D75B1">
      <w:pPr>
        <w:spacing w:after="0" w:line="360" w:lineRule="auto"/>
      </w:pPr>
    </w:p>
    <w:p w14:paraId="3B61133A" w14:textId="77777777" w:rsidR="003309E1" w:rsidRDefault="003309E1" w:rsidP="004D75B1">
      <w:pPr>
        <w:spacing w:after="0" w:line="360" w:lineRule="auto"/>
      </w:pPr>
    </w:p>
    <w:p w14:paraId="1B422EE1" w14:textId="77777777" w:rsidR="003309E1" w:rsidRDefault="003309E1" w:rsidP="004D75B1">
      <w:pPr>
        <w:spacing w:after="0" w:line="360" w:lineRule="auto"/>
      </w:pPr>
    </w:p>
    <w:p w14:paraId="71C3F3AA" w14:textId="59775B63" w:rsidR="003E2B26" w:rsidRPr="004D75B1" w:rsidRDefault="003E2B26" w:rsidP="003E2B26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Część </w:t>
      </w:r>
      <w:r w:rsidR="003309E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I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I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I. </w:t>
      </w:r>
      <w:r w:rsidR="003601E8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Specjalistyczne u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sługi opiekuńcze świadczone w mieszkaniu wspomaganym</w:t>
      </w:r>
      <w:r w:rsidR="003601E8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</w:t>
      </w:r>
      <w:r w:rsidR="000D17B4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–</w:t>
      </w:r>
      <w:r w:rsidR="003601E8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</w:t>
      </w:r>
      <w:r w:rsidR="000D17B4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usługi fizjoterapeuty </w:t>
      </w:r>
    </w:p>
    <w:p w14:paraId="747A1C1E" w14:textId="50840A69" w:rsidR="003E2B26" w:rsidRDefault="003E2B26" w:rsidP="00E94DE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E94DEF">
        <w:rPr>
          <w:rFonts w:ascii="Bookman Old Style" w:eastAsia="Candara" w:hAnsi="Bookman Old Style" w:cs="Times New Roman"/>
          <w:sz w:val="24"/>
          <w:szCs w:val="24"/>
        </w:rPr>
        <w:t xml:space="preserve">Łącznie zostanie zrealizowane </w:t>
      </w:r>
      <w:r w:rsidR="00453F54" w:rsidRPr="00E94DEF">
        <w:rPr>
          <w:rFonts w:ascii="Bookman Old Style" w:eastAsia="Candara" w:hAnsi="Bookman Old Style" w:cs="Times New Roman"/>
          <w:sz w:val="24"/>
          <w:szCs w:val="24"/>
        </w:rPr>
        <w:t>192</w:t>
      </w:r>
      <w:r w:rsidRPr="00E94DEF">
        <w:rPr>
          <w:rFonts w:ascii="Bookman Old Style" w:eastAsia="Candara" w:hAnsi="Bookman Old Style" w:cs="Times New Roman"/>
          <w:sz w:val="24"/>
          <w:szCs w:val="24"/>
        </w:rPr>
        <w:t xml:space="preserve"> godzin</w:t>
      </w:r>
      <w:r w:rsidR="00453F54" w:rsidRPr="00E94DEF">
        <w:rPr>
          <w:rFonts w:ascii="Bookman Old Style" w:eastAsia="Candara" w:hAnsi="Bookman Old Style" w:cs="Times New Roman"/>
          <w:sz w:val="24"/>
          <w:szCs w:val="24"/>
        </w:rPr>
        <w:t>y</w:t>
      </w:r>
      <w:r w:rsidRPr="00E94DEF">
        <w:rPr>
          <w:rFonts w:ascii="Bookman Old Style" w:eastAsia="Candara" w:hAnsi="Bookman Old Style" w:cs="Times New Roman"/>
          <w:sz w:val="24"/>
          <w:szCs w:val="24"/>
        </w:rPr>
        <w:t xml:space="preserve"> usług </w:t>
      </w:r>
      <w:r w:rsidR="00453F54" w:rsidRPr="00E94DEF">
        <w:rPr>
          <w:rFonts w:ascii="Bookman Old Style" w:eastAsia="Candara" w:hAnsi="Bookman Old Style" w:cs="Times New Roman"/>
          <w:sz w:val="24"/>
          <w:szCs w:val="24"/>
        </w:rPr>
        <w:t>fizjoterapeuty</w:t>
      </w:r>
      <w:r w:rsidRPr="00E94DEF">
        <w:rPr>
          <w:rFonts w:ascii="Bookman Old Style" w:eastAsia="Candara" w:hAnsi="Bookman Old Style" w:cs="Times New Roman"/>
          <w:sz w:val="24"/>
          <w:szCs w:val="24"/>
        </w:rPr>
        <w:t xml:space="preserve"> tj. średnio po </w:t>
      </w:r>
      <w:r w:rsidR="00F16D6C" w:rsidRPr="00E94DEF">
        <w:rPr>
          <w:rFonts w:ascii="Bookman Old Style" w:eastAsia="Candara" w:hAnsi="Bookman Old Style" w:cs="Times New Roman"/>
          <w:sz w:val="24"/>
          <w:szCs w:val="24"/>
        </w:rPr>
        <w:t xml:space="preserve">8 </w:t>
      </w:r>
      <w:r w:rsidRPr="00E94DEF">
        <w:rPr>
          <w:rFonts w:ascii="Bookman Old Style" w:eastAsia="Candara" w:hAnsi="Bookman Old Style" w:cs="Times New Roman"/>
          <w:sz w:val="24"/>
          <w:szCs w:val="24"/>
        </w:rPr>
        <w:t xml:space="preserve">godzin przez 24 miesiące.  </w:t>
      </w:r>
    </w:p>
    <w:p w14:paraId="272929AB" w14:textId="5779AEBC" w:rsidR="00F86CBF" w:rsidRPr="00EF717F" w:rsidRDefault="00F86CBF" w:rsidP="00EF717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>Z</w:t>
      </w:r>
      <w:r w:rsidR="0021025E">
        <w:rPr>
          <w:rFonts w:ascii="Bookman Old Style" w:eastAsia="Candara" w:hAnsi="Bookman Old Style" w:cs="Times New Roman"/>
          <w:sz w:val="24"/>
          <w:szCs w:val="24"/>
        </w:rPr>
        <w:t>akres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="004B7F7F">
        <w:rPr>
          <w:rFonts w:ascii="Bookman Old Style" w:eastAsia="Candara" w:hAnsi="Bookman Old Style" w:cs="Times New Roman"/>
          <w:sz w:val="24"/>
          <w:szCs w:val="24"/>
        </w:rPr>
        <w:t>usługi fizjotera</w:t>
      </w:r>
      <w:r w:rsidR="00EF717F">
        <w:rPr>
          <w:rFonts w:ascii="Bookman Old Style" w:eastAsia="Candara" w:hAnsi="Bookman Old Style" w:cs="Times New Roman"/>
          <w:sz w:val="24"/>
          <w:szCs w:val="24"/>
        </w:rPr>
        <w:t xml:space="preserve">peuty obejmuje </w:t>
      </w:r>
      <w:r w:rsidRPr="00EF717F">
        <w:rPr>
          <w:rFonts w:ascii="Bookman Old Style" w:eastAsia="Candara" w:hAnsi="Bookman Old Style" w:cs="Times New Roman"/>
          <w:sz w:val="24"/>
          <w:szCs w:val="24"/>
        </w:rPr>
        <w:t>rehabilitację fizyczną i usprawnianie zaburzonych funkcji organizmu w zakresie nieobjętym przepisami ustawy z dnia 27 sierpnia 2004 r. o świadczeniach opieki zdrowotnej finansowanych ze środków publicznych zgodnie z zaleceniami lekarskimi lub specjalisty z zakresu rehabilitacji ruchowej lub fizjoterapii</w:t>
      </w:r>
      <w:r w:rsidR="00307B16">
        <w:rPr>
          <w:rFonts w:ascii="Bookman Old Style" w:eastAsia="Candara" w:hAnsi="Bookman Old Style" w:cs="Times New Roman"/>
          <w:sz w:val="24"/>
          <w:szCs w:val="24"/>
        </w:rPr>
        <w:t xml:space="preserve"> oraz </w:t>
      </w:r>
      <w:r w:rsidRPr="00EF717F">
        <w:rPr>
          <w:rFonts w:ascii="Bookman Old Style" w:eastAsia="Candara" w:hAnsi="Bookman Old Style" w:cs="Times New Roman"/>
          <w:sz w:val="24"/>
          <w:szCs w:val="24"/>
        </w:rPr>
        <w:t xml:space="preserve">współpracę ze specjalistami w zakresie wspierania </w:t>
      </w:r>
      <w:r w:rsidRPr="00EF717F">
        <w:rPr>
          <w:rFonts w:ascii="Bookman Old Style" w:eastAsia="Candara" w:hAnsi="Bookman Old Style" w:cs="Times New Roman"/>
          <w:sz w:val="24"/>
          <w:szCs w:val="24"/>
        </w:rPr>
        <w:lastRenderedPageBreak/>
        <w:t>psychologicznopedagogicznego i edukacyjno-terapeutycznego zmierzającego do wielostronnej aktywizacji osoby korzystającej ze specjalistycznych usług opiekuńczych.</w:t>
      </w:r>
    </w:p>
    <w:p w14:paraId="38282105" w14:textId="77777777" w:rsidR="00652CF7" w:rsidRDefault="00652CF7" w:rsidP="0079187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71E1A147" w14:textId="0DFD5B50" w:rsidR="006A60AE" w:rsidRPr="004D75B1" w:rsidRDefault="006A60AE" w:rsidP="006A60AE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Część </w:t>
      </w:r>
      <w:r w:rsidR="00595427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I</w:t>
      </w:r>
      <w:r w:rsidR="003309E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V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Specjalistyczne u</w:t>
      </w:r>
      <w:r w:rsidRPr="004D75B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sługi opiekuńcze świadczone w mieszkaniu wspomaganym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– usługi </w:t>
      </w:r>
      <w:r w:rsidR="000F378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psychologiczne </w:t>
      </w:r>
    </w:p>
    <w:p w14:paraId="35E4E2A4" w14:textId="77777777" w:rsidR="004342BF" w:rsidRDefault="006A60AE" w:rsidP="004342BF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F62625">
        <w:rPr>
          <w:rFonts w:ascii="Bookman Old Style" w:eastAsia="Candara" w:hAnsi="Bookman Old Style" w:cs="Times New Roman"/>
          <w:sz w:val="24"/>
          <w:szCs w:val="24"/>
        </w:rPr>
        <w:t xml:space="preserve">Łącznie zostanie zrealizowane </w:t>
      </w:r>
      <w:r w:rsidR="000E373A" w:rsidRPr="00F62625">
        <w:rPr>
          <w:rFonts w:ascii="Bookman Old Style" w:eastAsia="Candara" w:hAnsi="Bookman Old Style" w:cs="Times New Roman"/>
          <w:sz w:val="24"/>
          <w:szCs w:val="24"/>
        </w:rPr>
        <w:t>96</w:t>
      </w:r>
      <w:r w:rsidRPr="00F62625">
        <w:rPr>
          <w:rFonts w:ascii="Bookman Old Style" w:eastAsia="Candara" w:hAnsi="Bookman Old Style" w:cs="Times New Roman"/>
          <w:sz w:val="24"/>
          <w:szCs w:val="24"/>
        </w:rPr>
        <w:t xml:space="preserve"> godziny usług </w:t>
      </w:r>
      <w:r w:rsidR="002A725F" w:rsidRPr="00F62625">
        <w:rPr>
          <w:rFonts w:ascii="Bookman Old Style" w:eastAsia="Candara" w:hAnsi="Bookman Old Style" w:cs="Times New Roman"/>
          <w:sz w:val="24"/>
          <w:szCs w:val="24"/>
        </w:rPr>
        <w:t>psychologa</w:t>
      </w:r>
      <w:r w:rsidRPr="00F62625">
        <w:rPr>
          <w:rFonts w:ascii="Bookman Old Style" w:eastAsia="Candara" w:hAnsi="Bookman Old Style" w:cs="Times New Roman"/>
          <w:sz w:val="24"/>
          <w:szCs w:val="24"/>
        </w:rPr>
        <w:t xml:space="preserve"> tj. średnio po </w:t>
      </w:r>
      <w:r w:rsidR="002A725F" w:rsidRPr="00F62625">
        <w:rPr>
          <w:rFonts w:ascii="Bookman Old Style" w:eastAsia="Candara" w:hAnsi="Bookman Old Style" w:cs="Times New Roman"/>
          <w:sz w:val="24"/>
          <w:szCs w:val="24"/>
        </w:rPr>
        <w:t>4</w:t>
      </w:r>
      <w:r w:rsidRPr="00F62625">
        <w:rPr>
          <w:rFonts w:ascii="Bookman Old Style" w:eastAsia="Candara" w:hAnsi="Bookman Old Style" w:cs="Times New Roman"/>
          <w:sz w:val="24"/>
          <w:szCs w:val="24"/>
        </w:rPr>
        <w:t xml:space="preserve"> godzin przez 24 miesiące.  </w:t>
      </w:r>
    </w:p>
    <w:p w14:paraId="0088605C" w14:textId="2683BE64" w:rsidR="004342BF" w:rsidRPr="004342BF" w:rsidRDefault="004342BF" w:rsidP="004342BF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342BF">
        <w:rPr>
          <w:rFonts w:ascii="Bookman Old Style" w:eastAsia="Candara" w:hAnsi="Bookman Old Style" w:cs="Times New Roman"/>
          <w:sz w:val="24"/>
          <w:szCs w:val="24"/>
        </w:rPr>
        <w:t>Świadczenie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4342BF">
        <w:rPr>
          <w:rFonts w:ascii="Bookman Old Style" w:eastAsia="Candara" w:hAnsi="Bookman Old Style" w:cs="Times New Roman"/>
          <w:sz w:val="24"/>
          <w:szCs w:val="24"/>
        </w:rPr>
        <w:t>usług psychologicznych polega w szczególności na:</w:t>
      </w:r>
    </w:p>
    <w:p w14:paraId="0AE54FB7" w14:textId="77777777" w:rsidR="004342BF" w:rsidRPr="004342BF" w:rsidRDefault="004342BF" w:rsidP="004342BF">
      <w:pPr>
        <w:numPr>
          <w:ilvl w:val="0"/>
          <w:numId w:val="28"/>
        </w:numPr>
        <w:tabs>
          <w:tab w:val="num" w:pos="720"/>
        </w:tabs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342BF">
        <w:rPr>
          <w:rFonts w:ascii="Bookman Old Style" w:eastAsia="Candara" w:hAnsi="Bookman Old Style" w:cs="Times New Roman"/>
          <w:sz w:val="24"/>
          <w:szCs w:val="24"/>
        </w:rPr>
        <w:t>Pracy indywidualnej z uczestnikiem, </w:t>
      </w:r>
    </w:p>
    <w:p w14:paraId="1A2FCBFE" w14:textId="77777777" w:rsidR="004342BF" w:rsidRPr="004342BF" w:rsidRDefault="004342BF" w:rsidP="004342BF">
      <w:pPr>
        <w:numPr>
          <w:ilvl w:val="0"/>
          <w:numId w:val="28"/>
        </w:numPr>
        <w:tabs>
          <w:tab w:val="num" w:pos="720"/>
        </w:tabs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342BF">
        <w:rPr>
          <w:rFonts w:ascii="Bookman Old Style" w:eastAsia="Candara" w:hAnsi="Bookman Old Style" w:cs="Times New Roman"/>
          <w:sz w:val="24"/>
          <w:szCs w:val="24"/>
        </w:rPr>
        <w:t>Wspieraniu uczestników w jak najszybszym powrocie do zdrowia psychicznego,</w:t>
      </w:r>
    </w:p>
    <w:p w14:paraId="36B18A35" w14:textId="77777777" w:rsidR="004342BF" w:rsidRPr="004342BF" w:rsidRDefault="004342BF" w:rsidP="004342BF">
      <w:pPr>
        <w:numPr>
          <w:ilvl w:val="0"/>
          <w:numId w:val="28"/>
        </w:numPr>
        <w:tabs>
          <w:tab w:val="num" w:pos="720"/>
        </w:tabs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4342BF">
        <w:rPr>
          <w:rFonts w:ascii="Bookman Old Style" w:eastAsia="Candara" w:hAnsi="Bookman Old Style" w:cs="Times New Roman"/>
          <w:sz w:val="24"/>
          <w:szCs w:val="24"/>
        </w:rPr>
        <w:t>Dokumentowanie przeprowadzonych zajęć i porad indywidualnych zgodnie  z wymaganiami zamawiającego.</w:t>
      </w:r>
    </w:p>
    <w:p w14:paraId="684F8031" w14:textId="77777777" w:rsidR="00307B16" w:rsidRDefault="00307B16" w:rsidP="0079187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4DC7FB0D" w14:textId="4BA4C203" w:rsidR="006058B2" w:rsidRPr="00A969F5" w:rsidRDefault="006058B2" w:rsidP="00081D0B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Część</w:t>
      </w:r>
      <w:r w:rsidR="00AB1042"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</w:t>
      </w:r>
      <w:r w:rsidR="00CC7F78"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V.</w:t>
      </w: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</w:t>
      </w:r>
      <w:r w:rsidR="00081D0B"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Porady dietetyczne </w:t>
      </w: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świadczone w mieszkaniu wspomaganym </w:t>
      </w:r>
    </w:p>
    <w:p w14:paraId="32750BB5" w14:textId="1AEC12F8" w:rsidR="00A969F5" w:rsidRDefault="006058B2" w:rsidP="00A969F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A969F5">
        <w:rPr>
          <w:rFonts w:ascii="Bookman Old Style" w:eastAsia="Candara" w:hAnsi="Bookman Old Style" w:cs="Times New Roman"/>
          <w:sz w:val="24"/>
          <w:szCs w:val="24"/>
        </w:rPr>
        <w:t xml:space="preserve">Łącznie zostanie zrealizowane </w:t>
      </w:r>
      <w:r w:rsidR="00A969F5" w:rsidRPr="00A969F5">
        <w:rPr>
          <w:rFonts w:ascii="Bookman Old Style" w:eastAsia="Candara" w:hAnsi="Bookman Old Style" w:cs="Times New Roman"/>
          <w:sz w:val="24"/>
          <w:szCs w:val="24"/>
        </w:rPr>
        <w:t xml:space="preserve">83 </w:t>
      </w:r>
      <w:r w:rsidRPr="00A969F5">
        <w:rPr>
          <w:rFonts w:ascii="Bookman Old Style" w:eastAsia="Candara" w:hAnsi="Bookman Old Style" w:cs="Times New Roman"/>
          <w:sz w:val="24"/>
          <w:szCs w:val="24"/>
        </w:rPr>
        <w:t xml:space="preserve"> godziny </w:t>
      </w:r>
      <w:r w:rsidR="00A969F5" w:rsidRPr="00A969F5">
        <w:rPr>
          <w:rFonts w:ascii="Bookman Old Style" w:eastAsia="Candara" w:hAnsi="Bookman Old Style" w:cs="Times New Roman"/>
          <w:sz w:val="24"/>
          <w:szCs w:val="24"/>
        </w:rPr>
        <w:t xml:space="preserve">porad dietetycznych. </w:t>
      </w:r>
    </w:p>
    <w:p w14:paraId="0D90B035" w14:textId="24FD41A4" w:rsidR="004E3854" w:rsidRPr="00155E13" w:rsidRDefault="00FE543E" w:rsidP="004C3BDD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155E13">
        <w:rPr>
          <w:rFonts w:ascii="Bookman Old Style" w:eastAsia="Candara" w:hAnsi="Bookman Old Style" w:cs="Times New Roman"/>
          <w:sz w:val="24"/>
          <w:szCs w:val="24"/>
        </w:rPr>
        <w:t xml:space="preserve">Zakres porad obejmie </w:t>
      </w:r>
      <w:r w:rsidR="00C427AD" w:rsidRPr="00155E13">
        <w:rPr>
          <w:rFonts w:ascii="Bookman Old Style" w:eastAsia="Candara" w:hAnsi="Bookman Old Style" w:cs="Times New Roman"/>
          <w:sz w:val="24"/>
          <w:szCs w:val="24"/>
        </w:rPr>
        <w:t>omówienie d</w:t>
      </w:r>
      <w:r w:rsidR="00A019A9" w:rsidRPr="00155E13">
        <w:rPr>
          <w:rFonts w:ascii="Bookman Old Style" w:eastAsia="Candara" w:hAnsi="Bookman Old Style" w:cs="Times New Roman"/>
          <w:sz w:val="24"/>
          <w:szCs w:val="24"/>
        </w:rPr>
        <w:t>iet</w:t>
      </w:r>
      <w:r w:rsidR="00C427AD" w:rsidRPr="00155E13">
        <w:rPr>
          <w:rFonts w:ascii="Bookman Old Style" w:eastAsia="Candara" w:hAnsi="Bookman Old Style" w:cs="Times New Roman"/>
          <w:sz w:val="24"/>
          <w:szCs w:val="24"/>
        </w:rPr>
        <w:t>y</w:t>
      </w:r>
      <w:r w:rsidR="00A019A9" w:rsidRPr="00155E13">
        <w:rPr>
          <w:rFonts w:ascii="Bookman Old Style" w:eastAsia="Candara" w:hAnsi="Bookman Old Style" w:cs="Times New Roman"/>
          <w:sz w:val="24"/>
          <w:szCs w:val="24"/>
        </w:rPr>
        <w:t xml:space="preserve"> lekkostrawn</w:t>
      </w:r>
      <w:r w:rsidR="00C427AD" w:rsidRPr="00155E13">
        <w:rPr>
          <w:rFonts w:ascii="Bookman Old Style" w:eastAsia="Candara" w:hAnsi="Bookman Old Style" w:cs="Times New Roman"/>
          <w:sz w:val="24"/>
          <w:szCs w:val="24"/>
        </w:rPr>
        <w:t>e</w:t>
      </w:r>
      <w:r w:rsidR="00D04E8E" w:rsidRPr="00155E13">
        <w:rPr>
          <w:rFonts w:ascii="Bookman Old Style" w:eastAsia="Candara" w:hAnsi="Bookman Old Style" w:cs="Times New Roman"/>
          <w:sz w:val="24"/>
          <w:szCs w:val="24"/>
        </w:rPr>
        <w:t>j</w:t>
      </w:r>
      <w:r w:rsidR="00473474" w:rsidRPr="00155E13">
        <w:rPr>
          <w:rFonts w:ascii="Bookman Old Style" w:eastAsia="Candara" w:hAnsi="Bookman Old Style" w:cs="Times New Roman"/>
          <w:sz w:val="24"/>
          <w:szCs w:val="24"/>
        </w:rPr>
        <w:t xml:space="preserve"> (</w:t>
      </w:r>
      <w:r w:rsidR="00A019A9" w:rsidRPr="00155E13">
        <w:rPr>
          <w:rFonts w:ascii="Bookman Old Style" w:eastAsia="Candara" w:hAnsi="Bookman Old Style" w:cs="Times New Roman"/>
          <w:sz w:val="24"/>
          <w:szCs w:val="24"/>
        </w:rPr>
        <w:t>zalecenia, zasady, przykładowy jadłospis</w:t>
      </w:r>
      <w:r w:rsidR="00EA2DE2" w:rsidRPr="00155E13">
        <w:rPr>
          <w:rFonts w:ascii="Bookman Old Style" w:eastAsia="Candara" w:hAnsi="Bookman Old Style" w:cs="Times New Roman"/>
          <w:sz w:val="24"/>
          <w:szCs w:val="24"/>
        </w:rPr>
        <w:t xml:space="preserve">), w zależności od potrzeb mieszkańców mieszkania wspomaganego </w:t>
      </w:r>
      <w:r w:rsidR="007E1641" w:rsidRPr="00155E13">
        <w:rPr>
          <w:rFonts w:ascii="Bookman Old Style" w:eastAsia="Candara" w:hAnsi="Bookman Old Style" w:cs="Times New Roman"/>
          <w:sz w:val="24"/>
          <w:szCs w:val="24"/>
        </w:rPr>
        <w:t>z</w:t>
      </w:r>
      <w:r w:rsidR="00A019A9" w:rsidRPr="00155E13">
        <w:rPr>
          <w:rFonts w:ascii="Bookman Old Style" w:eastAsia="Candara" w:hAnsi="Bookman Old Style" w:cs="Times New Roman"/>
          <w:sz w:val="24"/>
          <w:szCs w:val="24"/>
        </w:rPr>
        <w:t>alecenia dietetyczne przy chorobach przewlekłych</w:t>
      </w:r>
      <w:r w:rsidR="00583F85" w:rsidRPr="00155E13">
        <w:rPr>
          <w:rFonts w:ascii="Bookman Old Style" w:eastAsia="Candara" w:hAnsi="Bookman Old Style" w:cs="Times New Roman"/>
          <w:sz w:val="24"/>
          <w:szCs w:val="24"/>
        </w:rPr>
        <w:t>,</w:t>
      </w:r>
      <w:r w:rsidR="00A019A9" w:rsidRPr="00155E13"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="003D065D" w:rsidRPr="00155E13">
        <w:rPr>
          <w:rFonts w:ascii="Bookman Old Style" w:eastAsia="Candara" w:hAnsi="Bookman Old Style" w:cs="Times New Roman"/>
          <w:sz w:val="24"/>
          <w:szCs w:val="24"/>
        </w:rPr>
        <w:t>alergia</w:t>
      </w:r>
      <w:r w:rsidR="00583F85" w:rsidRPr="00155E13">
        <w:rPr>
          <w:rFonts w:ascii="Bookman Old Style" w:eastAsia="Candara" w:hAnsi="Bookman Old Style" w:cs="Times New Roman"/>
          <w:sz w:val="24"/>
          <w:szCs w:val="24"/>
        </w:rPr>
        <w:t xml:space="preserve">ch </w:t>
      </w:r>
      <w:r w:rsidR="003D065D" w:rsidRPr="00155E13">
        <w:rPr>
          <w:rFonts w:ascii="Bookman Old Style" w:eastAsia="Candara" w:hAnsi="Bookman Old Style" w:cs="Times New Roman"/>
          <w:sz w:val="24"/>
          <w:szCs w:val="24"/>
        </w:rPr>
        <w:t>czy nietolerancja</w:t>
      </w:r>
      <w:r w:rsidR="00155E13">
        <w:rPr>
          <w:rFonts w:ascii="Bookman Old Style" w:eastAsia="Candara" w:hAnsi="Bookman Old Style" w:cs="Times New Roman"/>
          <w:sz w:val="24"/>
          <w:szCs w:val="24"/>
        </w:rPr>
        <w:t>ch</w:t>
      </w:r>
      <w:r w:rsidR="003D065D" w:rsidRPr="00155E13">
        <w:rPr>
          <w:rFonts w:ascii="Bookman Old Style" w:eastAsia="Candara" w:hAnsi="Bookman Old Style" w:cs="Times New Roman"/>
          <w:sz w:val="24"/>
          <w:szCs w:val="24"/>
        </w:rPr>
        <w:t xml:space="preserve"> pokarmowy</w:t>
      </w:r>
      <w:r w:rsidR="00155E13">
        <w:rPr>
          <w:rFonts w:ascii="Bookman Old Style" w:eastAsia="Candara" w:hAnsi="Bookman Old Style" w:cs="Times New Roman"/>
          <w:sz w:val="24"/>
          <w:szCs w:val="24"/>
        </w:rPr>
        <w:t xml:space="preserve">ch. </w:t>
      </w:r>
      <w:r w:rsidR="003D065D" w:rsidRPr="00155E13">
        <w:rPr>
          <w:rFonts w:ascii="Bookman Old Style" w:eastAsia="Candara" w:hAnsi="Bookman Old Style" w:cs="Times New Roman"/>
          <w:sz w:val="24"/>
          <w:szCs w:val="24"/>
        </w:rPr>
        <w:t xml:space="preserve"> </w:t>
      </w:r>
    </w:p>
    <w:p w14:paraId="6A9854AA" w14:textId="77777777" w:rsidR="003D065D" w:rsidRDefault="003D065D" w:rsidP="003D065D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28FB8CD3" w14:textId="0AB3BE8A" w:rsidR="00A969F5" w:rsidRPr="00A969F5" w:rsidRDefault="00A969F5" w:rsidP="00A969F5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</w:pP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Część </w:t>
      </w:r>
      <w:r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V</w:t>
      </w:r>
      <w:r w:rsidR="003309E1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I</w:t>
      </w: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. </w:t>
      </w:r>
      <w:r w:rsidR="000F3D89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Przeprowadzenie Tre</w:t>
      </w:r>
      <w:r w:rsidR="00286ED4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ningu Samodzielności </w:t>
      </w: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świadczone</w:t>
      </w:r>
      <w:r w:rsidR="00286ED4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>go</w:t>
      </w:r>
      <w:r w:rsidRPr="00A969F5">
        <w:rPr>
          <w:rFonts w:ascii="Bookman Old Style" w:eastAsia="Candara" w:hAnsi="Bookman Old Style" w:cs="Times New Roman"/>
          <w:b/>
          <w:bCs/>
          <w:sz w:val="24"/>
          <w:szCs w:val="24"/>
          <w:u w:val="single"/>
        </w:rPr>
        <w:t xml:space="preserve"> w mieszkaniu wspomaganym </w:t>
      </w:r>
    </w:p>
    <w:p w14:paraId="76EC406D" w14:textId="649B87C9" w:rsidR="00A05E89" w:rsidRDefault="00A969F5" w:rsidP="00A05E89">
      <w:pPr>
        <w:numPr>
          <w:ilvl w:val="0"/>
          <w:numId w:val="19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A05E89">
        <w:rPr>
          <w:rFonts w:ascii="Bookman Old Style" w:eastAsia="Candara" w:hAnsi="Bookman Old Style" w:cs="Times New Roman"/>
          <w:sz w:val="24"/>
          <w:szCs w:val="24"/>
        </w:rPr>
        <w:t xml:space="preserve">Łącznie zostanie zrealizowane 192 godziny </w:t>
      </w:r>
      <w:r w:rsidR="00D82A07">
        <w:rPr>
          <w:rFonts w:ascii="Bookman Old Style" w:eastAsia="Candara" w:hAnsi="Bookman Old Style" w:cs="Times New Roman"/>
          <w:sz w:val="24"/>
          <w:szCs w:val="24"/>
        </w:rPr>
        <w:t xml:space="preserve">w ramach treningu samodzielności. </w:t>
      </w:r>
    </w:p>
    <w:p w14:paraId="22F73D8C" w14:textId="32C70CEF" w:rsidR="004E40D4" w:rsidRPr="000B1E2F" w:rsidRDefault="004E40D4" w:rsidP="00F75232">
      <w:pPr>
        <w:numPr>
          <w:ilvl w:val="0"/>
          <w:numId w:val="19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0B1E2F">
        <w:rPr>
          <w:rFonts w:ascii="Bookman Old Style" w:eastAsia="Candara" w:hAnsi="Bookman Old Style" w:cs="Times New Roman"/>
          <w:sz w:val="24"/>
          <w:szCs w:val="24"/>
        </w:rPr>
        <w:t>Trening Samodzielności</w:t>
      </w:r>
      <w:r w:rsidR="0018306F" w:rsidRPr="000B1E2F"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="009F00D5" w:rsidRPr="000B1E2F">
        <w:rPr>
          <w:rFonts w:ascii="Bookman Old Style" w:eastAsia="Candara" w:hAnsi="Bookman Old Style" w:cs="Times New Roman"/>
          <w:sz w:val="24"/>
          <w:szCs w:val="24"/>
        </w:rPr>
        <w:t>–</w:t>
      </w:r>
      <w:r w:rsidR="0018306F" w:rsidRPr="000B1E2F"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="009F00D5" w:rsidRPr="000B1E2F">
        <w:rPr>
          <w:rFonts w:ascii="Bookman Old Style" w:eastAsia="Candara" w:hAnsi="Bookman Old Style" w:cs="Times New Roman"/>
          <w:sz w:val="24"/>
          <w:szCs w:val="24"/>
        </w:rPr>
        <w:t xml:space="preserve">tematyka treningu będzie dopasowana indywidualnie, zakres obejmuje: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zarządzani</w:t>
      </w:r>
      <w:r w:rsidR="00B2403E" w:rsidRPr="000B1E2F">
        <w:rPr>
          <w:rFonts w:ascii="Bookman Old Style" w:eastAsia="Candara" w:hAnsi="Bookman Old Style" w:cs="Times New Roman"/>
          <w:sz w:val="24"/>
          <w:szCs w:val="24"/>
        </w:rPr>
        <w:t xml:space="preserve">e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finansami, samoobsług</w:t>
      </w:r>
      <w:r w:rsidR="00355020" w:rsidRPr="000B1E2F">
        <w:rPr>
          <w:rFonts w:ascii="Bookman Old Style" w:eastAsia="Candara" w:hAnsi="Bookman Old Style" w:cs="Times New Roman"/>
          <w:sz w:val="24"/>
          <w:szCs w:val="24"/>
        </w:rPr>
        <w:t>ę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 xml:space="preserve"> i obowiązk</w:t>
      </w:r>
      <w:r w:rsidR="00355020" w:rsidRPr="000B1E2F">
        <w:rPr>
          <w:rFonts w:ascii="Bookman Old Style" w:eastAsia="Candara" w:hAnsi="Bookman Old Style" w:cs="Times New Roman"/>
          <w:sz w:val="24"/>
          <w:szCs w:val="24"/>
        </w:rPr>
        <w:t xml:space="preserve">i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domow</w:t>
      </w:r>
      <w:r w:rsidR="00355020" w:rsidRPr="000B1E2F">
        <w:rPr>
          <w:rFonts w:ascii="Bookman Old Style" w:eastAsia="Candara" w:hAnsi="Bookman Old Style" w:cs="Times New Roman"/>
          <w:sz w:val="24"/>
          <w:szCs w:val="24"/>
        </w:rPr>
        <w:t xml:space="preserve">e,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umiej</w:t>
      </w:r>
      <w:r w:rsidR="00355020" w:rsidRPr="000B1E2F">
        <w:rPr>
          <w:rFonts w:ascii="Bookman Old Style" w:eastAsia="Candara" w:hAnsi="Bookman Old Style" w:cs="Times New Roman"/>
          <w:sz w:val="24"/>
          <w:szCs w:val="24"/>
        </w:rPr>
        <w:t xml:space="preserve">ętności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społeczn</w:t>
      </w:r>
      <w:r w:rsidR="00355020" w:rsidRPr="000B1E2F">
        <w:rPr>
          <w:rFonts w:ascii="Bookman Old Style" w:eastAsia="Candara" w:hAnsi="Bookman Old Style" w:cs="Times New Roman"/>
          <w:sz w:val="24"/>
          <w:szCs w:val="24"/>
        </w:rPr>
        <w:t>e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, wsp</w:t>
      </w:r>
      <w:r w:rsidR="0004041E" w:rsidRPr="000B1E2F">
        <w:rPr>
          <w:rFonts w:ascii="Bookman Old Style" w:eastAsia="Candara" w:hAnsi="Bookman Old Style" w:cs="Times New Roman"/>
          <w:sz w:val="24"/>
          <w:szCs w:val="24"/>
        </w:rPr>
        <w:t xml:space="preserve">arcie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specjalistyczne</w:t>
      </w:r>
      <w:r w:rsidR="006D3FA4" w:rsidRPr="000B1E2F">
        <w:rPr>
          <w:rFonts w:ascii="Bookman Old Style" w:eastAsia="Candara" w:hAnsi="Bookman Old Style" w:cs="Times New Roman"/>
          <w:sz w:val="24"/>
          <w:szCs w:val="24"/>
        </w:rPr>
        <w:t xml:space="preserve">: </w:t>
      </w:r>
      <w:r w:rsidR="008442D5" w:rsidRPr="000B1E2F">
        <w:rPr>
          <w:rFonts w:ascii="Bookman Old Style" w:eastAsia="Candara" w:hAnsi="Bookman Old Style" w:cs="Times New Roman"/>
          <w:sz w:val="24"/>
          <w:szCs w:val="24"/>
        </w:rPr>
        <w:t xml:space="preserve">techniki pamięciowe, ćwiczenia koncentracji, </w:t>
      </w:r>
      <w:r w:rsidR="000B1E2F">
        <w:rPr>
          <w:rFonts w:ascii="Bookman Old Style" w:eastAsia="Candara" w:hAnsi="Bookman Old Style" w:cs="Times New Roman"/>
          <w:sz w:val="24"/>
          <w:szCs w:val="24"/>
        </w:rPr>
        <w:t xml:space="preserve">zasady </w:t>
      </w:r>
      <w:r w:rsidR="00200022">
        <w:rPr>
          <w:rFonts w:ascii="Bookman Old Style" w:eastAsia="Candara" w:hAnsi="Bookman Old Style" w:cs="Times New Roman"/>
          <w:sz w:val="24"/>
          <w:szCs w:val="24"/>
        </w:rPr>
        <w:t xml:space="preserve">zachowania 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>bezpiecz</w:t>
      </w:r>
      <w:r w:rsidR="00F43DDD">
        <w:rPr>
          <w:rFonts w:ascii="Bookman Old Style" w:eastAsia="Candara" w:hAnsi="Bookman Old Style" w:cs="Times New Roman"/>
          <w:sz w:val="24"/>
          <w:szCs w:val="24"/>
        </w:rPr>
        <w:t>eństwa w</w:t>
      </w:r>
      <w:r w:rsidR="00286ED4" w:rsidRPr="000B1E2F">
        <w:rPr>
          <w:rFonts w:ascii="Bookman Old Style" w:eastAsia="Candara" w:hAnsi="Bookman Old Style" w:cs="Times New Roman"/>
          <w:sz w:val="24"/>
          <w:szCs w:val="24"/>
        </w:rPr>
        <w:t xml:space="preserve"> środowiska </w:t>
      </w:r>
      <w:r w:rsidR="00F43DDD">
        <w:rPr>
          <w:rFonts w:ascii="Bookman Old Style" w:eastAsia="Candara" w:hAnsi="Bookman Old Style" w:cs="Times New Roman"/>
          <w:sz w:val="24"/>
          <w:szCs w:val="24"/>
        </w:rPr>
        <w:t xml:space="preserve">domowym. </w:t>
      </w:r>
    </w:p>
    <w:p w14:paraId="77E9D209" w14:textId="77777777" w:rsidR="004E40D4" w:rsidRDefault="004E40D4" w:rsidP="004E40D4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11124E61" w14:textId="77777777" w:rsidR="00FB17D3" w:rsidRDefault="00FB17D3" w:rsidP="00FD6688">
      <w:p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5D31CBDF" w14:textId="77777777" w:rsidR="00FB17D3" w:rsidRPr="00FD6688" w:rsidRDefault="00FB17D3" w:rsidP="00FD6688">
      <w:p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449FFB95" w14:textId="77777777" w:rsidR="00D41122" w:rsidRDefault="00D41122" w:rsidP="00D41122">
      <w:p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7EE762C1" w14:textId="0F527565" w:rsidR="0033606A" w:rsidRPr="003143FB" w:rsidRDefault="00C116D5" w:rsidP="00D41122">
      <w:pPr>
        <w:spacing w:after="0" w:line="360" w:lineRule="auto"/>
        <w:jc w:val="both"/>
        <w:rPr>
          <w:rFonts w:ascii="Bookman Old Style" w:eastAsia="Candara" w:hAnsi="Bookman Old Style" w:cs="Times New Roman"/>
          <w:b/>
          <w:bCs/>
          <w:sz w:val="24"/>
          <w:szCs w:val="24"/>
        </w:rPr>
      </w:pPr>
      <w:r w:rsidRPr="003143FB">
        <w:rPr>
          <w:rFonts w:ascii="Bookman Old Style" w:eastAsia="Candara" w:hAnsi="Bookman Old Style" w:cs="Times New Roman"/>
          <w:b/>
          <w:bCs/>
          <w:sz w:val="24"/>
          <w:szCs w:val="24"/>
        </w:rPr>
        <w:t>Osoby skierowane do realizacji zamówienia</w:t>
      </w:r>
    </w:p>
    <w:p w14:paraId="6052731E" w14:textId="4F9DE9F0" w:rsidR="00990F5C" w:rsidRDefault="00C116D5" w:rsidP="00A23F0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 xml:space="preserve">Posiadają </w:t>
      </w:r>
      <w:r w:rsidR="0033606A" w:rsidRPr="00957DD3">
        <w:rPr>
          <w:rFonts w:ascii="Bookman Old Style" w:eastAsia="Candara" w:hAnsi="Bookman Old Style" w:cs="Times New Roman"/>
          <w:sz w:val="24"/>
          <w:szCs w:val="24"/>
        </w:rPr>
        <w:t>stan zdrowia zarówno fizyczny jak i psychiczny osoby, któ</w:t>
      </w:r>
      <w:r w:rsidR="00957DD3" w:rsidRPr="00957DD3">
        <w:rPr>
          <w:rFonts w:ascii="Bookman Old Style" w:eastAsia="Candara" w:hAnsi="Bookman Old Style" w:cs="Times New Roman"/>
          <w:sz w:val="24"/>
          <w:szCs w:val="24"/>
        </w:rPr>
        <w:t>rą</w:t>
      </w:r>
      <w:r w:rsidR="0033606A" w:rsidRPr="00957DD3">
        <w:rPr>
          <w:rFonts w:ascii="Bookman Old Style" w:eastAsia="Candara" w:hAnsi="Bookman Old Style" w:cs="Times New Roman"/>
          <w:sz w:val="24"/>
          <w:szCs w:val="24"/>
        </w:rPr>
        <w:t xml:space="preserve"> Wykonawca skieruje do realizacji zamówienia </w:t>
      </w:r>
      <w:r w:rsidR="00957DD3" w:rsidRPr="00957DD3">
        <w:rPr>
          <w:rFonts w:ascii="Bookman Old Style" w:eastAsia="Candara" w:hAnsi="Bookman Old Style" w:cs="Times New Roman"/>
          <w:sz w:val="24"/>
          <w:szCs w:val="24"/>
        </w:rPr>
        <w:t>pozwala nieprzerwan</w:t>
      </w:r>
      <w:r w:rsidR="00990F5C">
        <w:rPr>
          <w:rFonts w:ascii="Bookman Old Style" w:eastAsia="Candara" w:hAnsi="Bookman Old Style" w:cs="Times New Roman"/>
          <w:sz w:val="24"/>
          <w:szCs w:val="24"/>
        </w:rPr>
        <w:t>e</w:t>
      </w:r>
      <w:r w:rsidR="00957DD3" w:rsidRPr="00957DD3">
        <w:rPr>
          <w:rFonts w:ascii="Bookman Old Style" w:eastAsia="Candara" w:hAnsi="Bookman Old Style" w:cs="Times New Roman"/>
          <w:sz w:val="24"/>
          <w:szCs w:val="24"/>
        </w:rPr>
        <w:t xml:space="preserve"> i właściw</w:t>
      </w:r>
      <w:r w:rsidR="00990F5C">
        <w:rPr>
          <w:rFonts w:ascii="Bookman Old Style" w:eastAsia="Candara" w:hAnsi="Bookman Old Style" w:cs="Times New Roman"/>
          <w:sz w:val="24"/>
          <w:szCs w:val="24"/>
        </w:rPr>
        <w:t xml:space="preserve">e </w:t>
      </w:r>
      <w:r w:rsidR="00957DD3" w:rsidRPr="00957DD3">
        <w:rPr>
          <w:rFonts w:ascii="Bookman Old Style" w:eastAsia="Candara" w:hAnsi="Bookman Old Style" w:cs="Times New Roman"/>
          <w:sz w:val="24"/>
          <w:szCs w:val="24"/>
        </w:rPr>
        <w:t>świadczeni</w:t>
      </w:r>
      <w:r w:rsidR="00990F5C">
        <w:rPr>
          <w:rFonts w:ascii="Bookman Old Style" w:eastAsia="Candara" w:hAnsi="Bookman Old Style" w:cs="Times New Roman"/>
          <w:sz w:val="24"/>
          <w:szCs w:val="24"/>
        </w:rPr>
        <w:t>e</w:t>
      </w:r>
      <w:r w:rsidR="00957DD3" w:rsidRPr="00957DD3">
        <w:rPr>
          <w:rFonts w:ascii="Bookman Old Style" w:eastAsia="Candara" w:hAnsi="Bookman Old Style" w:cs="Times New Roman"/>
          <w:sz w:val="24"/>
          <w:szCs w:val="24"/>
        </w:rPr>
        <w:t xml:space="preserve"> usług</w:t>
      </w:r>
      <w:r w:rsidR="00990F5C">
        <w:rPr>
          <w:rFonts w:ascii="Bookman Old Style" w:eastAsia="Candara" w:hAnsi="Bookman Old Style" w:cs="Times New Roman"/>
          <w:sz w:val="24"/>
          <w:szCs w:val="24"/>
        </w:rPr>
        <w:t>;</w:t>
      </w:r>
    </w:p>
    <w:p w14:paraId="2E2E406A" w14:textId="27DB7331" w:rsidR="0033606A" w:rsidRPr="00957DD3" w:rsidRDefault="00990F5C" w:rsidP="00A23F0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990F5C">
        <w:rPr>
          <w:rFonts w:ascii="Bookman Old Style" w:eastAsia="Candara" w:hAnsi="Bookman Old Style" w:cs="Times New Roman"/>
          <w:sz w:val="24"/>
          <w:szCs w:val="24"/>
        </w:rPr>
        <w:t>osob</w:t>
      </w:r>
      <w:r>
        <w:rPr>
          <w:rFonts w:ascii="Bookman Old Style" w:eastAsia="Candara" w:hAnsi="Bookman Old Style" w:cs="Times New Roman"/>
          <w:sz w:val="24"/>
          <w:szCs w:val="24"/>
        </w:rPr>
        <w:t>ę</w:t>
      </w:r>
      <w:r w:rsidRPr="00990F5C">
        <w:rPr>
          <w:rFonts w:ascii="Bookman Old Style" w:eastAsia="Candara" w:hAnsi="Bookman Old Style" w:cs="Times New Roman"/>
          <w:sz w:val="24"/>
          <w:szCs w:val="24"/>
        </w:rPr>
        <w:t>, którą Wykonawca skieruje do realizacji zamówienia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cechuje </w:t>
      </w:r>
      <w:r w:rsidR="0033606A" w:rsidRPr="00957DD3">
        <w:rPr>
          <w:rFonts w:ascii="Bookman Old Style" w:eastAsia="Candara" w:hAnsi="Bookman Old Style" w:cs="Times New Roman"/>
          <w:sz w:val="24"/>
          <w:szCs w:val="24"/>
        </w:rPr>
        <w:t>kultura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osobista oraz </w:t>
      </w:r>
      <w:r w:rsidR="0033606A" w:rsidRPr="00957DD3">
        <w:rPr>
          <w:rFonts w:ascii="Bookman Old Style" w:eastAsia="Candara" w:hAnsi="Bookman Old Style" w:cs="Times New Roman"/>
          <w:sz w:val="24"/>
          <w:szCs w:val="24"/>
        </w:rPr>
        <w:t xml:space="preserve">umiejętność utrzymywania prawidłowych kontaktów interpersonalnych. </w:t>
      </w:r>
    </w:p>
    <w:p w14:paraId="40991CB1" w14:textId="2CC04EE1" w:rsidR="0033606A" w:rsidRPr="0033606A" w:rsidRDefault="00990F5C" w:rsidP="0033606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990F5C">
        <w:rPr>
          <w:rFonts w:ascii="Bookman Old Style" w:eastAsia="Candara" w:hAnsi="Bookman Old Style" w:cs="Times New Roman"/>
          <w:sz w:val="24"/>
          <w:szCs w:val="24"/>
        </w:rPr>
        <w:t>osob</w:t>
      </w:r>
      <w:r>
        <w:rPr>
          <w:rFonts w:ascii="Bookman Old Style" w:eastAsia="Candara" w:hAnsi="Bookman Old Style" w:cs="Times New Roman"/>
          <w:sz w:val="24"/>
          <w:szCs w:val="24"/>
        </w:rPr>
        <w:t>a</w:t>
      </w:r>
      <w:r w:rsidRPr="00990F5C">
        <w:rPr>
          <w:rFonts w:ascii="Bookman Old Style" w:eastAsia="Candara" w:hAnsi="Bookman Old Style" w:cs="Times New Roman"/>
          <w:sz w:val="24"/>
          <w:szCs w:val="24"/>
        </w:rPr>
        <w:t xml:space="preserve">, którą Wykonawca skieruje do realizacji zamówienia </w:t>
      </w:r>
      <w:r w:rsidR="0033606A" w:rsidRPr="0033606A">
        <w:rPr>
          <w:rFonts w:ascii="Bookman Old Style" w:eastAsia="Candara" w:hAnsi="Bookman Old Style" w:cs="Times New Roman"/>
          <w:sz w:val="24"/>
          <w:szCs w:val="24"/>
        </w:rPr>
        <w:t>będ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zie zobowiązana do </w:t>
      </w:r>
      <w:r w:rsidR="0033606A" w:rsidRPr="0033606A">
        <w:rPr>
          <w:rFonts w:ascii="Bookman Old Style" w:eastAsia="Candara" w:hAnsi="Bookman Old Style" w:cs="Times New Roman"/>
          <w:sz w:val="24"/>
          <w:szCs w:val="24"/>
        </w:rPr>
        <w:t>przestrzegania następujących zasad:</w:t>
      </w:r>
    </w:p>
    <w:p w14:paraId="4CEE883E" w14:textId="10861ACB" w:rsidR="0033606A" w:rsidRPr="0033606A" w:rsidRDefault="0033606A" w:rsidP="0033606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>zachowania tajemnicy służbowej w zakresie wszystkich informacji jakie uzyskają w trakcie pełnienia obowiązków, a w szczególności nie ujawniania osobom trzecim danych personalnych świadczeniobiorców, ich sytuacji osobistej, rodzinnej, zdrowotnej i ekonomicznej,</w:t>
      </w:r>
    </w:p>
    <w:p w14:paraId="75ED9979" w14:textId="6BC92E24" w:rsidR="0033606A" w:rsidRPr="0033606A" w:rsidRDefault="0033606A" w:rsidP="0033606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>nie wprowadzania do mieszkania świadczeniobiorcy osób nieupoważnionych oraz własnych zwierząt domowych,</w:t>
      </w:r>
    </w:p>
    <w:p w14:paraId="3725A6D3" w14:textId="3A3FC85B" w:rsidR="0033606A" w:rsidRPr="0033606A" w:rsidRDefault="00990F5C" w:rsidP="0033606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>
        <w:rPr>
          <w:rFonts w:ascii="Bookman Old Style" w:eastAsia="Candara" w:hAnsi="Bookman Old Style" w:cs="Times New Roman"/>
          <w:sz w:val="24"/>
          <w:szCs w:val="24"/>
        </w:rPr>
        <w:t>stosować się do zakazu</w:t>
      </w:r>
      <w:r w:rsidR="0033606A" w:rsidRPr="0033606A">
        <w:rPr>
          <w:rFonts w:ascii="Bookman Old Style" w:eastAsia="Candara" w:hAnsi="Bookman Old Style" w:cs="Times New Roman"/>
          <w:sz w:val="24"/>
          <w:szCs w:val="24"/>
        </w:rPr>
        <w:t xml:space="preserve"> pal</w:t>
      </w:r>
      <w:r>
        <w:rPr>
          <w:rFonts w:ascii="Bookman Old Style" w:eastAsia="Candara" w:hAnsi="Bookman Old Style" w:cs="Times New Roman"/>
          <w:sz w:val="24"/>
          <w:szCs w:val="24"/>
        </w:rPr>
        <w:t>enia</w:t>
      </w:r>
      <w:r w:rsidR="0033606A" w:rsidRPr="0033606A">
        <w:rPr>
          <w:rFonts w:ascii="Bookman Old Style" w:eastAsia="Candara" w:hAnsi="Bookman Old Style" w:cs="Times New Roman"/>
          <w:sz w:val="24"/>
          <w:szCs w:val="24"/>
        </w:rPr>
        <w:t xml:space="preserve"> tytoniu, spożywa</w:t>
      </w:r>
      <w:r>
        <w:rPr>
          <w:rFonts w:ascii="Bookman Old Style" w:eastAsia="Candara" w:hAnsi="Bookman Old Style" w:cs="Times New Roman"/>
          <w:sz w:val="24"/>
          <w:szCs w:val="24"/>
        </w:rPr>
        <w:t>nia</w:t>
      </w:r>
      <w:r w:rsidR="0033606A" w:rsidRPr="0033606A">
        <w:rPr>
          <w:rFonts w:ascii="Bookman Old Style" w:eastAsia="Candara" w:hAnsi="Bookman Old Style" w:cs="Times New Roman"/>
          <w:sz w:val="24"/>
          <w:szCs w:val="24"/>
        </w:rPr>
        <w:t xml:space="preserve"> alkoholu,</w:t>
      </w:r>
      <w:r w:rsidRPr="00990F5C">
        <w:rPr>
          <w:rFonts w:ascii="Bookman Old Style" w:eastAsia="Candara" w:hAnsi="Bookman Old Style" w:cs="Times New Roman"/>
          <w:sz w:val="24"/>
          <w:szCs w:val="24"/>
        </w:rPr>
        <w:t xml:space="preserve"> </w:t>
      </w:r>
      <w:r w:rsidRPr="0033606A">
        <w:rPr>
          <w:rFonts w:ascii="Bookman Old Style" w:eastAsia="Candara" w:hAnsi="Bookman Old Style" w:cs="Times New Roman"/>
          <w:sz w:val="24"/>
          <w:szCs w:val="24"/>
        </w:rPr>
        <w:t>używać narkotyków</w:t>
      </w:r>
      <w:r>
        <w:rPr>
          <w:rFonts w:ascii="Bookman Old Style" w:eastAsia="Candara" w:hAnsi="Bookman Old Style" w:cs="Times New Roman"/>
          <w:sz w:val="24"/>
          <w:szCs w:val="24"/>
        </w:rPr>
        <w:t xml:space="preserve"> podczas wykonywania usługi, </w:t>
      </w:r>
    </w:p>
    <w:p w14:paraId="0BF00AB3" w14:textId="64034D78" w:rsidR="004542A5" w:rsidRPr="0033606A" w:rsidRDefault="0033606A" w:rsidP="0033606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  <w:r w:rsidRPr="0033606A">
        <w:rPr>
          <w:rFonts w:ascii="Bookman Old Style" w:eastAsia="Candara" w:hAnsi="Bookman Old Style" w:cs="Times New Roman"/>
          <w:sz w:val="24"/>
          <w:szCs w:val="24"/>
        </w:rPr>
        <w:t>szanować wolę świadczeniobiorcy w zakresie sposobu wykonywania konkretnych czynności usługowych, z zachowaniem ogólnie przyjętych norm społecznych wykonywać wszelkie prace z poszanowaniem godności i uczuć świadczeniobiorcy.</w:t>
      </w:r>
    </w:p>
    <w:p w14:paraId="02C53FF0" w14:textId="77777777" w:rsidR="0033606A" w:rsidRPr="004542A5" w:rsidRDefault="0033606A" w:rsidP="0033606A">
      <w:pPr>
        <w:spacing w:after="0" w:line="360" w:lineRule="auto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5E82264D" w14:textId="77777777" w:rsidR="004542A5" w:rsidRPr="004542A5" w:rsidRDefault="004542A5" w:rsidP="004542A5">
      <w:pPr>
        <w:spacing w:after="0" w:line="360" w:lineRule="auto"/>
        <w:ind w:left="360" w:hanging="36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12F53268" w14:textId="77777777" w:rsidR="00CA2E10" w:rsidRDefault="00CA2E10" w:rsidP="00F05C8F">
      <w:pPr>
        <w:spacing w:after="0" w:line="360" w:lineRule="auto"/>
        <w:ind w:left="72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5F988604" w14:textId="77777777" w:rsidR="00CA2E10" w:rsidRDefault="00CA2E10" w:rsidP="00F05C8F">
      <w:pPr>
        <w:spacing w:after="0" w:line="360" w:lineRule="auto"/>
        <w:ind w:left="72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66642962" w14:textId="77777777" w:rsidR="002178A5" w:rsidRDefault="002178A5" w:rsidP="00F05C8F">
      <w:pPr>
        <w:spacing w:after="0" w:line="360" w:lineRule="auto"/>
        <w:ind w:left="720"/>
        <w:jc w:val="both"/>
        <w:rPr>
          <w:rFonts w:ascii="Bookman Old Style" w:eastAsia="Candara" w:hAnsi="Bookman Old Style" w:cs="Times New Roman"/>
          <w:sz w:val="24"/>
          <w:szCs w:val="24"/>
        </w:rPr>
      </w:pPr>
    </w:p>
    <w:p w14:paraId="41C39657" w14:textId="77777777" w:rsidR="00652530" w:rsidRDefault="00652530" w:rsidP="00304A96">
      <w:pPr>
        <w:spacing w:after="0" w:line="360" w:lineRule="auto"/>
      </w:pPr>
    </w:p>
    <w:sectPr w:rsidR="006525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BF32" w14:textId="77777777" w:rsidR="00D04B65" w:rsidRDefault="00D04B65" w:rsidP="004542A5">
      <w:pPr>
        <w:spacing w:after="0"/>
      </w:pPr>
      <w:r>
        <w:separator/>
      </w:r>
    </w:p>
  </w:endnote>
  <w:endnote w:type="continuationSeparator" w:id="0">
    <w:p w14:paraId="18392414" w14:textId="77777777" w:rsidR="00D04B65" w:rsidRDefault="00D04B65" w:rsidP="004542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0D9A4" w14:textId="77777777" w:rsidR="00D04B65" w:rsidRDefault="00D04B65" w:rsidP="004542A5">
      <w:pPr>
        <w:spacing w:after="0"/>
      </w:pPr>
      <w:r>
        <w:separator/>
      </w:r>
    </w:p>
  </w:footnote>
  <w:footnote w:type="continuationSeparator" w:id="0">
    <w:p w14:paraId="149DA7E3" w14:textId="77777777" w:rsidR="00D04B65" w:rsidRDefault="00D04B65" w:rsidP="004542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E3E2C" w14:textId="5C45230F" w:rsidR="004542A5" w:rsidRDefault="004542A5">
    <w:pPr>
      <w:pStyle w:val="Nagwek"/>
    </w:pPr>
    <w:r>
      <w:rPr>
        <w:noProof/>
      </w:rPr>
      <w:drawing>
        <wp:inline distT="0" distB="0" distL="0" distR="0" wp14:anchorId="635ED60E" wp14:editId="032AE887">
          <wp:extent cx="5760720" cy="643255"/>
          <wp:effectExtent l="0" t="0" r="0" b="0"/>
          <wp:docPr id="1203815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8154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D93"/>
    <w:multiLevelType w:val="hybridMultilevel"/>
    <w:tmpl w:val="8280F240"/>
    <w:lvl w:ilvl="0" w:tplc="543609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C4CA1"/>
    <w:multiLevelType w:val="hybridMultilevel"/>
    <w:tmpl w:val="C9A8E79A"/>
    <w:lvl w:ilvl="0" w:tplc="D778BC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7057C9"/>
    <w:multiLevelType w:val="hybridMultilevel"/>
    <w:tmpl w:val="81C6F0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C25DE1"/>
    <w:multiLevelType w:val="hybridMultilevel"/>
    <w:tmpl w:val="57FCF7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32AA6"/>
    <w:multiLevelType w:val="multilevel"/>
    <w:tmpl w:val="B140691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3A3580"/>
    <w:multiLevelType w:val="hybridMultilevel"/>
    <w:tmpl w:val="6A500F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B4179"/>
    <w:multiLevelType w:val="hybridMultilevel"/>
    <w:tmpl w:val="F4EA4872"/>
    <w:lvl w:ilvl="0" w:tplc="E18E808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5D373E0"/>
    <w:multiLevelType w:val="hybridMultilevel"/>
    <w:tmpl w:val="B3B24EEA"/>
    <w:lvl w:ilvl="0" w:tplc="54360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170DE"/>
    <w:multiLevelType w:val="hybridMultilevel"/>
    <w:tmpl w:val="BA026DC2"/>
    <w:lvl w:ilvl="0" w:tplc="1F72DE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85134"/>
    <w:multiLevelType w:val="hybridMultilevel"/>
    <w:tmpl w:val="0472FEDC"/>
    <w:lvl w:ilvl="0" w:tplc="543609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5A7872"/>
    <w:multiLevelType w:val="hybridMultilevel"/>
    <w:tmpl w:val="F05C9C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349E0"/>
    <w:multiLevelType w:val="hybridMultilevel"/>
    <w:tmpl w:val="C4FA5B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94A25F5"/>
    <w:multiLevelType w:val="hybridMultilevel"/>
    <w:tmpl w:val="C6BC9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F11CD"/>
    <w:multiLevelType w:val="hybridMultilevel"/>
    <w:tmpl w:val="81C6F0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E36E9"/>
    <w:multiLevelType w:val="hybridMultilevel"/>
    <w:tmpl w:val="BA027E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4222AD"/>
    <w:multiLevelType w:val="hybridMultilevel"/>
    <w:tmpl w:val="EB76A99E"/>
    <w:lvl w:ilvl="0" w:tplc="5F9EB7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A1046"/>
    <w:multiLevelType w:val="hybridMultilevel"/>
    <w:tmpl w:val="E3FCC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838C9"/>
    <w:multiLevelType w:val="hybridMultilevel"/>
    <w:tmpl w:val="30BAAC5C"/>
    <w:lvl w:ilvl="0" w:tplc="A044EC6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E7B5F"/>
    <w:multiLevelType w:val="hybridMultilevel"/>
    <w:tmpl w:val="CEECCCA6"/>
    <w:lvl w:ilvl="0" w:tplc="99B421E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7C089F"/>
    <w:multiLevelType w:val="hybridMultilevel"/>
    <w:tmpl w:val="C91485EE"/>
    <w:lvl w:ilvl="0" w:tplc="E18E808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610E4"/>
    <w:multiLevelType w:val="multilevel"/>
    <w:tmpl w:val="71F2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4D7464"/>
    <w:multiLevelType w:val="hybridMultilevel"/>
    <w:tmpl w:val="D5383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92167">
    <w:abstractNumId w:val="14"/>
  </w:num>
  <w:num w:numId="2" w16cid:durableId="1245264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091984">
    <w:abstractNumId w:val="3"/>
  </w:num>
  <w:num w:numId="4" w16cid:durableId="292102860">
    <w:abstractNumId w:val="3"/>
  </w:num>
  <w:num w:numId="5" w16cid:durableId="1102143673">
    <w:abstractNumId w:val="1"/>
  </w:num>
  <w:num w:numId="6" w16cid:durableId="203252987">
    <w:abstractNumId w:val="6"/>
  </w:num>
  <w:num w:numId="7" w16cid:durableId="129059896">
    <w:abstractNumId w:val="18"/>
  </w:num>
  <w:num w:numId="8" w16cid:durableId="2577139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9419108">
    <w:abstractNumId w:val="5"/>
  </w:num>
  <w:num w:numId="10" w16cid:durableId="14638825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2354925">
    <w:abstractNumId w:val="12"/>
  </w:num>
  <w:num w:numId="12" w16cid:durableId="3386251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3040157">
    <w:abstractNumId w:val="19"/>
  </w:num>
  <w:num w:numId="14" w16cid:durableId="1761413614">
    <w:abstractNumId w:val="8"/>
  </w:num>
  <w:num w:numId="15" w16cid:durableId="545026473">
    <w:abstractNumId w:val="13"/>
  </w:num>
  <w:num w:numId="16" w16cid:durableId="916282173">
    <w:abstractNumId w:val="21"/>
  </w:num>
  <w:num w:numId="17" w16cid:durableId="391854091">
    <w:abstractNumId w:val="15"/>
  </w:num>
  <w:num w:numId="18" w16cid:durableId="297152761">
    <w:abstractNumId w:val="2"/>
  </w:num>
  <w:num w:numId="19" w16cid:durableId="5019690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2757763">
    <w:abstractNumId w:val="0"/>
  </w:num>
  <w:num w:numId="21" w16cid:durableId="771974950">
    <w:abstractNumId w:val="16"/>
  </w:num>
  <w:num w:numId="22" w16cid:durableId="1902132102">
    <w:abstractNumId w:val="11"/>
  </w:num>
  <w:num w:numId="23" w16cid:durableId="861165705">
    <w:abstractNumId w:val="9"/>
  </w:num>
  <w:num w:numId="24" w16cid:durableId="1382436627">
    <w:abstractNumId w:val="7"/>
  </w:num>
  <w:num w:numId="25" w16cid:durableId="183371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607553">
    <w:abstractNumId w:val="7"/>
  </w:num>
  <w:num w:numId="27" w16cid:durableId="1081831971">
    <w:abstractNumId w:val="20"/>
  </w:num>
  <w:num w:numId="28" w16cid:durableId="705641004">
    <w:abstractNumId w:val="4"/>
  </w:num>
  <w:num w:numId="29" w16cid:durableId="17523836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AB"/>
    <w:rsid w:val="00007DD4"/>
    <w:rsid w:val="00027E53"/>
    <w:rsid w:val="00036F40"/>
    <w:rsid w:val="0004041E"/>
    <w:rsid w:val="00050F08"/>
    <w:rsid w:val="000673B6"/>
    <w:rsid w:val="00071AB5"/>
    <w:rsid w:val="00081D0B"/>
    <w:rsid w:val="000853A7"/>
    <w:rsid w:val="00095214"/>
    <w:rsid w:val="000A309C"/>
    <w:rsid w:val="000A56D7"/>
    <w:rsid w:val="000B1E2F"/>
    <w:rsid w:val="000B23B2"/>
    <w:rsid w:val="000C3622"/>
    <w:rsid w:val="000D17B4"/>
    <w:rsid w:val="000D373B"/>
    <w:rsid w:val="000E373A"/>
    <w:rsid w:val="000F0110"/>
    <w:rsid w:val="000F3785"/>
    <w:rsid w:val="000F3D89"/>
    <w:rsid w:val="00155DE0"/>
    <w:rsid w:val="00155E13"/>
    <w:rsid w:val="0016212A"/>
    <w:rsid w:val="0018306F"/>
    <w:rsid w:val="001A1B07"/>
    <w:rsid w:val="001A22F3"/>
    <w:rsid w:val="001B0C4D"/>
    <w:rsid w:val="001B4410"/>
    <w:rsid w:val="00200022"/>
    <w:rsid w:val="00201C0C"/>
    <w:rsid w:val="0021025E"/>
    <w:rsid w:val="002135FB"/>
    <w:rsid w:val="0021730E"/>
    <w:rsid w:val="002178A5"/>
    <w:rsid w:val="00226C58"/>
    <w:rsid w:val="00252445"/>
    <w:rsid w:val="00282C70"/>
    <w:rsid w:val="00283B0B"/>
    <w:rsid w:val="00286ED4"/>
    <w:rsid w:val="002910AC"/>
    <w:rsid w:val="00293E1C"/>
    <w:rsid w:val="00295AEC"/>
    <w:rsid w:val="002A725F"/>
    <w:rsid w:val="002B15C4"/>
    <w:rsid w:val="002B73FB"/>
    <w:rsid w:val="002E1113"/>
    <w:rsid w:val="002E30FD"/>
    <w:rsid w:val="002F1F03"/>
    <w:rsid w:val="002F232A"/>
    <w:rsid w:val="00302A90"/>
    <w:rsid w:val="00304A96"/>
    <w:rsid w:val="00307B16"/>
    <w:rsid w:val="00311DB5"/>
    <w:rsid w:val="003143FB"/>
    <w:rsid w:val="003309E1"/>
    <w:rsid w:val="003319B9"/>
    <w:rsid w:val="0033606A"/>
    <w:rsid w:val="00355020"/>
    <w:rsid w:val="003601E8"/>
    <w:rsid w:val="0036594E"/>
    <w:rsid w:val="003A20FC"/>
    <w:rsid w:val="003D065D"/>
    <w:rsid w:val="003D0BF1"/>
    <w:rsid w:val="003E2B26"/>
    <w:rsid w:val="00403AAE"/>
    <w:rsid w:val="00410335"/>
    <w:rsid w:val="00415704"/>
    <w:rsid w:val="004342BF"/>
    <w:rsid w:val="00453F54"/>
    <w:rsid w:val="004542A5"/>
    <w:rsid w:val="00455BD9"/>
    <w:rsid w:val="00456181"/>
    <w:rsid w:val="004610B4"/>
    <w:rsid w:val="00472723"/>
    <w:rsid w:val="00473474"/>
    <w:rsid w:val="00495C0D"/>
    <w:rsid w:val="004A0A18"/>
    <w:rsid w:val="004B7F7F"/>
    <w:rsid w:val="004C7C1F"/>
    <w:rsid w:val="004D614F"/>
    <w:rsid w:val="004D6DC9"/>
    <w:rsid w:val="004D75B1"/>
    <w:rsid w:val="004E3854"/>
    <w:rsid w:val="004E40D4"/>
    <w:rsid w:val="004F41A3"/>
    <w:rsid w:val="00541DA4"/>
    <w:rsid w:val="00554B1A"/>
    <w:rsid w:val="00576893"/>
    <w:rsid w:val="00583F85"/>
    <w:rsid w:val="00595427"/>
    <w:rsid w:val="005B118D"/>
    <w:rsid w:val="005B3BD6"/>
    <w:rsid w:val="005E00DA"/>
    <w:rsid w:val="005F3F3D"/>
    <w:rsid w:val="0060202A"/>
    <w:rsid w:val="006058B2"/>
    <w:rsid w:val="00621BA1"/>
    <w:rsid w:val="00652530"/>
    <w:rsid w:val="00652CF7"/>
    <w:rsid w:val="00684FE2"/>
    <w:rsid w:val="00687955"/>
    <w:rsid w:val="00693B13"/>
    <w:rsid w:val="006A60AE"/>
    <w:rsid w:val="006A6D0C"/>
    <w:rsid w:val="006B3AAB"/>
    <w:rsid w:val="006B7365"/>
    <w:rsid w:val="006C3374"/>
    <w:rsid w:val="006C4FAD"/>
    <w:rsid w:val="006D3FA4"/>
    <w:rsid w:val="00732016"/>
    <w:rsid w:val="00733DFE"/>
    <w:rsid w:val="007650E5"/>
    <w:rsid w:val="00791874"/>
    <w:rsid w:val="00796211"/>
    <w:rsid w:val="007A1E78"/>
    <w:rsid w:val="007D7B33"/>
    <w:rsid w:val="007E1641"/>
    <w:rsid w:val="007F4FA0"/>
    <w:rsid w:val="00805B7E"/>
    <w:rsid w:val="00827AB2"/>
    <w:rsid w:val="00837333"/>
    <w:rsid w:val="00843E8C"/>
    <w:rsid w:val="008442D5"/>
    <w:rsid w:val="00844717"/>
    <w:rsid w:val="00857461"/>
    <w:rsid w:val="00857B85"/>
    <w:rsid w:val="00861BB2"/>
    <w:rsid w:val="00893306"/>
    <w:rsid w:val="0089740D"/>
    <w:rsid w:val="008E31D9"/>
    <w:rsid w:val="008F4767"/>
    <w:rsid w:val="008F53B9"/>
    <w:rsid w:val="0090462E"/>
    <w:rsid w:val="00924C2F"/>
    <w:rsid w:val="009322D6"/>
    <w:rsid w:val="009474CF"/>
    <w:rsid w:val="00957DD3"/>
    <w:rsid w:val="00971186"/>
    <w:rsid w:val="00977A9C"/>
    <w:rsid w:val="00990F5C"/>
    <w:rsid w:val="009F00D5"/>
    <w:rsid w:val="009F7FD1"/>
    <w:rsid w:val="00A019A9"/>
    <w:rsid w:val="00A05E89"/>
    <w:rsid w:val="00A1473F"/>
    <w:rsid w:val="00A23BB2"/>
    <w:rsid w:val="00A421C6"/>
    <w:rsid w:val="00A45F42"/>
    <w:rsid w:val="00A77CDB"/>
    <w:rsid w:val="00A81B1D"/>
    <w:rsid w:val="00A969F5"/>
    <w:rsid w:val="00AB1042"/>
    <w:rsid w:val="00AC1FBF"/>
    <w:rsid w:val="00AC437D"/>
    <w:rsid w:val="00AE033C"/>
    <w:rsid w:val="00AE1F9E"/>
    <w:rsid w:val="00AF418C"/>
    <w:rsid w:val="00B04ABB"/>
    <w:rsid w:val="00B05397"/>
    <w:rsid w:val="00B2403E"/>
    <w:rsid w:val="00B243A6"/>
    <w:rsid w:val="00B40C3B"/>
    <w:rsid w:val="00B5571D"/>
    <w:rsid w:val="00B61580"/>
    <w:rsid w:val="00B7346F"/>
    <w:rsid w:val="00B82CD2"/>
    <w:rsid w:val="00BA1A59"/>
    <w:rsid w:val="00BB41A8"/>
    <w:rsid w:val="00BC0410"/>
    <w:rsid w:val="00BC2B94"/>
    <w:rsid w:val="00BE27CA"/>
    <w:rsid w:val="00BF4379"/>
    <w:rsid w:val="00BF6A36"/>
    <w:rsid w:val="00C063BA"/>
    <w:rsid w:val="00C116D5"/>
    <w:rsid w:val="00C34870"/>
    <w:rsid w:val="00C34B6A"/>
    <w:rsid w:val="00C427AD"/>
    <w:rsid w:val="00C4311A"/>
    <w:rsid w:val="00C61E0E"/>
    <w:rsid w:val="00C85899"/>
    <w:rsid w:val="00C95FED"/>
    <w:rsid w:val="00CA2E10"/>
    <w:rsid w:val="00CB6BC1"/>
    <w:rsid w:val="00CC7F78"/>
    <w:rsid w:val="00D04B65"/>
    <w:rsid w:val="00D04E8E"/>
    <w:rsid w:val="00D226E8"/>
    <w:rsid w:val="00D41122"/>
    <w:rsid w:val="00D4685E"/>
    <w:rsid w:val="00D564A1"/>
    <w:rsid w:val="00D76226"/>
    <w:rsid w:val="00D82A07"/>
    <w:rsid w:val="00DA0B15"/>
    <w:rsid w:val="00DA6F21"/>
    <w:rsid w:val="00DD7FAB"/>
    <w:rsid w:val="00DF1967"/>
    <w:rsid w:val="00DF1ED2"/>
    <w:rsid w:val="00E37F80"/>
    <w:rsid w:val="00E44C74"/>
    <w:rsid w:val="00E72E13"/>
    <w:rsid w:val="00E94DEF"/>
    <w:rsid w:val="00E955F6"/>
    <w:rsid w:val="00EA2DE2"/>
    <w:rsid w:val="00EB26D0"/>
    <w:rsid w:val="00EB7452"/>
    <w:rsid w:val="00ED0DCB"/>
    <w:rsid w:val="00EE5F76"/>
    <w:rsid w:val="00EF5595"/>
    <w:rsid w:val="00EF717F"/>
    <w:rsid w:val="00F05C8F"/>
    <w:rsid w:val="00F12D65"/>
    <w:rsid w:val="00F16D6C"/>
    <w:rsid w:val="00F25E5D"/>
    <w:rsid w:val="00F43DDD"/>
    <w:rsid w:val="00F62625"/>
    <w:rsid w:val="00F63545"/>
    <w:rsid w:val="00F67157"/>
    <w:rsid w:val="00F86CBF"/>
    <w:rsid w:val="00F95831"/>
    <w:rsid w:val="00FA42F8"/>
    <w:rsid w:val="00FB17D3"/>
    <w:rsid w:val="00FD49EA"/>
    <w:rsid w:val="00FD6688"/>
    <w:rsid w:val="00FE0105"/>
    <w:rsid w:val="00FE07E5"/>
    <w:rsid w:val="00FE543E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F861"/>
  <w15:chartTrackingRefBased/>
  <w15:docId w15:val="{980BAD60-0F32-4E4A-99CD-1B5389A9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0AE"/>
  </w:style>
  <w:style w:type="paragraph" w:styleId="Nagwek1">
    <w:name w:val="heading 1"/>
    <w:basedOn w:val="Normalny"/>
    <w:next w:val="Normalny"/>
    <w:link w:val="Nagwek1Znak"/>
    <w:uiPriority w:val="9"/>
    <w:qFormat/>
    <w:rsid w:val="00071A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1A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1A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1AB5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1AB5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1AB5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1A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1AB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1A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61580"/>
    <w:rPr>
      <w:color w:val="5F5F5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71AB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71AB5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1AB5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1AB5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1AB5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1AB5"/>
    <w:rPr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1AB5"/>
  </w:style>
  <w:style w:type="character" w:customStyle="1" w:styleId="Nagwek7Znak">
    <w:name w:val="Nagłówek 7 Znak"/>
    <w:basedOn w:val="Domylnaczcionkaakapitu"/>
    <w:link w:val="Nagwek7"/>
    <w:uiPriority w:val="9"/>
    <w:semiHidden/>
    <w:rsid w:val="00071AB5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1AB5"/>
    <w:rPr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1AB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71AB5"/>
    <w:pPr>
      <w:spacing w:after="200"/>
    </w:pPr>
    <w:rPr>
      <w:i/>
      <w:iCs/>
      <w:color w:val="00000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71AB5"/>
    <w:pPr>
      <w:spacing w:after="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AB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1AB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71AB5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071AB5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071AB5"/>
    <w:rPr>
      <w:i/>
      <w:iCs/>
      <w:color w:val="auto"/>
    </w:rPr>
  </w:style>
  <w:style w:type="paragraph" w:styleId="Bezodstpw">
    <w:name w:val="No Spacing"/>
    <w:uiPriority w:val="1"/>
    <w:qFormat/>
    <w:rsid w:val="00071AB5"/>
    <w:pPr>
      <w:spacing w:after="0"/>
    </w:pPr>
  </w:style>
  <w:style w:type="paragraph" w:styleId="Cytat">
    <w:name w:val="Quote"/>
    <w:basedOn w:val="Normalny"/>
    <w:next w:val="Normalny"/>
    <w:link w:val="CytatZnak"/>
    <w:uiPriority w:val="29"/>
    <w:qFormat/>
    <w:rsid w:val="00071AB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1AB5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1AB5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1AB5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071AB5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71AB5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071AB5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071AB5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071AB5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71AB5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4542A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542A5"/>
  </w:style>
  <w:style w:type="paragraph" w:styleId="Stopka">
    <w:name w:val="footer"/>
    <w:basedOn w:val="Normalny"/>
    <w:link w:val="StopkaZnak"/>
    <w:uiPriority w:val="99"/>
    <w:unhideWhenUsed/>
    <w:rsid w:val="004542A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542A5"/>
  </w:style>
  <w:style w:type="paragraph" w:styleId="NormalnyWeb">
    <w:name w:val="Normal (Web)"/>
    <w:basedOn w:val="Normalny"/>
    <w:uiPriority w:val="99"/>
    <w:semiHidden/>
    <w:unhideWhenUsed/>
    <w:rsid w:val="00456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ydło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2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1351</Words>
  <Characters>8108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Magdziak</dc:creator>
  <cp:keywords/>
  <dc:description/>
  <cp:lastModifiedBy>Barbara Kosakowska</cp:lastModifiedBy>
  <cp:revision>3</cp:revision>
  <dcterms:created xsi:type="dcterms:W3CDTF">2026-10-13T07:37:00Z</dcterms:created>
  <dcterms:modified xsi:type="dcterms:W3CDTF">2026-10-13T07:49:00Z</dcterms:modified>
</cp:coreProperties>
</file>